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CA4FE" w14:textId="77777777" w:rsidR="00C7764E" w:rsidRPr="002879BD" w:rsidRDefault="00C7764E">
      <w:pPr>
        <w:pStyle w:val="a3"/>
        <w:spacing w:before="9"/>
        <w:rPr>
          <w:sz w:val="17"/>
        </w:rPr>
      </w:pPr>
    </w:p>
    <w:p w14:paraId="53524936" w14:textId="77777777" w:rsidR="00C7764E" w:rsidRPr="00CB5D0D" w:rsidRDefault="00901A9E">
      <w:pPr>
        <w:spacing w:before="53" w:line="326" w:lineRule="auto"/>
        <w:ind w:left="3881" w:right="879" w:hanging="3464"/>
        <w:rPr>
          <w:b/>
          <w:sz w:val="40"/>
        </w:rPr>
      </w:pPr>
      <w:bookmarkStart w:id="0" w:name="Thermally_conductive_polyurethane_pottin"/>
      <w:bookmarkEnd w:id="0"/>
      <w:r w:rsidRPr="002879BD">
        <w:rPr>
          <w:b/>
          <w:color w:val="0D0D0D"/>
          <w:sz w:val="40"/>
          <w:lang w:bidi="ru-RU"/>
        </w:rPr>
        <w:t>Теплопроводный полиуретановый заливочный компаунд SP297 LV</w:t>
      </w:r>
    </w:p>
    <w:p w14:paraId="16CF8B84" w14:textId="77777777" w:rsidR="00C7764E" w:rsidRPr="00CB5D0D" w:rsidRDefault="00901A9E">
      <w:pPr>
        <w:pStyle w:val="1"/>
        <w:spacing w:before="40"/>
        <w:rPr>
          <w:rFonts w:ascii="Times New Roman" w:hAnsi="Times New Roman" w:cs="Times New Roman"/>
        </w:rPr>
      </w:pPr>
      <w:r w:rsidRPr="00CB5D0D">
        <w:rPr>
          <w:rFonts w:ascii="Cambria Math" w:hAnsi="Cambria Math" w:cs="Cambria Math"/>
          <w:b w:val="0"/>
          <w:color w:val="0D0D0D"/>
          <w:sz w:val="32"/>
          <w:lang w:bidi="ru-RU"/>
        </w:rPr>
        <w:t>∎</w:t>
      </w:r>
      <w:r w:rsidRPr="00CB5D0D">
        <w:rPr>
          <w:rFonts w:ascii="Times New Roman" w:hAnsi="Times New Roman" w:cs="Times New Roman"/>
          <w:color w:val="0D0D0D"/>
          <w:lang w:bidi="ru-RU"/>
        </w:rPr>
        <w:t>Описание продукта</w:t>
      </w:r>
    </w:p>
    <w:p w14:paraId="3327F3D6" w14:textId="77777777" w:rsidR="00C7764E" w:rsidRPr="002879BD" w:rsidRDefault="00901A9E" w:rsidP="001A74DE">
      <w:pPr>
        <w:pStyle w:val="a3"/>
        <w:spacing w:before="222" w:line="309" w:lineRule="auto"/>
        <w:ind w:left="140" w:right="454"/>
        <w:jc w:val="both"/>
      </w:pPr>
      <w:bookmarkStart w:id="1" w:name="SP297_LV_is_a_solvent-free,_high-perform"/>
      <w:bookmarkEnd w:id="1"/>
      <w:r w:rsidRPr="002879BD">
        <w:rPr>
          <w:color w:val="0D0D0D"/>
          <w:lang w:bidi="ru-RU"/>
        </w:rPr>
        <w:t xml:space="preserve">SP297 LV </w:t>
      </w:r>
      <w:r w:rsidR="002879BD">
        <w:rPr>
          <w:color w:val="0D0D0D"/>
          <w:lang w:bidi="ru-RU"/>
        </w:rPr>
        <w:t xml:space="preserve">— </w:t>
      </w:r>
      <w:r w:rsidRPr="002879BD">
        <w:rPr>
          <w:color w:val="0D0D0D"/>
          <w:lang w:bidi="ru-RU"/>
        </w:rPr>
        <w:t>это высокоэффективный двухкомпонентный полиуретановый заливочный компаунд, не содержащий растворителей. Полимерная часть (компонент А) содержит гидроксильные группы, отвердитель (компонент В) основан на изоцианате. A и B смешиваются и отверждаются с образованием эластомера, объем существенно не изменяется.</w:t>
      </w:r>
    </w:p>
    <w:p w14:paraId="1EC22B04" w14:textId="77777777" w:rsidR="00C7764E" w:rsidRPr="002879BD" w:rsidRDefault="00901A9E" w:rsidP="001A74DE">
      <w:pPr>
        <w:pStyle w:val="a3"/>
        <w:spacing w:before="65" w:line="309" w:lineRule="auto"/>
        <w:ind w:left="140" w:right="454"/>
        <w:jc w:val="both"/>
      </w:pPr>
      <w:bookmarkStart w:id="2" w:name="It_can_be_cured_between_15-65_degrees_wi"/>
      <w:bookmarkEnd w:id="2"/>
      <w:r w:rsidRPr="002879BD">
        <w:rPr>
          <w:color w:val="0D0D0D"/>
          <w:lang w:bidi="ru-RU"/>
        </w:rPr>
        <w:t>Продукт может отверждаться при температуре 15-65 градусов без образования пузырьков, обладает высоким объемным сопротивлением, классом огнестойкости UL94 V-0 и другими характеристиками.</w:t>
      </w:r>
    </w:p>
    <w:p w14:paraId="19F8FCDE" w14:textId="77777777" w:rsidR="00C7764E" w:rsidRPr="00CB5D0D" w:rsidRDefault="00901A9E">
      <w:pPr>
        <w:pStyle w:val="1"/>
        <w:spacing w:before="154"/>
        <w:rPr>
          <w:rFonts w:ascii="Times New Roman" w:hAnsi="Times New Roman" w:cs="Times New Roman"/>
        </w:rPr>
      </w:pPr>
      <w:r w:rsidRPr="00CB5D0D">
        <w:rPr>
          <w:rFonts w:ascii="Cambria Math" w:hAnsi="Cambria Math" w:cs="Cambria Math"/>
          <w:color w:val="0D0D0D"/>
          <w:lang w:bidi="ru-RU"/>
        </w:rPr>
        <w:t>∎</w:t>
      </w:r>
      <w:r w:rsidRPr="00CB5D0D">
        <w:rPr>
          <w:rFonts w:ascii="Times New Roman" w:hAnsi="Times New Roman" w:cs="Times New Roman"/>
          <w:color w:val="0D0D0D"/>
          <w:lang w:bidi="ru-RU"/>
        </w:rPr>
        <w:t>Типичные области применения</w:t>
      </w:r>
    </w:p>
    <w:p w14:paraId="00097DE9" w14:textId="77777777" w:rsidR="00C7764E" w:rsidRPr="002879BD" w:rsidRDefault="00901A9E">
      <w:pPr>
        <w:pStyle w:val="a4"/>
        <w:numPr>
          <w:ilvl w:val="0"/>
          <w:numId w:val="2"/>
        </w:numPr>
        <w:tabs>
          <w:tab w:val="left" w:pos="349"/>
        </w:tabs>
        <w:spacing w:before="160"/>
        <w:ind w:hanging="208"/>
        <w:rPr>
          <w:sz w:val="21"/>
        </w:rPr>
      </w:pPr>
      <w:r w:rsidRPr="002879BD">
        <w:rPr>
          <w:color w:val="0D0D0D"/>
          <w:sz w:val="21"/>
          <w:lang w:bidi="ru-RU"/>
        </w:rPr>
        <w:t>Герметизация литья, хорошее сцепление металла и пластика.</w:t>
      </w:r>
    </w:p>
    <w:p w14:paraId="072FFC09" w14:textId="77777777" w:rsidR="00C7764E" w:rsidRPr="002879BD" w:rsidRDefault="00901A9E">
      <w:pPr>
        <w:pStyle w:val="a4"/>
        <w:numPr>
          <w:ilvl w:val="0"/>
          <w:numId w:val="2"/>
        </w:numPr>
        <w:tabs>
          <w:tab w:val="left" w:pos="349"/>
        </w:tabs>
        <w:ind w:hanging="208"/>
        <w:rPr>
          <w:sz w:val="21"/>
        </w:rPr>
      </w:pPr>
      <w:r w:rsidRPr="002879BD">
        <w:rPr>
          <w:color w:val="0D0D0D"/>
          <w:sz w:val="21"/>
          <w:lang w:bidi="ru-RU"/>
        </w:rPr>
        <w:t>Герметизация средств связи, трансформаторов, электрического и электронного оборудования.</w:t>
      </w:r>
    </w:p>
    <w:p w14:paraId="56E49513" w14:textId="77777777" w:rsidR="00C7764E" w:rsidRPr="002879BD" w:rsidRDefault="00901A9E">
      <w:pPr>
        <w:pStyle w:val="a4"/>
        <w:numPr>
          <w:ilvl w:val="0"/>
          <w:numId w:val="2"/>
        </w:numPr>
        <w:tabs>
          <w:tab w:val="left" w:pos="347"/>
        </w:tabs>
        <w:ind w:left="346" w:hanging="206"/>
        <w:rPr>
          <w:sz w:val="21"/>
        </w:rPr>
      </w:pPr>
      <w:r w:rsidRPr="002879BD">
        <w:rPr>
          <w:color w:val="0D0D0D"/>
          <w:sz w:val="21"/>
          <w:lang w:bidi="ru-RU"/>
        </w:rPr>
        <w:t>Подходит для заливки в зарядные станции.</w:t>
      </w:r>
    </w:p>
    <w:p w14:paraId="1A37DD0E" w14:textId="77777777" w:rsidR="00C7764E" w:rsidRPr="00CB5D0D" w:rsidRDefault="00901A9E">
      <w:pPr>
        <w:pStyle w:val="1"/>
        <w:spacing w:before="159"/>
        <w:rPr>
          <w:rFonts w:ascii="Times New Roman" w:hAnsi="Times New Roman" w:cs="Times New Roman"/>
        </w:rPr>
      </w:pPr>
      <w:r w:rsidRPr="00CB5D0D">
        <w:rPr>
          <w:rFonts w:ascii="Cambria Math" w:hAnsi="Cambria Math" w:cs="Cambria Math"/>
          <w:b w:val="0"/>
          <w:color w:val="0D0D0D"/>
          <w:sz w:val="32"/>
          <w:lang w:bidi="ru-RU"/>
        </w:rPr>
        <w:t>∎</w:t>
      </w:r>
      <w:r w:rsidRPr="00CB5D0D">
        <w:rPr>
          <w:rFonts w:ascii="Times New Roman" w:hAnsi="Times New Roman" w:cs="Times New Roman"/>
          <w:color w:val="0D0D0D"/>
          <w:lang w:bidi="ru-RU"/>
        </w:rPr>
        <w:t>Таблица технических данных</w:t>
      </w:r>
    </w:p>
    <w:p w14:paraId="6C28199B" w14:textId="77777777" w:rsidR="00C7764E" w:rsidRPr="00CB5D0D" w:rsidRDefault="00C7764E">
      <w:pPr>
        <w:pStyle w:val="a3"/>
        <w:spacing w:before="9"/>
        <w:rPr>
          <w:b/>
          <w:sz w:val="10"/>
        </w:rPr>
      </w:pPr>
    </w:p>
    <w:tbl>
      <w:tblPr>
        <w:tblStyle w:val="TableNormal"/>
        <w:tblW w:w="0" w:type="auto"/>
        <w:tblInd w:w="279"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184"/>
        <w:gridCol w:w="1800"/>
        <w:gridCol w:w="1796"/>
        <w:gridCol w:w="1617"/>
        <w:gridCol w:w="2021"/>
      </w:tblGrid>
      <w:tr w:rsidR="00C7764E" w:rsidRPr="002879BD" w14:paraId="6BBFDF44" w14:textId="77777777" w:rsidTr="001A74DE">
        <w:trPr>
          <w:trHeight w:val="57"/>
        </w:trPr>
        <w:tc>
          <w:tcPr>
            <w:tcW w:w="2184" w:type="dxa"/>
          </w:tcPr>
          <w:p w14:paraId="596B4000" w14:textId="77777777" w:rsidR="00C7764E" w:rsidRPr="002879BD" w:rsidRDefault="00901A9E">
            <w:pPr>
              <w:pStyle w:val="TableParagraph"/>
              <w:spacing w:before="100"/>
              <w:ind w:left="510"/>
              <w:jc w:val="left"/>
              <w:rPr>
                <w:b/>
                <w:sz w:val="21"/>
              </w:rPr>
            </w:pPr>
            <w:r w:rsidRPr="002879BD">
              <w:rPr>
                <w:b/>
                <w:color w:val="0D0D0D"/>
                <w:sz w:val="21"/>
                <w:lang w:bidi="ru-RU"/>
              </w:rPr>
              <w:t>СВОЙСТВО</w:t>
            </w:r>
          </w:p>
        </w:tc>
        <w:tc>
          <w:tcPr>
            <w:tcW w:w="1800" w:type="dxa"/>
          </w:tcPr>
          <w:p w14:paraId="02832109" w14:textId="77777777" w:rsidR="00C7764E" w:rsidRPr="002879BD" w:rsidRDefault="00901A9E">
            <w:pPr>
              <w:pStyle w:val="TableParagraph"/>
              <w:spacing w:before="100"/>
              <w:ind w:left="104" w:right="105"/>
              <w:rPr>
                <w:b/>
                <w:sz w:val="21"/>
              </w:rPr>
            </w:pPr>
            <w:r w:rsidRPr="002879BD">
              <w:rPr>
                <w:b/>
                <w:color w:val="0D0D0D"/>
                <w:sz w:val="21"/>
                <w:lang w:bidi="ru-RU"/>
              </w:rPr>
              <w:t>СТАНДАРТ</w:t>
            </w:r>
          </w:p>
        </w:tc>
        <w:tc>
          <w:tcPr>
            <w:tcW w:w="1796" w:type="dxa"/>
          </w:tcPr>
          <w:p w14:paraId="7B97125C" w14:textId="77777777" w:rsidR="00C7764E" w:rsidRPr="002879BD" w:rsidRDefault="00901A9E">
            <w:pPr>
              <w:pStyle w:val="TableParagraph"/>
              <w:spacing w:before="100"/>
              <w:ind w:left="117" w:right="117"/>
              <w:rPr>
                <w:b/>
                <w:sz w:val="21"/>
              </w:rPr>
            </w:pPr>
            <w:r w:rsidRPr="002879BD">
              <w:rPr>
                <w:b/>
                <w:color w:val="0D0D0D"/>
                <w:sz w:val="21"/>
                <w:lang w:bidi="ru-RU"/>
              </w:rPr>
              <w:t>ЕДИНИЦЫ ИЗМЕРЕНИЯ</w:t>
            </w:r>
          </w:p>
        </w:tc>
        <w:tc>
          <w:tcPr>
            <w:tcW w:w="3638" w:type="dxa"/>
            <w:gridSpan w:val="2"/>
          </w:tcPr>
          <w:p w14:paraId="6DA84730" w14:textId="77777777" w:rsidR="00C7764E" w:rsidRPr="002879BD" w:rsidRDefault="00901A9E">
            <w:pPr>
              <w:pStyle w:val="TableParagraph"/>
              <w:spacing w:before="100"/>
              <w:ind w:left="987"/>
              <w:jc w:val="left"/>
              <w:rPr>
                <w:b/>
                <w:sz w:val="21"/>
              </w:rPr>
            </w:pPr>
            <w:r w:rsidRPr="002879BD">
              <w:rPr>
                <w:b/>
                <w:color w:val="0D0D0D"/>
                <w:sz w:val="21"/>
                <w:lang w:bidi="ru-RU"/>
              </w:rPr>
              <w:t>ЗНАЧЕНИЕ SP297LV</w:t>
            </w:r>
          </w:p>
        </w:tc>
      </w:tr>
      <w:tr w:rsidR="00C7764E" w:rsidRPr="002879BD" w14:paraId="774CD1FD" w14:textId="77777777" w:rsidTr="001A74DE">
        <w:trPr>
          <w:trHeight w:val="57"/>
        </w:trPr>
        <w:tc>
          <w:tcPr>
            <w:tcW w:w="2184" w:type="dxa"/>
          </w:tcPr>
          <w:p w14:paraId="3AE52405" w14:textId="77777777" w:rsidR="00C7764E" w:rsidRPr="002879BD" w:rsidRDefault="00901A9E">
            <w:pPr>
              <w:pStyle w:val="TableParagraph"/>
              <w:spacing w:before="100"/>
              <w:ind w:left="599"/>
              <w:jc w:val="left"/>
              <w:rPr>
                <w:sz w:val="21"/>
              </w:rPr>
            </w:pPr>
            <w:r w:rsidRPr="002879BD">
              <w:rPr>
                <w:color w:val="0D0D0D"/>
                <w:sz w:val="21"/>
                <w:lang w:bidi="ru-RU"/>
              </w:rPr>
              <w:t>Компонент</w:t>
            </w:r>
          </w:p>
        </w:tc>
        <w:tc>
          <w:tcPr>
            <w:tcW w:w="1800" w:type="dxa"/>
          </w:tcPr>
          <w:p w14:paraId="03A3B873" w14:textId="77777777" w:rsidR="00C7764E" w:rsidRPr="002879BD" w:rsidRDefault="00901A9E">
            <w:pPr>
              <w:pStyle w:val="TableParagraph"/>
              <w:spacing w:before="100"/>
              <w:ind w:left="1"/>
              <w:rPr>
                <w:b/>
                <w:sz w:val="21"/>
              </w:rPr>
            </w:pPr>
            <w:r w:rsidRPr="002879BD">
              <w:rPr>
                <w:b/>
                <w:color w:val="0D0D0D"/>
                <w:w w:val="99"/>
                <w:sz w:val="21"/>
                <w:lang w:bidi="ru-RU"/>
              </w:rPr>
              <w:t>-</w:t>
            </w:r>
          </w:p>
        </w:tc>
        <w:tc>
          <w:tcPr>
            <w:tcW w:w="1796" w:type="dxa"/>
          </w:tcPr>
          <w:p w14:paraId="3AE7C515" w14:textId="77777777" w:rsidR="00C7764E" w:rsidRPr="002879BD" w:rsidRDefault="00901A9E">
            <w:pPr>
              <w:pStyle w:val="TableParagraph"/>
              <w:spacing w:before="100"/>
              <w:ind w:left="116" w:right="117"/>
              <w:rPr>
                <w:b/>
                <w:sz w:val="21"/>
              </w:rPr>
            </w:pPr>
            <w:r w:rsidRPr="002879BD">
              <w:rPr>
                <w:b/>
                <w:color w:val="0D0D0D"/>
                <w:sz w:val="21"/>
                <w:lang w:bidi="ru-RU"/>
              </w:rPr>
              <w:t>--</w:t>
            </w:r>
          </w:p>
        </w:tc>
        <w:tc>
          <w:tcPr>
            <w:tcW w:w="1617" w:type="dxa"/>
          </w:tcPr>
          <w:p w14:paraId="68807E09" w14:textId="77777777" w:rsidR="00C7764E" w:rsidRPr="002879BD" w:rsidRDefault="00901A9E">
            <w:pPr>
              <w:pStyle w:val="TableParagraph"/>
              <w:spacing w:before="100"/>
              <w:ind w:left="261" w:right="261"/>
              <w:rPr>
                <w:b/>
                <w:sz w:val="21"/>
              </w:rPr>
            </w:pPr>
            <w:r w:rsidRPr="002879BD">
              <w:rPr>
                <w:b/>
                <w:color w:val="0D0D0D"/>
                <w:sz w:val="21"/>
                <w:lang w:bidi="ru-RU"/>
              </w:rPr>
              <w:t>Компонент А</w:t>
            </w:r>
          </w:p>
        </w:tc>
        <w:tc>
          <w:tcPr>
            <w:tcW w:w="2021" w:type="dxa"/>
          </w:tcPr>
          <w:p w14:paraId="246FFD15" w14:textId="77777777" w:rsidR="00C7764E" w:rsidRPr="002879BD" w:rsidRDefault="00901A9E">
            <w:pPr>
              <w:pStyle w:val="TableParagraph"/>
              <w:spacing w:before="100"/>
              <w:ind w:left="211" w:right="212"/>
              <w:rPr>
                <w:b/>
                <w:sz w:val="21"/>
              </w:rPr>
            </w:pPr>
            <w:r w:rsidRPr="002879BD">
              <w:rPr>
                <w:b/>
                <w:color w:val="0D0D0D"/>
                <w:sz w:val="21"/>
                <w:lang w:bidi="ru-RU"/>
              </w:rPr>
              <w:t>Компонент В</w:t>
            </w:r>
          </w:p>
        </w:tc>
      </w:tr>
      <w:tr w:rsidR="00C7764E" w:rsidRPr="002879BD" w14:paraId="067FBC5E" w14:textId="77777777" w:rsidTr="001A74DE">
        <w:trPr>
          <w:trHeight w:val="57"/>
        </w:trPr>
        <w:tc>
          <w:tcPr>
            <w:tcW w:w="2184" w:type="dxa"/>
          </w:tcPr>
          <w:p w14:paraId="5920BC10" w14:textId="77777777" w:rsidR="00C7764E" w:rsidRPr="002879BD" w:rsidRDefault="00901A9E">
            <w:pPr>
              <w:pStyle w:val="TableParagraph"/>
              <w:spacing w:before="35"/>
              <w:ind w:left="587"/>
              <w:jc w:val="left"/>
              <w:rPr>
                <w:sz w:val="21"/>
              </w:rPr>
            </w:pPr>
            <w:r w:rsidRPr="002879BD">
              <w:rPr>
                <w:color w:val="0D0D0D"/>
                <w:sz w:val="21"/>
                <w:lang w:bidi="ru-RU"/>
              </w:rPr>
              <w:t>Внешний вид</w:t>
            </w:r>
          </w:p>
        </w:tc>
        <w:tc>
          <w:tcPr>
            <w:tcW w:w="1800" w:type="dxa"/>
          </w:tcPr>
          <w:p w14:paraId="57DB940B" w14:textId="77777777" w:rsidR="00C7764E" w:rsidRPr="002879BD" w:rsidRDefault="00901A9E">
            <w:pPr>
              <w:pStyle w:val="TableParagraph"/>
              <w:spacing w:before="35"/>
              <w:ind w:left="104" w:right="104"/>
              <w:rPr>
                <w:sz w:val="21"/>
              </w:rPr>
            </w:pPr>
            <w:r w:rsidRPr="002879BD">
              <w:rPr>
                <w:color w:val="0D0D0D"/>
                <w:sz w:val="21"/>
                <w:lang w:bidi="ru-RU"/>
              </w:rPr>
              <w:t>Визуальный контроль</w:t>
            </w:r>
          </w:p>
        </w:tc>
        <w:tc>
          <w:tcPr>
            <w:tcW w:w="1796" w:type="dxa"/>
          </w:tcPr>
          <w:p w14:paraId="1DCB48DC" w14:textId="77777777" w:rsidR="00C7764E" w:rsidRPr="002879BD" w:rsidRDefault="00C7764E"/>
        </w:tc>
        <w:tc>
          <w:tcPr>
            <w:tcW w:w="1617" w:type="dxa"/>
          </w:tcPr>
          <w:p w14:paraId="1AB6D1C0" w14:textId="77777777" w:rsidR="00C7764E" w:rsidRPr="002879BD" w:rsidRDefault="00901A9E">
            <w:pPr>
              <w:pStyle w:val="TableParagraph"/>
              <w:spacing w:before="35"/>
              <w:ind w:left="261" w:right="261"/>
              <w:rPr>
                <w:sz w:val="21"/>
              </w:rPr>
            </w:pPr>
            <w:r w:rsidRPr="002879BD">
              <w:rPr>
                <w:color w:val="0D0D0D"/>
                <w:sz w:val="21"/>
                <w:lang w:bidi="ru-RU"/>
              </w:rPr>
              <w:t>Черная жидкость</w:t>
            </w:r>
          </w:p>
        </w:tc>
        <w:tc>
          <w:tcPr>
            <w:tcW w:w="2021" w:type="dxa"/>
          </w:tcPr>
          <w:p w14:paraId="72998492" w14:textId="77777777" w:rsidR="00C7764E" w:rsidRPr="002879BD" w:rsidRDefault="00901A9E">
            <w:pPr>
              <w:pStyle w:val="TableParagraph"/>
              <w:spacing w:before="35"/>
              <w:ind w:left="212" w:right="212"/>
              <w:rPr>
                <w:sz w:val="21"/>
              </w:rPr>
            </w:pPr>
            <w:r w:rsidRPr="002879BD">
              <w:rPr>
                <w:color w:val="0D0D0D"/>
                <w:sz w:val="21"/>
                <w:lang w:bidi="ru-RU"/>
              </w:rPr>
              <w:t>Темно-коричневая жидкость</w:t>
            </w:r>
          </w:p>
        </w:tc>
      </w:tr>
      <w:tr w:rsidR="00C7764E" w:rsidRPr="002879BD" w14:paraId="0CDCEB56" w14:textId="77777777" w:rsidTr="001A74DE">
        <w:trPr>
          <w:trHeight w:val="57"/>
        </w:trPr>
        <w:tc>
          <w:tcPr>
            <w:tcW w:w="2184" w:type="dxa"/>
          </w:tcPr>
          <w:p w14:paraId="6D6A2834" w14:textId="77777777" w:rsidR="00C7764E" w:rsidRPr="002879BD" w:rsidRDefault="00901A9E">
            <w:pPr>
              <w:pStyle w:val="TableParagraph"/>
              <w:spacing w:before="172"/>
              <w:ind w:left="693"/>
              <w:jc w:val="left"/>
              <w:rPr>
                <w:sz w:val="21"/>
              </w:rPr>
            </w:pPr>
            <w:r w:rsidRPr="002879BD">
              <w:rPr>
                <w:color w:val="0D0D0D"/>
                <w:sz w:val="21"/>
                <w:lang w:bidi="ru-RU"/>
              </w:rPr>
              <w:t>Вязкость</w:t>
            </w:r>
          </w:p>
        </w:tc>
        <w:tc>
          <w:tcPr>
            <w:tcW w:w="1800" w:type="dxa"/>
          </w:tcPr>
          <w:p w14:paraId="1C954CBA" w14:textId="77777777" w:rsidR="00C7764E" w:rsidRPr="002879BD" w:rsidRDefault="00901A9E">
            <w:pPr>
              <w:pStyle w:val="TableParagraph"/>
              <w:spacing w:before="172"/>
              <w:ind w:left="104" w:right="105"/>
              <w:rPr>
                <w:sz w:val="21"/>
              </w:rPr>
            </w:pPr>
            <w:r w:rsidRPr="002879BD">
              <w:rPr>
                <w:color w:val="0D0D0D"/>
                <w:sz w:val="21"/>
                <w:lang w:bidi="ru-RU"/>
              </w:rPr>
              <w:t>GB/T 10247-2008</w:t>
            </w:r>
          </w:p>
        </w:tc>
        <w:tc>
          <w:tcPr>
            <w:tcW w:w="1796" w:type="dxa"/>
          </w:tcPr>
          <w:p w14:paraId="26AD3C89" w14:textId="77777777" w:rsidR="00C7764E" w:rsidRPr="002879BD" w:rsidRDefault="00901A9E">
            <w:pPr>
              <w:pStyle w:val="TableParagraph"/>
              <w:spacing w:before="172"/>
              <w:ind w:left="115" w:right="117"/>
              <w:rPr>
                <w:sz w:val="21"/>
              </w:rPr>
            </w:pPr>
            <w:r w:rsidRPr="002879BD">
              <w:rPr>
                <w:color w:val="0D0D0D"/>
                <w:sz w:val="21"/>
                <w:lang w:bidi="ru-RU"/>
              </w:rPr>
              <w:t>МПа.с</w:t>
            </w:r>
          </w:p>
        </w:tc>
        <w:tc>
          <w:tcPr>
            <w:tcW w:w="1617" w:type="dxa"/>
          </w:tcPr>
          <w:p w14:paraId="5EF819C0" w14:textId="77777777" w:rsidR="00C7764E" w:rsidRPr="002879BD" w:rsidRDefault="00901A9E">
            <w:pPr>
              <w:pStyle w:val="TableParagraph"/>
              <w:spacing w:before="123"/>
              <w:ind w:left="261" w:right="261"/>
              <w:rPr>
                <w:sz w:val="21"/>
              </w:rPr>
            </w:pPr>
            <w:r w:rsidRPr="002879BD">
              <w:rPr>
                <w:color w:val="0D0D0D"/>
                <w:sz w:val="21"/>
                <w:lang w:bidi="ru-RU"/>
              </w:rPr>
              <w:t>4000±1000</w:t>
            </w:r>
          </w:p>
        </w:tc>
        <w:tc>
          <w:tcPr>
            <w:tcW w:w="2021" w:type="dxa"/>
          </w:tcPr>
          <w:p w14:paraId="6F00CD9D" w14:textId="77777777" w:rsidR="00C7764E" w:rsidRPr="002879BD" w:rsidRDefault="00901A9E">
            <w:pPr>
              <w:pStyle w:val="TableParagraph"/>
              <w:spacing w:before="123"/>
              <w:ind w:left="212" w:right="212"/>
              <w:rPr>
                <w:sz w:val="21"/>
              </w:rPr>
            </w:pPr>
            <w:r w:rsidRPr="002879BD">
              <w:rPr>
                <w:color w:val="0D0D0D"/>
                <w:sz w:val="21"/>
                <w:lang w:bidi="ru-RU"/>
              </w:rPr>
              <w:t>200±50</w:t>
            </w:r>
          </w:p>
        </w:tc>
      </w:tr>
      <w:tr w:rsidR="00C7764E" w:rsidRPr="002879BD" w14:paraId="15AD331D" w14:textId="77777777" w:rsidTr="001A74DE">
        <w:trPr>
          <w:trHeight w:val="57"/>
        </w:trPr>
        <w:tc>
          <w:tcPr>
            <w:tcW w:w="2184" w:type="dxa"/>
          </w:tcPr>
          <w:p w14:paraId="123CF9EB" w14:textId="77777777" w:rsidR="00C7764E" w:rsidRPr="002879BD" w:rsidRDefault="00901A9E">
            <w:pPr>
              <w:pStyle w:val="TableParagraph"/>
              <w:spacing w:before="177"/>
              <w:ind w:left="161" w:right="162"/>
              <w:rPr>
                <w:sz w:val="21"/>
              </w:rPr>
            </w:pPr>
            <w:r w:rsidRPr="002879BD">
              <w:rPr>
                <w:color w:val="0D0D0D"/>
                <w:sz w:val="21"/>
                <w:lang w:bidi="ru-RU"/>
              </w:rPr>
              <w:t>Плотность</w:t>
            </w:r>
          </w:p>
        </w:tc>
        <w:tc>
          <w:tcPr>
            <w:tcW w:w="1800" w:type="dxa"/>
          </w:tcPr>
          <w:p w14:paraId="484C5E46" w14:textId="77777777" w:rsidR="00C7764E" w:rsidRPr="002879BD" w:rsidRDefault="00901A9E">
            <w:pPr>
              <w:pStyle w:val="TableParagraph"/>
              <w:spacing w:before="177"/>
              <w:ind w:left="104" w:right="105"/>
              <w:rPr>
                <w:sz w:val="21"/>
              </w:rPr>
            </w:pPr>
            <w:r w:rsidRPr="002879BD">
              <w:rPr>
                <w:color w:val="0D0D0D"/>
                <w:sz w:val="21"/>
                <w:lang w:bidi="ru-RU"/>
              </w:rPr>
              <w:t>GB/T 13354-92</w:t>
            </w:r>
          </w:p>
        </w:tc>
        <w:tc>
          <w:tcPr>
            <w:tcW w:w="1796" w:type="dxa"/>
          </w:tcPr>
          <w:p w14:paraId="34C97C39" w14:textId="77777777" w:rsidR="00C7764E" w:rsidRPr="002879BD" w:rsidRDefault="00901A9E">
            <w:pPr>
              <w:pStyle w:val="TableParagraph"/>
              <w:spacing w:before="177"/>
              <w:ind w:left="117" w:right="117"/>
              <w:rPr>
                <w:sz w:val="21"/>
              </w:rPr>
            </w:pPr>
            <w:r w:rsidRPr="002879BD">
              <w:rPr>
                <w:color w:val="0D0D0D"/>
                <w:sz w:val="21"/>
                <w:lang w:bidi="ru-RU"/>
              </w:rPr>
              <w:t>г/см^3</w:t>
            </w:r>
          </w:p>
        </w:tc>
        <w:tc>
          <w:tcPr>
            <w:tcW w:w="1617" w:type="dxa"/>
          </w:tcPr>
          <w:p w14:paraId="30AF538D" w14:textId="77777777" w:rsidR="00C7764E" w:rsidRPr="002879BD" w:rsidRDefault="00901A9E">
            <w:pPr>
              <w:pStyle w:val="TableParagraph"/>
              <w:spacing w:before="127"/>
              <w:ind w:left="261" w:right="261"/>
              <w:rPr>
                <w:sz w:val="21"/>
              </w:rPr>
            </w:pPr>
            <w:r w:rsidRPr="002879BD">
              <w:rPr>
                <w:color w:val="0D0D0D"/>
                <w:sz w:val="21"/>
                <w:lang w:bidi="ru-RU"/>
              </w:rPr>
              <w:t>1,5±0,05</w:t>
            </w:r>
          </w:p>
        </w:tc>
        <w:tc>
          <w:tcPr>
            <w:tcW w:w="2021" w:type="dxa"/>
          </w:tcPr>
          <w:p w14:paraId="51250E94" w14:textId="77777777" w:rsidR="00C7764E" w:rsidRPr="002879BD" w:rsidRDefault="00901A9E">
            <w:pPr>
              <w:pStyle w:val="TableParagraph"/>
              <w:spacing w:before="127"/>
              <w:ind w:left="212" w:right="212"/>
              <w:rPr>
                <w:sz w:val="21"/>
              </w:rPr>
            </w:pPr>
            <w:r w:rsidRPr="002879BD">
              <w:rPr>
                <w:color w:val="0D0D0D"/>
                <w:sz w:val="21"/>
                <w:lang w:bidi="ru-RU"/>
              </w:rPr>
              <w:t>1,2±0,05</w:t>
            </w:r>
          </w:p>
        </w:tc>
      </w:tr>
      <w:tr w:rsidR="00C7764E" w:rsidRPr="002879BD" w14:paraId="6831F131" w14:textId="77777777" w:rsidTr="001A74DE">
        <w:trPr>
          <w:trHeight w:val="57"/>
        </w:trPr>
        <w:tc>
          <w:tcPr>
            <w:tcW w:w="9418" w:type="dxa"/>
            <w:gridSpan w:val="5"/>
          </w:tcPr>
          <w:p w14:paraId="308E8FDD" w14:textId="77777777" w:rsidR="00C7764E" w:rsidRPr="002879BD" w:rsidRDefault="00901A9E">
            <w:pPr>
              <w:pStyle w:val="TableParagraph"/>
              <w:spacing w:before="177"/>
              <w:ind w:left="105"/>
              <w:jc w:val="left"/>
              <w:rPr>
                <w:b/>
                <w:sz w:val="21"/>
              </w:rPr>
            </w:pPr>
            <w:r w:rsidRPr="002879BD">
              <w:rPr>
                <w:b/>
                <w:color w:val="0D0D0D"/>
                <w:sz w:val="21"/>
                <w:lang w:bidi="ru-RU"/>
              </w:rPr>
              <w:t>Подробные сведения после смешивания</w:t>
            </w:r>
          </w:p>
        </w:tc>
      </w:tr>
      <w:tr w:rsidR="00C7764E" w:rsidRPr="002879BD" w14:paraId="6570D874" w14:textId="77777777" w:rsidTr="001A74DE">
        <w:trPr>
          <w:trHeight w:val="57"/>
        </w:trPr>
        <w:tc>
          <w:tcPr>
            <w:tcW w:w="2184" w:type="dxa"/>
          </w:tcPr>
          <w:p w14:paraId="5EFED1D2" w14:textId="77777777" w:rsidR="00C7764E" w:rsidRPr="00CB5D0D" w:rsidRDefault="00C7764E">
            <w:pPr>
              <w:pStyle w:val="TableParagraph"/>
              <w:spacing w:before="2"/>
              <w:jc w:val="left"/>
              <w:rPr>
                <w:b/>
                <w:sz w:val="17"/>
              </w:rPr>
            </w:pPr>
          </w:p>
          <w:p w14:paraId="70C44A24" w14:textId="77777777" w:rsidR="00C7764E" w:rsidRPr="002879BD" w:rsidRDefault="00901A9E">
            <w:pPr>
              <w:pStyle w:val="TableParagraph"/>
              <w:ind w:left="532"/>
              <w:jc w:val="left"/>
              <w:rPr>
                <w:sz w:val="21"/>
              </w:rPr>
            </w:pPr>
            <w:r w:rsidRPr="002879BD">
              <w:rPr>
                <w:color w:val="0D0D0D"/>
                <w:sz w:val="21"/>
                <w:lang w:bidi="ru-RU"/>
              </w:rPr>
              <w:t>Соотношение смеси</w:t>
            </w:r>
          </w:p>
        </w:tc>
        <w:tc>
          <w:tcPr>
            <w:tcW w:w="1800" w:type="dxa"/>
          </w:tcPr>
          <w:p w14:paraId="355D33A6" w14:textId="77777777" w:rsidR="00C7764E" w:rsidRPr="00CB5D0D" w:rsidRDefault="00C7764E">
            <w:pPr>
              <w:pStyle w:val="TableParagraph"/>
              <w:spacing w:before="2"/>
              <w:jc w:val="left"/>
              <w:rPr>
                <w:b/>
                <w:sz w:val="17"/>
              </w:rPr>
            </w:pPr>
          </w:p>
          <w:p w14:paraId="539348C9" w14:textId="77777777" w:rsidR="00C7764E" w:rsidRPr="002879BD" w:rsidRDefault="00901A9E">
            <w:pPr>
              <w:pStyle w:val="TableParagraph"/>
              <w:ind w:left="1"/>
              <w:rPr>
                <w:sz w:val="21"/>
              </w:rPr>
            </w:pPr>
            <w:r w:rsidRPr="002879BD">
              <w:rPr>
                <w:color w:val="0D0D0D"/>
                <w:w w:val="99"/>
                <w:sz w:val="21"/>
                <w:lang w:bidi="ru-RU"/>
              </w:rPr>
              <w:t>-</w:t>
            </w:r>
          </w:p>
        </w:tc>
        <w:tc>
          <w:tcPr>
            <w:tcW w:w="1796" w:type="dxa"/>
          </w:tcPr>
          <w:p w14:paraId="545C2CEC" w14:textId="77777777" w:rsidR="00C7764E" w:rsidRPr="00CB5D0D" w:rsidRDefault="00C7764E">
            <w:pPr>
              <w:pStyle w:val="TableParagraph"/>
              <w:spacing w:before="2"/>
              <w:jc w:val="left"/>
              <w:rPr>
                <w:b/>
                <w:sz w:val="17"/>
              </w:rPr>
            </w:pPr>
          </w:p>
          <w:p w14:paraId="6F3434C5" w14:textId="77777777" w:rsidR="00C7764E" w:rsidRPr="002879BD" w:rsidRDefault="00901A9E">
            <w:pPr>
              <w:pStyle w:val="TableParagraph"/>
              <w:ind w:left="117" w:right="117"/>
              <w:rPr>
                <w:sz w:val="21"/>
              </w:rPr>
            </w:pPr>
            <w:r w:rsidRPr="002879BD">
              <w:rPr>
                <w:color w:val="0D0D0D"/>
                <w:sz w:val="21"/>
                <w:lang w:bidi="ru-RU"/>
              </w:rPr>
              <w:t>Массовое соотношение</w:t>
            </w:r>
          </w:p>
        </w:tc>
        <w:tc>
          <w:tcPr>
            <w:tcW w:w="3638" w:type="dxa"/>
            <w:gridSpan w:val="2"/>
          </w:tcPr>
          <w:p w14:paraId="40D95E01" w14:textId="77777777" w:rsidR="00C7764E" w:rsidRPr="00CB5D0D" w:rsidRDefault="00C7764E">
            <w:pPr>
              <w:pStyle w:val="TableParagraph"/>
              <w:spacing w:before="2"/>
              <w:jc w:val="left"/>
              <w:rPr>
                <w:b/>
                <w:sz w:val="17"/>
              </w:rPr>
            </w:pPr>
          </w:p>
          <w:p w14:paraId="6DF830B1" w14:textId="77777777" w:rsidR="00C7764E" w:rsidRPr="002879BD" w:rsidRDefault="00901A9E">
            <w:pPr>
              <w:pStyle w:val="TableParagraph"/>
              <w:ind w:left="997" w:right="997"/>
              <w:rPr>
                <w:sz w:val="21"/>
              </w:rPr>
            </w:pPr>
            <w:r w:rsidRPr="002879BD">
              <w:rPr>
                <w:color w:val="0D0D0D"/>
                <w:sz w:val="21"/>
                <w:lang w:bidi="ru-RU"/>
              </w:rPr>
              <w:t>A:B=100:16</w:t>
            </w:r>
          </w:p>
        </w:tc>
      </w:tr>
      <w:tr w:rsidR="00C7764E" w:rsidRPr="002879BD" w14:paraId="7F5FAA7D" w14:textId="77777777" w:rsidTr="001A74DE">
        <w:trPr>
          <w:trHeight w:val="57"/>
        </w:trPr>
        <w:tc>
          <w:tcPr>
            <w:tcW w:w="2184" w:type="dxa"/>
          </w:tcPr>
          <w:p w14:paraId="352CD88C" w14:textId="77777777" w:rsidR="00C7764E" w:rsidRPr="00CB5D0D" w:rsidRDefault="00C7764E">
            <w:pPr>
              <w:pStyle w:val="TableParagraph"/>
              <w:spacing w:before="8"/>
              <w:jc w:val="left"/>
              <w:rPr>
                <w:b/>
                <w:sz w:val="23"/>
              </w:rPr>
            </w:pPr>
          </w:p>
          <w:p w14:paraId="147C36BF" w14:textId="77777777" w:rsidR="00C7764E" w:rsidRPr="002879BD" w:rsidRDefault="00901A9E">
            <w:pPr>
              <w:pStyle w:val="TableParagraph"/>
              <w:ind w:left="381"/>
              <w:jc w:val="left"/>
              <w:rPr>
                <w:sz w:val="21"/>
              </w:rPr>
            </w:pPr>
            <w:r w:rsidRPr="002879BD">
              <w:rPr>
                <w:color w:val="0D0D0D"/>
                <w:sz w:val="21"/>
                <w:lang w:bidi="ru-RU"/>
              </w:rPr>
              <w:t>Вязкость после смешивания</w:t>
            </w:r>
          </w:p>
        </w:tc>
        <w:tc>
          <w:tcPr>
            <w:tcW w:w="1800" w:type="dxa"/>
          </w:tcPr>
          <w:p w14:paraId="7C4D0697" w14:textId="77777777" w:rsidR="00C7764E" w:rsidRPr="00CB5D0D" w:rsidRDefault="00C7764E">
            <w:pPr>
              <w:pStyle w:val="TableParagraph"/>
              <w:spacing w:before="8"/>
              <w:jc w:val="left"/>
              <w:rPr>
                <w:b/>
                <w:sz w:val="23"/>
              </w:rPr>
            </w:pPr>
          </w:p>
          <w:p w14:paraId="3202BA74" w14:textId="77777777" w:rsidR="00C7764E" w:rsidRPr="002879BD" w:rsidRDefault="00901A9E">
            <w:pPr>
              <w:pStyle w:val="TableParagraph"/>
              <w:ind w:left="104" w:right="105"/>
              <w:rPr>
                <w:sz w:val="21"/>
              </w:rPr>
            </w:pPr>
            <w:r w:rsidRPr="002879BD">
              <w:rPr>
                <w:color w:val="0D0D0D"/>
                <w:sz w:val="21"/>
                <w:lang w:bidi="ru-RU"/>
              </w:rPr>
              <w:t>GB/T 10247-2008</w:t>
            </w:r>
          </w:p>
        </w:tc>
        <w:tc>
          <w:tcPr>
            <w:tcW w:w="1796" w:type="dxa"/>
          </w:tcPr>
          <w:p w14:paraId="2DB7C7B0" w14:textId="77777777" w:rsidR="00C7764E" w:rsidRPr="00CB5D0D" w:rsidRDefault="00C7764E">
            <w:pPr>
              <w:pStyle w:val="TableParagraph"/>
              <w:spacing w:before="8"/>
              <w:jc w:val="left"/>
              <w:rPr>
                <w:b/>
                <w:sz w:val="23"/>
              </w:rPr>
            </w:pPr>
          </w:p>
          <w:p w14:paraId="7E7472B7" w14:textId="77777777" w:rsidR="00C7764E" w:rsidRPr="002879BD" w:rsidRDefault="00901A9E">
            <w:pPr>
              <w:pStyle w:val="TableParagraph"/>
              <w:ind w:left="115" w:right="117"/>
              <w:rPr>
                <w:sz w:val="21"/>
              </w:rPr>
            </w:pPr>
            <w:r w:rsidRPr="002879BD">
              <w:rPr>
                <w:color w:val="0D0D0D"/>
                <w:sz w:val="21"/>
                <w:lang w:bidi="ru-RU"/>
              </w:rPr>
              <w:t>МПа.с</w:t>
            </w:r>
          </w:p>
        </w:tc>
        <w:tc>
          <w:tcPr>
            <w:tcW w:w="3638" w:type="dxa"/>
            <w:gridSpan w:val="2"/>
          </w:tcPr>
          <w:p w14:paraId="5461D722" w14:textId="77777777" w:rsidR="00C7764E" w:rsidRPr="00CB5D0D" w:rsidRDefault="00C7764E">
            <w:pPr>
              <w:pStyle w:val="TableParagraph"/>
              <w:spacing w:before="4"/>
              <w:jc w:val="left"/>
              <w:rPr>
                <w:b/>
                <w:sz w:val="19"/>
              </w:rPr>
            </w:pPr>
          </w:p>
          <w:p w14:paraId="4887088B" w14:textId="77777777" w:rsidR="00C7764E" w:rsidRPr="002879BD" w:rsidRDefault="00901A9E">
            <w:pPr>
              <w:pStyle w:val="TableParagraph"/>
              <w:spacing w:before="1"/>
              <w:ind w:left="997" w:right="997"/>
              <w:rPr>
                <w:sz w:val="21"/>
              </w:rPr>
            </w:pPr>
            <w:r w:rsidRPr="002879BD">
              <w:rPr>
                <w:color w:val="0D0D0D"/>
                <w:sz w:val="21"/>
                <w:lang w:bidi="ru-RU"/>
              </w:rPr>
              <w:t>1000±300</w:t>
            </w:r>
          </w:p>
        </w:tc>
      </w:tr>
      <w:tr w:rsidR="00C7764E" w:rsidRPr="002879BD" w14:paraId="1675E8A9" w14:textId="77777777" w:rsidTr="001A74DE">
        <w:trPr>
          <w:trHeight w:val="57"/>
        </w:trPr>
        <w:tc>
          <w:tcPr>
            <w:tcW w:w="2184" w:type="dxa"/>
          </w:tcPr>
          <w:p w14:paraId="141C7021" w14:textId="77777777" w:rsidR="00C7764E" w:rsidRPr="002879BD" w:rsidRDefault="00901A9E">
            <w:pPr>
              <w:pStyle w:val="TableParagraph"/>
              <w:spacing w:before="103"/>
              <w:ind w:left="532"/>
              <w:jc w:val="left"/>
              <w:rPr>
                <w:sz w:val="21"/>
              </w:rPr>
            </w:pPr>
            <w:r w:rsidRPr="002879BD">
              <w:rPr>
                <w:color w:val="0D0D0D"/>
                <w:sz w:val="21"/>
                <w:lang w:bidi="ru-RU"/>
              </w:rPr>
              <w:t>Содержание твердых частиц</w:t>
            </w:r>
          </w:p>
        </w:tc>
        <w:tc>
          <w:tcPr>
            <w:tcW w:w="1800" w:type="dxa"/>
          </w:tcPr>
          <w:p w14:paraId="22065910" w14:textId="77777777" w:rsidR="00C7764E" w:rsidRPr="002879BD" w:rsidRDefault="00901A9E">
            <w:pPr>
              <w:pStyle w:val="TableParagraph"/>
              <w:spacing w:before="103"/>
              <w:ind w:left="104" w:right="104"/>
              <w:rPr>
                <w:sz w:val="21"/>
              </w:rPr>
            </w:pPr>
            <w:r w:rsidRPr="002879BD">
              <w:rPr>
                <w:color w:val="0D0D0D"/>
                <w:sz w:val="21"/>
                <w:lang w:bidi="ru-RU"/>
              </w:rPr>
              <w:t>GB-T 2793-1995</w:t>
            </w:r>
          </w:p>
        </w:tc>
        <w:tc>
          <w:tcPr>
            <w:tcW w:w="1796" w:type="dxa"/>
          </w:tcPr>
          <w:p w14:paraId="689381B1" w14:textId="77777777" w:rsidR="00C7764E" w:rsidRPr="002879BD" w:rsidRDefault="00901A9E">
            <w:pPr>
              <w:pStyle w:val="TableParagraph"/>
              <w:spacing w:before="103"/>
              <w:rPr>
                <w:sz w:val="21"/>
              </w:rPr>
            </w:pPr>
            <w:r w:rsidRPr="002879BD">
              <w:rPr>
                <w:color w:val="0D0D0D"/>
                <w:w w:val="99"/>
                <w:sz w:val="21"/>
                <w:lang w:bidi="ru-RU"/>
              </w:rPr>
              <w:t>%</w:t>
            </w:r>
          </w:p>
        </w:tc>
        <w:tc>
          <w:tcPr>
            <w:tcW w:w="3638" w:type="dxa"/>
            <w:gridSpan w:val="2"/>
          </w:tcPr>
          <w:p w14:paraId="7DE35D0E" w14:textId="77777777" w:rsidR="00C7764E" w:rsidRPr="002879BD" w:rsidRDefault="00901A9E">
            <w:pPr>
              <w:pStyle w:val="TableParagraph"/>
              <w:spacing w:before="54"/>
              <w:ind w:left="997" w:right="997"/>
              <w:rPr>
                <w:sz w:val="21"/>
              </w:rPr>
            </w:pPr>
            <w:r w:rsidRPr="00CB5D0D">
              <w:rPr>
                <w:rFonts w:ascii="MS Mincho" w:eastAsia="MS Mincho" w:hAnsi="MS Mincho" w:cs="MS Mincho" w:hint="eastAsia"/>
                <w:color w:val="0D0D0D"/>
                <w:sz w:val="21"/>
                <w:lang w:bidi="ru-RU"/>
              </w:rPr>
              <w:t>＞</w:t>
            </w:r>
            <w:r w:rsidR="002879BD">
              <w:rPr>
                <w:rFonts w:ascii="MS Mincho" w:eastAsia="MS Mincho" w:hAnsi="MS Mincho" w:cs="MS Mincho"/>
                <w:color w:val="0D0D0D"/>
                <w:sz w:val="21"/>
                <w:lang w:bidi="ru-RU"/>
              </w:rPr>
              <w:t xml:space="preserve"> </w:t>
            </w:r>
            <w:r w:rsidRPr="002879BD">
              <w:rPr>
                <w:color w:val="0D0D0D"/>
                <w:sz w:val="21"/>
                <w:lang w:bidi="ru-RU"/>
              </w:rPr>
              <w:t>99</w:t>
            </w:r>
          </w:p>
        </w:tc>
      </w:tr>
      <w:tr w:rsidR="00C7764E" w:rsidRPr="002879BD" w14:paraId="5CED028F" w14:textId="77777777" w:rsidTr="001A74DE">
        <w:trPr>
          <w:trHeight w:val="57"/>
        </w:trPr>
        <w:tc>
          <w:tcPr>
            <w:tcW w:w="2184" w:type="dxa"/>
          </w:tcPr>
          <w:p w14:paraId="446B5790" w14:textId="77777777" w:rsidR="00C7764E" w:rsidRPr="002879BD" w:rsidRDefault="00901A9E">
            <w:pPr>
              <w:pStyle w:val="TableParagraph"/>
              <w:spacing w:before="92"/>
              <w:ind w:right="238"/>
              <w:jc w:val="right"/>
              <w:rPr>
                <w:sz w:val="21"/>
              </w:rPr>
            </w:pPr>
            <w:r w:rsidRPr="002879BD">
              <w:rPr>
                <w:color w:val="0D0D0D"/>
                <w:sz w:val="21"/>
                <w:lang w:bidi="ru-RU"/>
              </w:rPr>
              <w:t>Время работы после смешивания</w:t>
            </w:r>
          </w:p>
        </w:tc>
        <w:tc>
          <w:tcPr>
            <w:tcW w:w="1800" w:type="dxa"/>
          </w:tcPr>
          <w:p w14:paraId="650B03AE" w14:textId="77777777" w:rsidR="00C7764E" w:rsidRPr="002879BD" w:rsidRDefault="00901A9E">
            <w:pPr>
              <w:pStyle w:val="TableParagraph"/>
              <w:spacing w:before="99"/>
              <w:ind w:left="104" w:right="105"/>
              <w:rPr>
                <w:sz w:val="21"/>
              </w:rPr>
            </w:pPr>
            <w:r w:rsidRPr="002879BD">
              <w:rPr>
                <w:color w:val="0D0D0D"/>
                <w:sz w:val="21"/>
                <w:lang w:bidi="ru-RU"/>
              </w:rPr>
              <w:t>GB/T 10247-2008</w:t>
            </w:r>
          </w:p>
        </w:tc>
        <w:tc>
          <w:tcPr>
            <w:tcW w:w="1796" w:type="dxa"/>
          </w:tcPr>
          <w:p w14:paraId="72991847" w14:textId="77777777" w:rsidR="00C7764E" w:rsidRPr="002879BD" w:rsidRDefault="00901A9E">
            <w:pPr>
              <w:pStyle w:val="TableParagraph"/>
              <w:spacing w:before="99"/>
              <w:ind w:left="117" w:right="117"/>
              <w:rPr>
                <w:sz w:val="21"/>
              </w:rPr>
            </w:pPr>
            <w:r w:rsidRPr="002879BD">
              <w:rPr>
                <w:color w:val="0D0D0D"/>
                <w:sz w:val="21"/>
                <w:lang w:bidi="ru-RU"/>
              </w:rPr>
              <w:t>мин.</w:t>
            </w:r>
          </w:p>
        </w:tc>
        <w:tc>
          <w:tcPr>
            <w:tcW w:w="3638" w:type="dxa"/>
            <w:gridSpan w:val="2"/>
          </w:tcPr>
          <w:p w14:paraId="76455579" w14:textId="77777777" w:rsidR="00C7764E" w:rsidRPr="002879BD" w:rsidRDefault="00901A9E">
            <w:pPr>
              <w:pStyle w:val="TableParagraph"/>
              <w:spacing w:before="99"/>
              <w:ind w:left="997" w:right="997"/>
              <w:rPr>
                <w:sz w:val="21"/>
              </w:rPr>
            </w:pPr>
            <w:r w:rsidRPr="002879BD">
              <w:rPr>
                <w:color w:val="0D0D0D"/>
                <w:sz w:val="21"/>
                <w:lang w:bidi="ru-RU"/>
              </w:rPr>
              <w:t>&lt; 60</w:t>
            </w:r>
          </w:p>
        </w:tc>
      </w:tr>
      <w:tr w:rsidR="00C7764E" w:rsidRPr="002879BD" w14:paraId="45699DF3" w14:textId="77777777" w:rsidTr="001A74DE">
        <w:trPr>
          <w:trHeight w:val="57"/>
        </w:trPr>
        <w:tc>
          <w:tcPr>
            <w:tcW w:w="2184" w:type="dxa"/>
          </w:tcPr>
          <w:p w14:paraId="0B880EAE" w14:textId="77777777" w:rsidR="00C7764E" w:rsidRPr="002879BD" w:rsidRDefault="00901A9E">
            <w:pPr>
              <w:pStyle w:val="TableParagraph"/>
              <w:spacing w:before="99"/>
              <w:ind w:left="477"/>
              <w:jc w:val="left"/>
              <w:rPr>
                <w:sz w:val="21"/>
              </w:rPr>
            </w:pPr>
            <w:r w:rsidRPr="002879BD">
              <w:rPr>
                <w:color w:val="0D0D0D"/>
                <w:sz w:val="21"/>
                <w:lang w:bidi="ru-RU"/>
              </w:rPr>
              <w:t>Время отверждения до отлипа</w:t>
            </w:r>
          </w:p>
        </w:tc>
        <w:tc>
          <w:tcPr>
            <w:tcW w:w="1800" w:type="dxa"/>
          </w:tcPr>
          <w:p w14:paraId="7DA7DDCF" w14:textId="77777777" w:rsidR="00C7764E" w:rsidRPr="002879BD" w:rsidRDefault="00C7764E"/>
        </w:tc>
        <w:tc>
          <w:tcPr>
            <w:tcW w:w="1796" w:type="dxa"/>
          </w:tcPr>
          <w:p w14:paraId="2BF53BAC" w14:textId="77777777" w:rsidR="00C7764E" w:rsidRPr="002879BD" w:rsidRDefault="00901A9E">
            <w:pPr>
              <w:pStyle w:val="TableParagraph"/>
              <w:spacing w:before="50"/>
              <w:ind w:left="117" w:right="117"/>
              <w:rPr>
                <w:sz w:val="21"/>
              </w:rPr>
            </w:pPr>
            <w:r w:rsidRPr="002879BD">
              <w:rPr>
                <w:color w:val="0D0D0D"/>
                <w:sz w:val="21"/>
                <w:lang w:bidi="ru-RU"/>
              </w:rPr>
              <w:t>Минимум 25</w:t>
            </w:r>
            <w:r w:rsidR="002879BD">
              <w:rPr>
                <w:color w:val="0D0D0D"/>
                <w:sz w:val="21"/>
                <w:lang w:bidi="ru-RU"/>
              </w:rPr>
              <w:t> </w:t>
            </w:r>
            <w:r w:rsidRPr="00CB5D0D">
              <w:rPr>
                <w:rFonts w:ascii="Cambria Math" w:hAnsi="Cambria Math" w:cs="Cambria Math"/>
                <w:color w:val="0D0D0D"/>
                <w:sz w:val="21"/>
                <w:lang w:bidi="ru-RU"/>
              </w:rPr>
              <w:t>℃</w:t>
            </w:r>
            <w:r w:rsidRPr="002879BD">
              <w:rPr>
                <w:color w:val="0D0D0D"/>
                <w:sz w:val="21"/>
                <w:lang w:bidi="ru-RU"/>
              </w:rPr>
              <w:t>/50</w:t>
            </w:r>
            <w:r w:rsidR="002879BD">
              <w:rPr>
                <w:color w:val="0D0D0D"/>
                <w:sz w:val="21"/>
                <w:lang w:bidi="ru-RU"/>
              </w:rPr>
              <w:t> </w:t>
            </w:r>
            <w:r w:rsidRPr="002879BD">
              <w:rPr>
                <w:color w:val="0D0D0D"/>
                <w:sz w:val="21"/>
                <w:lang w:bidi="ru-RU"/>
              </w:rPr>
              <w:t>%</w:t>
            </w:r>
          </w:p>
        </w:tc>
        <w:tc>
          <w:tcPr>
            <w:tcW w:w="3638" w:type="dxa"/>
            <w:gridSpan w:val="2"/>
          </w:tcPr>
          <w:p w14:paraId="79FEF77E" w14:textId="77777777" w:rsidR="00C7764E" w:rsidRPr="002879BD" w:rsidRDefault="00901A9E">
            <w:pPr>
              <w:pStyle w:val="TableParagraph"/>
              <w:spacing w:before="50"/>
              <w:ind w:left="997" w:right="997"/>
              <w:rPr>
                <w:sz w:val="21"/>
              </w:rPr>
            </w:pPr>
            <w:r w:rsidRPr="002879BD">
              <w:rPr>
                <w:color w:val="0D0D0D"/>
                <w:sz w:val="21"/>
                <w:lang w:bidi="ru-RU"/>
              </w:rPr>
              <w:t>50±10</w:t>
            </w:r>
          </w:p>
        </w:tc>
      </w:tr>
      <w:tr w:rsidR="00C7764E" w:rsidRPr="002879BD" w14:paraId="65141A2A" w14:textId="77777777" w:rsidTr="001A74DE">
        <w:trPr>
          <w:trHeight w:val="57"/>
        </w:trPr>
        <w:tc>
          <w:tcPr>
            <w:tcW w:w="2184" w:type="dxa"/>
          </w:tcPr>
          <w:p w14:paraId="7FDD52CF" w14:textId="77777777" w:rsidR="00C7764E" w:rsidRPr="002879BD" w:rsidRDefault="00901A9E">
            <w:pPr>
              <w:pStyle w:val="TableParagraph"/>
              <w:spacing w:before="99"/>
              <w:ind w:left="724"/>
              <w:jc w:val="left"/>
              <w:rPr>
                <w:sz w:val="21"/>
              </w:rPr>
            </w:pPr>
            <w:r w:rsidRPr="002879BD">
              <w:rPr>
                <w:color w:val="0D0D0D"/>
                <w:sz w:val="21"/>
                <w:lang w:bidi="ru-RU"/>
              </w:rPr>
              <w:lastRenderedPageBreak/>
              <w:t>Время отверждения</w:t>
            </w:r>
          </w:p>
        </w:tc>
        <w:tc>
          <w:tcPr>
            <w:tcW w:w="1800" w:type="dxa"/>
          </w:tcPr>
          <w:p w14:paraId="68BEBFBD" w14:textId="77777777" w:rsidR="00C7764E" w:rsidRPr="002879BD" w:rsidRDefault="00901A9E">
            <w:pPr>
              <w:pStyle w:val="TableParagraph"/>
              <w:spacing w:before="99"/>
              <w:ind w:left="104" w:right="105"/>
              <w:rPr>
                <w:sz w:val="21"/>
              </w:rPr>
            </w:pPr>
            <w:r w:rsidRPr="002879BD">
              <w:rPr>
                <w:color w:val="0D0D0D"/>
                <w:sz w:val="21"/>
                <w:lang w:bidi="ru-RU"/>
              </w:rPr>
              <w:t>GB/T 10247-2008</w:t>
            </w:r>
          </w:p>
        </w:tc>
        <w:tc>
          <w:tcPr>
            <w:tcW w:w="1796" w:type="dxa"/>
          </w:tcPr>
          <w:p w14:paraId="78CEAF44" w14:textId="77777777" w:rsidR="00C7764E" w:rsidRPr="002879BD" w:rsidRDefault="00901A9E">
            <w:pPr>
              <w:pStyle w:val="TableParagraph"/>
              <w:spacing w:before="49"/>
              <w:ind w:left="117" w:right="117"/>
              <w:rPr>
                <w:sz w:val="21"/>
              </w:rPr>
            </w:pPr>
            <w:r w:rsidRPr="002879BD">
              <w:rPr>
                <w:color w:val="0D0D0D"/>
                <w:sz w:val="21"/>
                <w:lang w:bidi="ru-RU"/>
              </w:rPr>
              <w:t>Минимум 25</w:t>
            </w:r>
            <w:r w:rsidR="002879BD">
              <w:rPr>
                <w:color w:val="0D0D0D"/>
                <w:sz w:val="21"/>
                <w:lang w:bidi="ru-RU"/>
              </w:rPr>
              <w:t> </w:t>
            </w:r>
            <w:r w:rsidRPr="00CB5D0D">
              <w:rPr>
                <w:rFonts w:ascii="Cambria Math" w:hAnsi="Cambria Math" w:cs="Cambria Math"/>
                <w:color w:val="0D0D0D"/>
                <w:sz w:val="21"/>
                <w:lang w:bidi="ru-RU"/>
              </w:rPr>
              <w:t>℃</w:t>
            </w:r>
            <w:r w:rsidRPr="002879BD">
              <w:rPr>
                <w:color w:val="0D0D0D"/>
                <w:sz w:val="21"/>
                <w:lang w:bidi="ru-RU"/>
              </w:rPr>
              <w:t>/50</w:t>
            </w:r>
            <w:r w:rsidR="002879BD">
              <w:rPr>
                <w:color w:val="0D0D0D"/>
                <w:sz w:val="21"/>
                <w:lang w:bidi="ru-RU"/>
              </w:rPr>
              <w:t> </w:t>
            </w:r>
            <w:r w:rsidRPr="002879BD">
              <w:rPr>
                <w:color w:val="0D0D0D"/>
                <w:sz w:val="21"/>
                <w:lang w:bidi="ru-RU"/>
              </w:rPr>
              <w:t>%</w:t>
            </w:r>
          </w:p>
        </w:tc>
        <w:tc>
          <w:tcPr>
            <w:tcW w:w="3638" w:type="dxa"/>
            <w:gridSpan w:val="2"/>
          </w:tcPr>
          <w:p w14:paraId="2C26BC57" w14:textId="77777777" w:rsidR="00C7764E" w:rsidRPr="002879BD" w:rsidRDefault="00901A9E">
            <w:pPr>
              <w:pStyle w:val="TableParagraph"/>
              <w:spacing w:before="99"/>
              <w:ind w:left="997" w:right="997"/>
              <w:rPr>
                <w:sz w:val="21"/>
              </w:rPr>
            </w:pPr>
            <w:r w:rsidRPr="002879BD">
              <w:rPr>
                <w:color w:val="0D0D0D"/>
                <w:sz w:val="21"/>
                <w:lang w:bidi="ru-RU"/>
              </w:rPr>
              <w:t>&lt; 90</w:t>
            </w:r>
          </w:p>
        </w:tc>
      </w:tr>
      <w:tr w:rsidR="00C7764E" w:rsidRPr="002879BD" w14:paraId="23ED601E" w14:textId="77777777" w:rsidTr="001A74DE">
        <w:trPr>
          <w:trHeight w:val="57"/>
        </w:trPr>
        <w:tc>
          <w:tcPr>
            <w:tcW w:w="2184" w:type="dxa"/>
          </w:tcPr>
          <w:p w14:paraId="4F3C9ED0" w14:textId="77777777" w:rsidR="00C7764E" w:rsidRPr="002879BD" w:rsidRDefault="00901A9E">
            <w:pPr>
              <w:pStyle w:val="TableParagraph"/>
              <w:spacing w:before="101"/>
              <w:ind w:left="532"/>
              <w:jc w:val="left"/>
              <w:rPr>
                <w:sz w:val="21"/>
              </w:rPr>
            </w:pPr>
            <w:r w:rsidRPr="002879BD">
              <w:rPr>
                <w:color w:val="0D0D0D"/>
                <w:sz w:val="21"/>
                <w:lang w:bidi="ru-RU"/>
              </w:rPr>
              <w:t>Скорость отверждения</w:t>
            </w:r>
          </w:p>
        </w:tc>
        <w:tc>
          <w:tcPr>
            <w:tcW w:w="1800" w:type="dxa"/>
          </w:tcPr>
          <w:p w14:paraId="63A57E6E" w14:textId="77777777" w:rsidR="00C7764E" w:rsidRPr="002879BD" w:rsidRDefault="00901A9E">
            <w:pPr>
              <w:pStyle w:val="TableParagraph"/>
              <w:spacing w:before="101"/>
              <w:ind w:left="104" w:right="105"/>
              <w:rPr>
                <w:sz w:val="21"/>
              </w:rPr>
            </w:pPr>
            <w:r w:rsidRPr="002879BD">
              <w:rPr>
                <w:color w:val="0D0D0D"/>
                <w:sz w:val="21"/>
                <w:lang w:bidi="ru-RU"/>
              </w:rPr>
              <w:t>GB/T 10247-2008</w:t>
            </w:r>
          </w:p>
        </w:tc>
        <w:tc>
          <w:tcPr>
            <w:tcW w:w="1796" w:type="dxa"/>
          </w:tcPr>
          <w:p w14:paraId="5EF03F3D" w14:textId="77777777" w:rsidR="00C7764E" w:rsidRPr="002879BD" w:rsidRDefault="00901A9E">
            <w:pPr>
              <w:pStyle w:val="TableParagraph"/>
              <w:spacing w:before="91"/>
              <w:ind w:left="117" w:right="117"/>
              <w:rPr>
                <w:sz w:val="21"/>
              </w:rPr>
            </w:pPr>
            <w:r w:rsidRPr="002879BD">
              <w:rPr>
                <w:color w:val="0D0D0D"/>
                <w:sz w:val="21"/>
                <w:lang w:bidi="ru-RU"/>
              </w:rPr>
              <w:t>100 г (пластиковый колпачок)</w:t>
            </w:r>
          </w:p>
        </w:tc>
        <w:tc>
          <w:tcPr>
            <w:tcW w:w="3638" w:type="dxa"/>
            <w:gridSpan w:val="2"/>
          </w:tcPr>
          <w:p w14:paraId="41B6FBF9" w14:textId="206363AB" w:rsidR="00C7764E" w:rsidRPr="002879BD" w:rsidRDefault="00901A9E">
            <w:pPr>
              <w:pStyle w:val="TableParagraph"/>
              <w:spacing w:before="51"/>
              <w:ind w:left="1064"/>
              <w:jc w:val="left"/>
              <w:rPr>
                <w:sz w:val="21"/>
              </w:rPr>
            </w:pPr>
            <w:r w:rsidRPr="002879BD">
              <w:rPr>
                <w:color w:val="0D0D0D"/>
                <w:sz w:val="21"/>
                <w:lang w:bidi="ru-RU"/>
              </w:rPr>
              <w:t>100 г/65</w:t>
            </w:r>
            <w:r w:rsidR="002879BD">
              <w:rPr>
                <w:color w:val="0D0D0D"/>
                <w:sz w:val="21"/>
                <w:lang w:bidi="ru-RU"/>
              </w:rPr>
              <w:t> </w:t>
            </w:r>
            <w:r w:rsidRPr="00CB5D0D">
              <w:rPr>
                <w:rFonts w:ascii="Cambria Math" w:hAnsi="Cambria Math" w:cs="Cambria Math"/>
                <w:color w:val="0D0D0D"/>
                <w:sz w:val="21"/>
                <w:lang w:bidi="ru-RU"/>
              </w:rPr>
              <w:t>℃</w:t>
            </w:r>
            <w:r w:rsidR="002879BD">
              <w:rPr>
                <w:color w:val="0D0D0D"/>
                <w:sz w:val="21"/>
                <w:lang w:bidi="ru-RU"/>
              </w:rPr>
              <w:t xml:space="preserve"> — </w:t>
            </w:r>
            <w:r w:rsidRPr="002879BD">
              <w:rPr>
                <w:color w:val="0D0D0D"/>
                <w:sz w:val="21"/>
                <w:lang w:bidi="ru-RU"/>
              </w:rPr>
              <w:t>30 мин</w:t>
            </w:r>
          </w:p>
        </w:tc>
      </w:tr>
      <w:tr w:rsidR="00C7764E" w:rsidRPr="002879BD" w14:paraId="27AD38DA" w14:textId="77777777" w:rsidTr="001A74DE">
        <w:trPr>
          <w:trHeight w:val="57"/>
        </w:trPr>
        <w:tc>
          <w:tcPr>
            <w:tcW w:w="2184" w:type="dxa"/>
          </w:tcPr>
          <w:p w14:paraId="648D1E83" w14:textId="77777777" w:rsidR="00C7764E" w:rsidRPr="002879BD" w:rsidRDefault="00901A9E">
            <w:pPr>
              <w:pStyle w:val="TableParagraph"/>
              <w:spacing w:before="100"/>
              <w:ind w:left="698"/>
              <w:jc w:val="left"/>
              <w:rPr>
                <w:sz w:val="21"/>
              </w:rPr>
            </w:pPr>
            <w:r w:rsidRPr="002879BD">
              <w:rPr>
                <w:color w:val="0D0D0D"/>
                <w:sz w:val="21"/>
                <w:lang w:bidi="ru-RU"/>
              </w:rPr>
              <w:t>Твердость</w:t>
            </w:r>
          </w:p>
        </w:tc>
        <w:tc>
          <w:tcPr>
            <w:tcW w:w="1800" w:type="dxa"/>
          </w:tcPr>
          <w:p w14:paraId="14D86999" w14:textId="77777777" w:rsidR="00C7764E" w:rsidRPr="002879BD" w:rsidRDefault="00901A9E">
            <w:pPr>
              <w:pStyle w:val="TableParagraph"/>
              <w:spacing w:before="100"/>
              <w:ind w:left="104" w:right="105"/>
              <w:rPr>
                <w:sz w:val="21"/>
              </w:rPr>
            </w:pPr>
            <w:r w:rsidRPr="002879BD">
              <w:rPr>
                <w:color w:val="0D0D0D"/>
                <w:sz w:val="21"/>
                <w:lang w:bidi="ru-RU"/>
              </w:rPr>
              <w:t>GB/T 531.1-2008</w:t>
            </w:r>
          </w:p>
        </w:tc>
        <w:tc>
          <w:tcPr>
            <w:tcW w:w="1796" w:type="dxa"/>
          </w:tcPr>
          <w:p w14:paraId="4D57DC89" w14:textId="77777777" w:rsidR="00C7764E" w:rsidRPr="002879BD" w:rsidRDefault="00901A9E">
            <w:pPr>
              <w:pStyle w:val="TableParagraph"/>
              <w:spacing w:before="100"/>
              <w:ind w:left="117" w:right="117"/>
              <w:rPr>
                <w:sz w:val="21"/>
              </w:rPr>
            </w:pPr>
            <w:r w:rsidRPr="002879BD">
              <w:rPr>
                <w:color w:val="0D0D0D"/>
                <w:sz w:val="21"/>
                <w:lang w:bidi="ru-RU"/>
              </w:rPr>
              <w:t>по Шору А</w:t>
            </w:r>
          </w:p>
        </w:tc>
        <w:tc>
          <w:tcPr>
            <w:tcW w:w="3638" w:type="dxa"/>
            <w:gridSpan w:val="2"/>
          </w:tcPr>
          <w:p w14:paraId="3EB45853" w14:textId="77777777" w:rsidR="00C7764E" w:rsidRPr="002879BD" w:rsidRDefault="00901A9E">
            <w:pPr>
              <w:pStyle w:val="TableParagraph"/>
              <w:spacing w:before="51"/>
              <w:ind w:left="997" w:right="997"/>
              <w:rPr>
                <w:sz w:val="21"/>
              </w:rPr>
            </w:pPr>
            <w:r w:rsidRPr="002879BD">
              <w:rPr>
                <w:color w:val="0D0D0D"/>
                <w:sz w:val="21"/>
                <w:lang w:bidi="ru-RU"/>
              </w:rPr>
              <w:t>65±5</w:t>
            </w:r>
          </w:p>
        </w:tc>
      </w:tr>
      <w:tr w:rsidR="00C7764E" w:rsidRPr="002879BD" w14:paraId="2D20B292" w14:textId="77777777" w:rsidTr="001A74DE">
        <w:trPr>
          <w:trHeight w:val="57"/>
        </w:trPr>
        <w:tc>
          <w:tcPr>
            <w:tcW w:w="2184" w:type="dxa"/>
          </w:tcPr>
          <w:p w14:paraId="3B6ACEB9" w14:textId="77777777" w:rsidR="00C7764E" w:rsidRPr="002879BD" w:rsidRDefault="00901A9E">
            <w:pPr>
              <w:pStyle w:val="TableParagraph"/>
              <w:spacing w:before="167"/>
              <w:ind w:left="414"/>
              <w:jc w:val="left"/>
              <w:rPr>
                <w:sz w:val="21"/>
              </w:rPr>
            </w:pPr>
            <w:r w:rsidRPr="002879BD">
              <w:rPr>
                <w:color w:val="0D0D0D"/>
                <w:sz w:val="21"/>
                <w:lang w:bidi="ru-RU"/>
              </w:rPr>
              <w:t>Прочность на растяжение</w:t>
            </w:r>
          </w:p>
        </w:tc>
        <w:tc>
          <w:tcPr>
            <w:tcW w:w="1800" w:type="dxa"/>
          </w:tcPr>
          <w:p w14:paraId="0B896CA5" w14:textId="77777777" w:rsidR="00C7764E" w:rsidRPr="002879BD" w:rsidRDefault="00901A9E">
            <w:pPr>
              <w:pStyle w:val="TableParagraph"/>
              <w:spacing w:before="167"/>
              <w:ind w:left="104" w:right="104"/>
              <w:rPr>
                <w:sz w:val="21"/>
              </w:rPr>
            </w:pPr>
            <w:r w:rsidRPr="002879BD">
              <w:rPr>
                <w:color w:val="0D0D0D"/>
                <w:sz w:val="21"/>
                <w:lang w:bidi="ru-RU"/>
              </w:rPr>
              <w:t>GB/T 528-2009</w:t>
            </w:r>
          </w:p>
        </w:tc>
        <w:tc>
          <w:tcPr>
            <w:tcW w:w="1796" w:type="dxa"/>
          </w:tcPr>
          <w:p w14:paraId="3219BCD3" w14:textId="77777777" w:rsidR="00C7764E" w:rsidRPr="002879BD" w:rsidRDefault="00901A9E">
            <w:pPr>
              <w:pStyle w:val="TableParagraph"/>
              <w:spacing w:before="167"/>
              <w:ind w:left="117" w:right="117"/>
              <w:rPr>
                <w:sz w:val="21"/>
              </w:rPr>
            </w:pPr>
            <w:r w:rsidRPr="002879BD">
              <w:rPr>
                <w:color w:val="0D0D0D"/>
                <w:sz w:val="21"/>
                <w:lang w:bidi="ru-RU"/>
              </w:rPr>
              <w:t>МПа</w:t>
            </w:r>
          </w:p>
        </w:tc>
        <w:tc>
          <w:tcPr>
            <w:tcW w:w="3638" w:type="dxa"/>
            <w:gridSpan w:val="2"/>
          </w:tcPr>
          <w:p w14:paraId="206DBE0D" w14:textId="77777777" w:rsidR="00C7764E" w:rsidRPr="002879BD" w:rsidRDefault="00901A9E">
            <w:pPr>
              <w:pStyle w:val="TableParagraph"/>
              <w:spacing w:before="118"/>
              <w:ind w:left="997" w:right="997"/>
              <w:rPr>
                <w:sz w:val="21"/>
              </w:rPr>
            </w:pPr>
            <w:r w:rsidRPr="002879BD">
              <w:rPr>
                <w:color w:val="0D0D0D"/>
                <w:sz w:val="21"/>
                <w:lang w:bidi="ru-RU"/>
              </w:rPr>
              <w:t>≥</w:t>
            </w:r>
            <w:r w:rsidR="002879BD">
              <w:rPr>
                <w:color w:val="0D0D0D"/>
                <w:sz w:val="21"/>
                <w:lang w:bidi="ru-RU"/>
              </w:rPr>
              <w:t xml:space="preserve"> </w:t>
            </w:r>
            <w:r w:rsidRPr="002879BD">
              <w:rPr>
                <w:color w:val="0D0D0D"/>
                <w:sz w:val="21"/>
                <w:lang w:bidi="ru-RU"/>
              </w:rPr>
              <w:t>3</w:t>
            </w:r>
          </w:p>
        </w:tc>
      </w:tr>
      <w:tr w:rsidR="00C7764E" w:rsidRPr="002879BD" w14:paraId="2AB1EB24" w14:textId="77777777" w:rsidTr="001A74DE">
        <w:trPr>
          <w:trHeight w:val="57"/>
        </w:trPr>
        <w:tc>
          <w:tcPr>
            <w:tcW w:w="2184" w:type="dxa"/>
          </w:tcPr>
          <w:p w14:paraId="5A6F4735" w14:textId="77777777" w:rsidR="00C7764E" w:rsidRPr="002879BD" w:rsidRDefault="00901A9E">
            <w:pPr>
              <w:pStyle w:val="TableParagraph"/>
              <w:spacing w:before="101"/>
              <w:ind w:right="167"/>
              <w:jc w:val="right"/>
              <w:rPr>
                <w:sz w:val="21"/>
              </w:rPr>
            </w:pPr>
            <w:r w:rsidRPr="002879BD">
              <w:rPr>
                <w:color w:val="0D0D0D"/>
                <w:sz w:val="21"/>
                <w:lang w:bidi="ru-RU"/>
              </w:rPr>
              <w:t>Класс огнестойкости</w:t>
            </w:r>
          </w:p>
        </w:tc>
        <w:tc>
          <w:tcPr>
            <w:tcW w:w="1800" w:type="dxa"/>
          </w:tcPr>
          <w:p w14:paraId="7A0B909F" w14:textId="77777777" w:rsidR="00C7764E" w:rsidRPr="002879BD" w:rsidRDefault="00901A9E">
            <w:pPr>
              <w:pStyle w:val="TableParagraph"/>
              <w:spacing w:before="91"/>
              <w:ind w:left="104" w:right="104"/>
              <w:rPr>
                <w:sz w:val="21"/>
              </w:rPr>
            </w:pPr>
            <w:r w:rsidRPr="002879BD">
              <w:rPr>
                <w:color w:val="0D0D0D"/>
                <w:sz w:val="21"/>
                <w:lang w:bidi="ru-RU"/>
              </w:rPr>
              <w:t>ANSI/UL-94-198</w:t>
            </w:r>
          </w:p>
        </w:tc>
        <w:tc>
          <w:tcPr>
            <w:tcW w:w="1796" w:type="dxa"/>
          </w:tcPr>
          <w:p w14:paraId="28B811D5" w14:textId="77777777" w:rsidR="00C7764E" w:rsidRPr="002879BD" w:rsidRDefault="00901A9E">
            <w:pPr>
              <w:pStyle w:val="TableParagraph"/>
              <w:spacing w:before="101"/>
              <w:ind w:left="117" w:right="117"/>
              <w:rPr>
                <w:sz w:val="21"/>
              </w:rPr>
            </w:pPr>
            <w:r w:rsidRPr="002879BD">
              <w:rPr>
                <w:color w:val="0D0D0D"/>
                <w:sz w:val="21"/>
                <w:lang w:bidi="ru-RU"/>
              </w:rPr>
              <w:t>UL94</w:t>
            </w:r>
          </w:p>
        </w:tc>
        <w:tc>
          <w:tcPr>
            <w:tcW w:w="3638" w:type="dxa"/>
            <w:gridSpan w:val="2"/>
          </w:tcPr>
          <w:p w14:paraId="3890EBC6" w14:textId="77777777" w:rsidR="00C7764E" w:rsidRPr="002879BD" w:rsidRDefault="00901A9E">
            <w:pPr>
              <w:pStyle w:val="TableParagraph"/>
              <w:spacing w:before="101"/>
              <w:ind w:left="996" w:right="997"/>
              <w:rPr>
                <w:sz w:val="21"/>
              </w:rPr>
            </w:pPr>
            <w:r w:rsidRPr="002879BD">
              <w:rPr>
                <w:color w:val="0D0D0D"/>
                <w:sz w:val="21"/>
                <w:lang w:bidi="ru-RU"/>
              </w:rPr>
              <w:t>V-0</w:t>
            </w:r>
          </w:p>
        </w:tc>
      </w:tr>
      <w:tr w:rsidR="00C7764E" w:rsidRPr="002879BD" w14:paraId="5401E547" w14:textId="77777777" w:rsidTr="001A74DE">
        <w:trPr>
          <w:trHeight w:val="57"/>
        </w:trPr>
        <w:tc>
          <w:tcPr>
            <w:tcW w:w="2184" w:type="dxa"/>
          </w:tcPr>
          <w:p w14:paraId="06968040" w14:textId="77777777" w:rsidR="00C7764E" w:rsidRPr="00CB5D0D" w:rsidRDefault="00C7764E">
            <w:pPr>
              <w:pStyle w:val="TableParagraph"/>
              <w:jc w:val="left"/>
              <w:rPr>
                <w:b/>
              </w:rPr>
            </w:pPr>
          </w:p>
          <w:p w14:paraId="56C2C541" w14:textId="77777777" w:rsidR="00C7764E" w:rsidRPr="002879BD" w:rsidRDefault="00901A9E">
            <w:pPr>
              <w:pStyle w:val="TableParagraph"/>
              <w:ind w:left="161" w:right="163"/>
              <w:rPr>
                <w:sz w:val="21"/>
              </w:rPr>
            </w:pPr>
            <w:r w:rsidRPr="002879BD">
              <w:rPr>
                <w:color w:val="0D0D0D"/>
                <w:sz w:val="21"/>
                <w:lang w:bidi="ru-RU"/>
              </w:rPr>
              <w:t>Теплопроводность</w:t>
            </w:r>
          </w:p>
        </w:tc>
        <w:tc>
          <w:tcPr>
            <w:tcW w:w="1800" w:type="dxa"/>
          </w:tcPr>
          <w:p w14:paraId="09163CB0" w14:textId="77777777" w:rsidR="00C7764E" w:rsidRPr="00CB5D0D" w:rsidRDefault="00C7764E">
            <w:pPr>
              <w:pStyle w:val="TableParagraph"/>
              <w:jc w:val="left"/>
              <w:rPr>
                <w:b/>
              </w:rPr>
            </w:pPr>
          </w:p>
          <w:p w14:paraId="3522D8E5" w14:textId="77777777" w:rsidR="00C7764E" w:rsidRPr="002879BD" w:rsidRDefault="00901A9E">
            <w:pPr>
              <w:pStyle w:val="TableParagraph"/>
              <w:ind w:left="104" w:right="105"/>
              <w:rPr>
                <w:sz w:val="21"/>
              </w:rPr>
            </w:pPr>
            <w:r w:rsidRPr="002879BD">
              <w:rPr>
                <w:color w:val="0D0D0D"/>
                <w:sz w:val="21"/>
                <w:lang w:bidi="ru-RU"/>
              </w:rPr>
              <w:t>GB/T 10297-1998</w:t>
            </w:r>
          </w:p>
        </w:tc>
        <w:tc>
          <w:tcPr>
            <w:tcW w:w="1796" w:type="dxa"/>
          </w:tcPr>
          <w:p w14:paraId="14E7A26F" w14:textId="77777777" w:rsidR="00C7764E" w:rsidRPr="00CB5D0D" w:rsidRDefault="00C7764E">
            <w:pPr>
              <w:pStyle w:val="TableParagraph"/>
              <w:jc w:val="left"/>
              <w:rPr>
                <w:b/>
              </w:rPr>
            </w:pPr>
          </w:p>
          <w:p w14:paraId="154F3C9E" w14:textId="77777777" w:rsidR="00C7764E" w:rsidRPr="002879BD" w:rsidRDefault="00901A9E">
            <w:pPr>
              <w:pStyle w:val="TableParagraph"/>
              <w:ind w:left="117" w:right="117"/>
              <w:rPr>
                <w:sz w:val="21"/>
              </w:rPr>
            </w:pPr>
            <w:r w:rsidRPr="002879BD">
              <w:rPr>
                <w:color w:val="0D0D0D"/>
                <w:sz w:val="21"/>
                <w:lang w:bidi="ru-RU"/>
              </w:rPr>
              <w:t>Вт/м·К</w:t>
            </w:r>
          </w:p>
        </w:tc>
        <w:tc>
          <w:tcPr>
            <w:tcW w:w="3638" w:type="dxa"/>
            <w:gridSpan w:val="2"/>
          </w:tcPr>
          <w:p w14:paraId="1BD52708" w14:textId="77777777" w:rsidR="00C7764E" w:rsidRPr="00CB5D0D" w:rsidRDefault="00C7764E">
            <w:pPr>
              <w:pStyle w:val="TableParagraph"/>
              <w:jc w:val="left"/>
              <w:rPr>
                <w:b/>
              </w:rPr>
            </w:pPr>
          </w:p>
          <w:p w14:paraId="5B472922" w14:textId="77777777" w:rsidR="00C7764E" w:rsidRPr="002879BD" w:rsidRDefault="00901A9E">
            <w:pPr>
              <w:pStyle w:val="TableParagraph"/>
              <w:ind w:left="997" w:right="996"/>
              <w:rPr>
                <w:sz w:val="21"/>
              </w:rPr>
            </w:pPr>
            <w:r w:rsidRPr="002879BD">
              <w:rPr>
                <w:color w:val="0D0D0D"/>
                <w:sz w:val="21"/>
                <w:lang w:bidi="ru-RU"/>
              </w:rPr>
              <w:t>0,64</w:t>
            </w:r>
          </w:p>
        </w:tc>
      </w:tr>
      <w:tr w:rsidR="00C7764E" w:rsidRPr="002879BD" w14:paraId="33AF8059" w14:textId="77777777" w:rsidTr="001A74DE">
        <w:trPr>
          <w:trHeight w:val="57"/>
        </w:trPr>
        <w:tc>
          <w:tcPr>
            <w:tcW w:w="2184" w:type="dxa"/>
          </w:tcPr>
          <w:p w14:paraId="67C5AC28" w14:textId="77777777" w:rsidR="00C7764E" w:rsidRPr="00CB5D0D" w:rsidRDefault="00C7764E">
            <w:pPr>
              <w:pStyle w:val="TableParagraph"/>
              <w:spacing w:before="3"/>
              <w:jc w:val="left"/>
              <w:rPr>
                <w:b/>
                <w:sz w:val="24"/>
              </w:rPr>
            </w:pPr>
          </w:p>
          <w:p w14:paraId="256A72CB" w14:textId="77777777" w:rsidR="00C7764E" w:rsidRPr="002879BD" w:rsidRDefault="00901A9E">
            <w:pPr>
              <w:pStyle w:val="TableParagraph"/>
              <w:ind w:left="161" w:right="161"/>
              <w:rPr>
                <w:sz w:val="21"/>
              </w:rPr>
            </w:pPr>
            <w:r w:rsidRPr="002879BD">
              <w:rPr>
                <w:color w:val="0D0D0D"/>
                <w:sz w:val="21"/>
                <w:lang w:bidi="ru-RU"/>
              </w:rPr>
              <w:t>Относительное удлинение при разрыве</w:t>
            </w:r>
          </w:p>
        </w:tc>
        <w:tc>
          <w:tcPr>
            <w:tcW w:w="1800" w:type="dxa"/>
          </w:tcPr>
          <w:p w14:paraId="7FC29DAC" w14:textId="77777777" w:rsidR="00C7764E" w:rsidRPr="00CB5D0D" w:rsidRDefault="00C7764E">
            <w:pPr>
              <w:pStyle w:val="TableParagraph"/>
              <w:spacing w:before="3"/>
              <w:jc w:val="left"/>
              <w:rPr>
                <w:b/>
                <w:sz w:val="24"/>
              </w:rPr>
            </w:pPr>
          </w:p>
          <w:p w14:paraId="6827DE12" w14:textId="77777777" w:rsidR="00C7764E" w:rsidRPr="002879BD" w:rsidRDefault="00901A9E">
            <w:pPr>
              <w:pStyle w:val="TableParagraph"/>
              <w:ind w:left="104" w:right="105"/>
              <w:rPr>
                <w:sz w:val="21"/>
              </w:rPr>
            </w:pPr>
            <w:r w:rsidRPr="002879BD">
              <w:rPr>
                <w:color w:val="0D0D0D"/>
                <w:sz w:val="21"/>
                <w:lang w:bidi="ru-RU"/>
              </w:rPr>
              <w:t>GB/T 528-2009 &gt;</w:t>
            </w:r>
          </w:p>
        </w:tc>
        <w:tc>
          <w:tcPr>
            <w:tcW w:w="1796" w:type="dxa"/>
          </w:tcPr>
          <w:p w14:paraId="5C7F4BDA" w14:textId="77777777" w:rsidR="00C7764E" w:rsidRPr="00CB5D0D" w:rsidRDefault="00C7764E">
            <w:pPr>
              <w:pStyle w:val="TableParagraph"/>
              <w:spacing w:before="3"/>
              <w:jc w:val="left"/>
              <w:rPr>
                <w:b/>
                <w:sz w:val="24"/>
              </w:rPr>
            </w:pPr>
          </w:p>
          <w:p w14:paraId="1A8DD8F1" w14:textId="77777777" w:rsidR="00C7764E" w:rsidRPr="002879BD" w:rsidRDefault="00901A9E">
            <w:pPr>
              <w:pStyle w:val="TableParagraph"/>
              <w:rPr>
                <w:sz w:val="21"/>
              </w:rPr>
            </w:pPr>
            <w:r w:rsidRPr="002879BD">
              <w:rPr>
                <w:color w:val="0D0D0D"/>
                <w:w w:val="99"/>
                <w:sz w:val="21"/>
                <w:lang w:bidi="ru-RU"/>
              </w:rPr>
              <w:t>%</w:t>
            </w:r>
          </w:p>
        </w:tc>
        <w:tc>
          <w:tcPr>
            <w:tcW w:w="3638" w:type="dxa"/>
            <w:gridSpan w:val="2"/>
          </w:tcPr>
          <w:p w14:paraId="4EC85ADC" w14:textId="77777777" w:rsidR="00C7764E" w:rsidRPr="00CB5D0D" w:rsidRDefault="00C7764E">
            <w:pPr>
              <w:pStyle w:val="TableParagraph"/>
              <w:jc w:val="left"/>
              <w:rPr>
                <w:b/>
                <w:sz w:val="20"/>
              </w:rPr>
            </w:pPr>
          </w:p>
          <w:p w14:paraId="7752846F" w14:textId="77777777" w:rsidR="00C7764E" w:rsidRPr="002879BD" w:rsidRDefault="00901A9E">
            <w:pPr>
              <w:pStyle w:val="TableParagraph"/>
              <w:ind w:left="997" w:right="997"/>
              <w:rPr>
                <w:sz w:val="21"/>
              </w:rPr>
            </w:pPr>
            <w:r w:rsidRPr="002879BD">
              <w:rPr>
                <w:color w:val="0D0D0D"/>
                <w:sz w:val="21"/>
                <w:lang w:bidi="ru-RU"/>
              </w:rPr>
              <w:t>≥ 150</w:t>
            </w:r>
          </w:p>
        </w:tc>
      </w:tr>
      <w:tr w:rsidR="00C7764E" w:rsidRPr="002879BD" w14:paraId="6756A2C6" w14:textId="77777777" w:rsidTr="001A74DE">
        <w:trPr>
          <w:trHeight w:val="57"/>
        </w:trPr>
        <w:tc>
          <w:tcPr>
            <w:tcW w:w="2184" w:type="dxa"/>
          </w:tcPr>
          <w:p w14:paraId="6EDBB111" w14:textId="77777777" w:rsidR="00C7764E" w:rsidRPr="00CB5D0D" w:rsidRDefault="00C7764E">
            <w:pPr>
              <w:pStyle w:val="TableParagraph"/>
              <w:spacing w:before="3"/>
              <w:jc w:val="left"/>
              <w:rPr>
                <w:b/>
                <w:sz w:val="24"/>
              </w:rPr>
            </w:pPr>
          </w:p>
          <w:p w14:paraId="7D24D81A" w14:textId="77777777" w:rsidR="00C7764E" w:rsidRPr="002879BD" w:rsidRDefault="00901A9E">
            <w:pPr>
              <w:pStyle w:val="TableParagraph"/>
              <w:ind w:left="161" w:right="163"/>
              <w:rPr>
                <w:sz w:val="21"/>
              </w:rPr>
            </w:pPr>
            <w:r w:rsidRPr="002879BD">
              <w:rPr>
                <w:color w:val="0D0D0D"/>
                <w:sz w:val="21"/>
                <w:lang w:bidi="ru-RU"/>
              </w:rPr>
              <w:t>Значение показателя стойкости к пробою (ПСП)</w:t>
            </w:r>
          </w:p>
        </w:tc>
        <w:tc>
          <w:tcPr>
            <w:tcW w:w="1800" w:type="dxa"/>
          </w:tcPr>
          <w:p w14:paraId="09835243" w14:textId="77777777" w:rsidR="00C7764E" w:rsidRPr="00CB5D0D" w:rsidRDefault="00C7764E">
            <w:pPr>
              <w:pStyle w:val="TableParagraph"/>
              <w:spacing w:before="3"/>
              <w:jc w:val="left"/>
              <w:rPr>
                <w:b/>
                <w:sz w:val="24"/>
              </w:rPr>
            </w:pPr>
          </w:p>
          <w:p w14:paraId="0DF78EB6" w14:textId="77777777" w:rsidR="00C7764E" w:rsidRPr="002879BD" w:rsidRDefault="00901A9E">
            <w:pPr>
              <w:pStyle w:val="TableParagraph"/>
              <w:ind w:left="104" w:right="105"/>
              <w:rPr>
                <w:sz w:val="21"/>
              </w:rPr>
            </w:pPr>
            <w:r w:rsidRPr="002879BD">
              <w:rPr>
                <w:color w:val="0D0D0D"/>
                <w:sz w:val="21"/>
                <w:lang w:bidi="ru-RU"/>
              </w:rPr>
              <w:t>GB/T 4207-2012</w:t>
            </w:r>
          </w:p>
        </w:tc>
        <w:tc>
          <w:tcPr>
            <w:tcW w:w="1796" w:type="dxa"/>
          </w:tcPr>
          <w:p w14:paraId="6D2AA2B2" w14:textId="77777777" w:rsidR="00C7764E" w:rsidRPr="00CB5D0D" w:rsidRDefault="00C7764E">
            <w:pPr>
              <w:pStyle w:val="TableParagraph"/>
              <w:spacing w:before="3"/>
              <w:jc w:val="left"/>
              <w:rPr>
                <w:b/>
                <w:sz w:val="24"/>
              </w:rPr>
            </w:pPr>
          </w:p>
          <w:p w14:paraId="17B08AEA" w14:textId="77777777" w:rsidR="00C7764E" w:rsidRPr="002879BD" w:rsidRDefault="00901A9E">
            <w:pPr>
              <w:pStyle w:val="TableParagraph"/>
              <w:rPr>
                <w:sz w:val="21"/>
              </w:rPr>
            </w:pPr>
            <w:r w:rsidRPr="002879BD">
              <w:rPr>
                <w:color w:val="0D0D0D"/>
                <w:w w:val="99"/>
                <w:sz w:val="21"/>
                <w:lang w:bidi="ru-RU"/>
              </w:rPr>
              <w:t>-</w:t>
            </w:r>
          </w:p>
        </w:tc>
        <w:tc>
          <w:tcPr>
            <w:tcW w:w="3638" w:type="dxa"/>
            <w:gridSpan w:val="2"/>
          </w:tcPr>
          <w:p w14:paraId="6ACDFD69" w14:textId="77777777" w:rsidR="00C7764E" w:rsidRPr="00CB5D0D" w:rsidRDefault="00C7764E">
            <w:pPr>
              <w:pStyle w:val="TableParagraph"/>
              <w:spacing w:before="11"/>
              <w:jc w:val="left"/>
              <w:rPr>
                <w:b/>
                <w:sz w:val="19"/>
              </w:rPr>
            </w:pPr>
          </w:p>
          <w:p w14:paraId="7B7F8D24" w14:textId="77777777" w:rsidR="00C7764E" w:rsidRPr="002879BD" w:rsidRDefault="00901A9E">
            <w:pPr>
              <w:pStyle w:val="TableParagraph"/>
              <w:ind w:left="997" w:right="997"/>
              <w:rPr>
                <w:sz w:val="21"/>
              </w:rPr>
            </w:pPr>
            <w:r w:rsidRPr="002879BD">
              <w:rPr>
                <w:color w:val="0D0D0D"/>
                <w:sz w:val="21"/>
                <w:lang w:bidi="ru-RU"/>
              </w:rPr>
              <w:t>≥</w:t>
            </w:r>
            <w:r w:rsidR="002879BD">
              <w:rPr>
                <w:color w:val="0D0D0D"/>
                <w:sz w:val="21"/>
                <w:lang w:bidi="ru-RU"/>
              </w:rPr>
              <w:t xml:space="preserve"> </w:t>
            </w:r>
            <w:r w:rsidRPr="002879BD">
              <w:rPr>
                <w:color w:val="0D0D0D"/>
                <w:sz w:val="21"/>
                <w:lang w:bidi="ru-RU"/>
              </w:rPr>
              <w:t>600</w:t>
            </w:r>
          </w:p>
        </w:tc>
      </w:tr>
      <w:tr w:rsidR="00C7764E" w:rsidRPr="002879BD" w14:paraId="03C45BB8" w14:textId="77777777" w:rsidTr="001A74DE">
        <w:trPr>
          <w:trHeight w:val="57"/>
        </w:trPr>
        <w:tc>
          <w:tcPr>
            <w:tcW w:w="2184" w:type="dxa"/>
          </w:tcPr>
          <w:p w14:paraId="01AF7A26" w14:textId="77777777" w:rsidR="00C7764E" w:rsidRPr="002879BD" w:rsidRDefault="00901A9E">
            <w:pPr>
              <w:pStyle w:val="TableParagraph"/>
              <w:spacing w:before="163"/>
              <w:ind w:left="161" w:right="162"/>
              <w:rPr>
                <w:sz w:val="21"/>
              </w:rPr>
            </w:pPr>
            <w:r w:rsidRPr="002879BD">
              <w:rPr>
                <w:color w:val="0D0D0D"/>
                <w:sz w:val="21"/>
                <w:lang w:bidi="ru-RU"/>
              </w:rPr>
              <w:t>Электрическая прочность изоляции</w:t>
            </w:r>
          </w:p>
        </w:tc>
        <w:tc>
          <w:tcPr>
            <w:tcW w:w="1800" w:type="dxa"/>
          </w:tcPr>
          <w:p w14:paraId="43EDACB7" w14:textId="77777777" w:rsidR="00C7764E" w:rsidRPr="002879BD" w:rsidRDefault="00901A9E">
            <w:pPr>
              <w:pStyle w:val="TableParagraph"/>
              <w:spacing w:before="163"/>
              <w:ind w:left="104" w:right="105"/>
              <w:rPr>
                <w:sz w:val="21"/>
              </w:rPr>
            </w:pPr>
            <w:r w:rsidRPr="002879BD">
              <w:rPr>
                <w:color w:val="0D0D0D"/>
                <w:sz w:val="21"/>
                <w:lang w:bidi="ru-RU"/>
              </w:rPr>
              <w:t>GB/T 1693-2007</w:t>
            </w:r>
          </w:p>
        </w:tc>
        <w:tc>
          <w:tcPr>
            <w:tcW w:w="1796" w:type="dxa"/>
          </w:tcPr>
          <w:p w14:paraId="1007C912" w14:textId="77777777" w:rsidR="00C7764E" w:rsidRPr="002879BD" w:rsidRDefault="00901A9E">
            <w:pPr>
              <w:pStyle w:val="TableParagraph"/>
              <w:spacing w:before="163"/>
              <w:ind w:left="115" w:right="117"/>
              <w:rPr>
                <w:sz w:val="21"/>
              </w:rPr>
            </w:pPr>
            <w:r w:rsidRPr="002879BD">
              <w:rPr>
                <w:color w:val="0D0D0D"/>
                <w:sz w:val="21"/>
                <w:lang w:bidi="ru-RU"/>
              </w:rPr>
              <w:t>кВ/мм</w:t>
            </w:r>
          </w:p>
        </w:tc>
        <w:tc>
          <w:tcPr>
            <w:tcW w:w="3638" w:type="dxa"/>
            <w:gridSpan w:val="2"/>
          </w:tcPr>
          <w:p w14:paraId="15B960D4" w14:textId="77777777" w:rsidR="00C7764E" w:rsidRPr="002879BD" w:rsidRDefault="00901A9E">
            <w:pPr>
              <w:pStyle w:val="TableParagraph"/>
              <w:spacing w:before="163"/>
              <w:ind w:left="997" w:right="997"/>
              <w:rPr>
                <w:sz w:val="21"/>
              </w:rPr>
            </w:pPr>
            <w:r w:rsidRPr="002879BD">
              <w:rPr>
                <w:color w:val="0D0D0D"/>
                <w:sz w:val="21"/>
                <w:lang w:bidi="ru-RU"/>
              </w:rPr>
              <w:t>&gt; 20</w:t>
            </w:r>
          </w:p>
        </w:tc>
      </w:tr>
      <w:tr w:rsidR="00C7764E" w:rsidRPr="002879BD" w14:paraId="5CAA02D8" w14:textId="77777777" w:rsidTr="001A74DE">
        <w:trPr>
          <w:trHeight w:val="57"/>
        </w:trPr>
        <w:tc>
          <w:tcPr>
            <w:tcW w:w="2184" w:type="dxa"/>
          </w:tcPr>
          <w:p w14:paraId="1EFF45E3" w14:textId="77777777" w:rsidR="00C7764E" w:rsidRPr="00CB5D0D" w:rsidRDefault="00C7764E">
            <w:pPr>
              <w:pStyle w:val="TableParagraph"/>
              <w:jc w:val="left"/>
              <w:rPr>
                <w:b/>
                <w:sz w:val="16"/>
              </w:rPr>
            </w:pPr>
          </w:p>
          <w:p w14:paraId="4228D71A" w14:textId="77777777" w:rsidR="00C7764E" w:rsidRPr="002879BD" w:rsidRDefault="00901A9E">
            <w:pPr>
              <w:pStyle w:val="TableParagraph"/>
              <w:ind w:left="161" w:right="161"/>
              <w:rPr>
                <w:sz w:val="21"/>
              </w:rPr>
            </w:pPr>
            <w:r w:rsidRPr="002879BD">
              <w:rPr>
                <w:color w:val="0D0D0D"/>
                <w:sz w:val="21"/>
                <w:lang w:bidi="ru-RU"/>
              </w:rPr>
              <w:t>Диэлектрическая константа</w:t>
            </w:r>
          </w:p>
        </w:tc>
        <w:tc>
          <w:tcPr>
            <w:tcW w:w="1800" w:type="dxa"/>
          </w:tcPr>
          <w:p w14:paraId="33D0DEC8" w14:textId="77777777" w:rsidR="00C7764E" w:rsidRPr="00CB5D0D" w:rsidRDefault="00C7764E">
            <w:pPr>
              <w:pStyle w:val="TableParagraph"/>
              <w:jc w:val="left"/>
              <w:rPr>
                <w:b/>
                <w:sz w:val="16"/>
              </w:rPr>
            </w:pPr>
          </w:p>
          <w:p w14:paraId="6EFF6C6E" w14:textId="77777777" w:rsidR="00C7764E" w:rsidRPr="002879BD" w:rsidRDefault="00901A9E">
            <w:pPr>
              <w:pStyle w:val="TableParagraph"/>
              <w:ind w:left="104" w:right="105"/>
              <w:rPr>
                <w:sz w:val="21"/>
              </w:rPr>
            </w:pPr>
            <w:r w:rsidRPr="002879BD">
              <w:rPr>
                <w:color w:val="0D0D0D"/>
                <w:sz w:val="21"/>
                <w:lang w:bidi="ru-RU"/>
              </w:rPr>
              <w:t>GB/T 1693-2007</w:t>
            </w:r>
          </w:p>
        </w:tc>
        <w:tc>
          <w:tcPr>
            <w:tcW w:w="1796" w:type="dxa"/>
          </w:tcPr>
          <w:p w14:paraId="57EFA6A1" w14:textId="77777777" w:rsidR="00C7764E" w:rsidRPr="00CB5D0D" w:rsidRDefault="00C7764E">
            <w:pPr>
              <w:pStyle w:val="TableParagraph"/>
              <w:jc w:val="left"/>
              <w:rPr>
                <w:b/>
                <w:sz w:val="16"/>
              </w:rPr>
            </w:pPr>
          </w:p>
          <w:p w14:paraId="1FD85345" w14:textId="77777777" w:rsidR="00C7764E" w:rsidRPr="002879BD" w:rsidRDefault="00901A9E">
            <w:pPr>
              <w:pStyle w:val="TableParagraph"/>
              <w:rPr>
                <w:sz w:val="21"/>
              </w:rPr>
            </w:pPr>
            <w:r w:rsidRPr="002879BD">
              <w:rPr>
                <w:color w:val="0D0D0D"/>
                <w:w w:val="99"/>
                <w:sz w:val="21"/>
                <w:lang w:bidi="ru-RU"/>
              </w:rPr>
              <w:t>-</w:t>
            </w:r>
          </w:p>
        </w:tc>
        <w:tc>
          <w:tcPr>
            <w:tcW w:w="3638" w:type="dxa"/>
            <w:gridSpan w:val="2"/>
          </w:tcPr>
          <w:p w14:paraId="48FF3D4E" w14:textId="77777777" w:rsidR="00C7764E" w:rsidRPr="00CB5D0D" w:rsidRDefault="00C7764E">
            <w:pPr>
              <w:pStyle w:val="TableParagraph"/>
              <w:jc w:val="left"/>
              <w:rPr>
                <w:b/>
                <w:sz w:val="16"/>
              </w:rPr>
            </w:pPr>
          </w:p>
          <w:p w14:paraId="02DFBEDE" w14:textId="77777777" w:rsidR="00C7764E" w:rsidRPr="002879BD" w:rsidRDefault="00901A9E">
            <w:pPr>
              <w:pStyle w:val="TableParagraph"/>
              <w:ind w:left="997" w:right="996"/>
              <w:rPr>
                <w:sz w:val="21"/>
              </w:rPr>
            </w:pPr>
            <w:r w:rsidRPr="002879BD">
              <w:rPr>
                <w:color w:val="0D0D0D"/>
                <w:sz w:val="21"/>
                <w:lang w:bidi="ru-RU"/>
              </w:rPr>
              <w:t>4,64</w:t>
            </w:r>
          </w:p>
        </w:tc>
      </w:tr>
      <w:tr w:rsidR="00C7764E" w:rsidRPr="002879BD" w14:paraId="1E850A12" w14:textId="77777777" w:rsidTr="001A74DE">
        <w:trPr>
          <w:trHeight w:val="57"/>
        </w:trPr>
        <w:tc>
          <w:tcPr>
            <w:tcW w:w="2184" w:type="dxa"/>
          </w:tcPr>
          <w:p w14:paraId="013BFB28" w14:textId="77777777" w:rsidR="00C7764E" w:rsidRPr="002879BD" w:rsidRDefault="00901A9E">
            <w:pPr>
              <w:pStyle w:val="TableParagraph"/>
              <w:spacing w:before="93"/>
              <w:ind w:left="161" w:right="162"/>
              <w:rPr>
                <w:sz w:val="21"/>
              </w:rPr>
            </w:pPr>
            <w:r w:rsidRPr="002879BD">
              <w:rPr>
                <w:color w:val="0D0D0D"/>
                <w:sz w:val="21"/>
                <w:lang w:bidi="ru-RU"/>
              </w:rPr>
              <w:t>Диэлектрические потери</w:t>
            </w:r>
          </w:p>
        </w:tc>
        <w:tc>
          <w:tcPr>
            <w:tcW w:w="1800" w:type="dxa"/>
          </w:tcPr>
          <w:p w14:paraId="751EDA1C" w14:textId="77777777" w:rsidR="00C7764E" w:rsidRPr="002879BD" w:rsidRDefault="00901A9E">
            <w:pPr>
              <w:pStyle w:val="TableParagraph"/>
              <w:spacing w:before="100"/>
              <w:ind w:left="104" w:right="105"/>
              <w:rPr>
                <w:sz w:val="21"/>
              </w:rPr>
            </w:pPr>
            <w:r w:rsidRPr="002879BD">
              <w:rPr>
                <w:color w:val="0D0D0D"/>
                <w:sz w:val="21"/>
                <w:lang w:bidi="ru-RU"/>
              </w:rPr>
              <w:t>GB/T 1693-2007</w:t>
            </w:r>
          </w:p>
        </w:tc>
        <w:tc>
          <w:tcPr>
            <w:tcW w:w="1796" w:type="dxa"/>
          </w:tcPr>
          <w:p w14:paraId="3BA2674C" w14:textId="77777777" w:rsidR="00C7764E" w:rsidRPr="002879BD" w:rsidRDefault="00901A9E">
            <w:pPr>
              <w:pStyle w:val="TableParagraph"/>
              <w:spacing w:before="100"/>
              <w:ind w:left="117" w:right="117"/>
              <w:rPr>
                <w:sz w:val="21"/>
              </w:rPr>
            </w:pPr>
            <w:r w:rsidRPr="002879BD">
              <w:rPr>
                <w:color w:val="0D0D0D"/>
                <w:sz w:val="21"/>
                <w:lang w:bidi="ru-RU"/>
              </w:rPr>
              <w:t>100 кГц</w:t>
            </w:r>
          </w:p>
        </w:tc>
        <w:tc>
          <w:tcPr>
            <w:tcW w:w="3638" w:type="dxa"/>
            <w:gridSpan w:val="2"/>
          </w:tcPr>
          <w:p w14:paraId="6061AF0A" w14:textId="77777777" w:rsidR="00C7764E" w:rsidRPr="002879BD" w:rsidRDefault="00901A9E">
            <w:pPr>
              <w:pStyle w:val="TableParagraph"/>
              <w:spacing w:before="100"/>
              <w:ind w:left="996" w:right="997"/>
              <w:rPr>
                <w:sz w:val="21"/>
              </w:rPr>
            </w:pPr>
            <w:r w:rsidRPr="002879BD">
              <w:rPr>
                <w:color w:val="0D0D0D"/>
                <w:sz w:val="21"/>
                <w:lang w:bidi="ru-RU"/>
              </w:rPr>
              <w:t>0,1</w:t>
            </w:r>
          </w:p>
        </w:tc>
      </w:tr>
      <w:tr w:rsidR="00C7764E" w:rsidRPr="002879BD" w14:paraId="651AF937" w14:textId="77777777" w:rsidTr="001A74DE">
        <w:trPr>
          <w:trHeight w:val="57"/>
        </w:trPr>
        <w:tc>
          <w:tcPr>
            <w:tcW w:w="2184" w:type="dxa"/>
          </w:tcPr>
          <w:p w14:paraId="70E01C8B" w14:textId="77777777" w:rsidR="00C7764E" w:rsidRPr="002879BD" w:rsidRDefault="00901A9E">
            <w:pPr>
              <w:pStyle w:val="TableParagraph"/>
              <w:spacing w:before="99"/>
              <w:ind w:left="161" w:right="162"/>
              <w:rPr>
                <w:sz w:val="21"/>
              </w:rPr>
            </w:pPr>
            <w:r w:rsidRPr="002879BD">
              <w:rPr>
                <w:color w:val="0D0D0D"/>
                <w:sz w:val="21"/>
                <w:lang w:bidi="ru-RU"/>
              </w:rPr>
              <w:t>Объемное удельное сопротивление</w:t>
            </w:r>
          </w:p>
        </w:tc>
        <w:tc>
          <w:tcPr>
            <w:tcW w:w="1800" w:type="dxa"/>
          </w:tcPr>
          <w:p w14:paraId="60B3EFB0" w14:textId="77777777" w:rsidR="00C7764E" w:rsidRPr="002879BD" w:rsidRDefault="00901A9E">
            <w:pPr>
              <w:pStyle w:val="TableParagraph"/>
              <w:spacing w:before="99"/>
              <w:ind w:left="103" w:right="105"/>
              <w:rPr>
                <w:sz w:val="21"/>
              </w:rPr>
            </w:pPr>
            <w:r w:rsidRPr="002879BD">
              <w:rPr>
                <w:color w:val="0D0D0D"/>
                <w:sz w:val="21"/>
                <w:lang w:bidi="ru-RU"/>
              </w:rPr>
              <w:t>GB/T 1692-92</w:t>
            </w:r>
          </w:p>
        </w:tc>
        <w:tc>
          <w:tcPr>
            <w:tcW w:w="1796" w:type="dxa"/>
          </w:tcPr>
          <w:p w14:paraId="71FF220E" w14:textId="77777777" w:rsidR="00C7764E" w:rsidRPr="002879BD" w:rsidRDefault="00901A9E">
            <w:pPr>
              <w:pStyle w:val="TableParagraph"/>
              <w:spacing w:before="50"/>
              <w:ind w:left="117" w:right="117"/>
              <w:rPr>
                <w:sz w:val="21"/>
              </w:rPr>
            </w:pPr>
            <w:r w:rsidRPr="002879BD">
              <w:rPr>
                <w:color w:val="0D0D0D"/>
                <w:sz w:val="21"/>
                <w:lang w:bidi="ru-RU"/>
              </w:rPr>
              <w:t>Ом·см</w:t>
            </w:r>
          </w:p>
        </w:tc>
        <w:tc>
          <w:tcPr>
            <w:tcW w:w="3638" w:type="dxa"/>
            <w:gridSpan w:val="2"/>
          </w:tcPr>
          <w:p w14:paraId="63CA5B3C" w14:textId="77777777" w:rsidR="00C7764E" w:rsidRPr="002879BD" w:rsidRDefault="00901A9E">
            <w:pPr>
              <w:pStyle w:val="TableParagraph"/>
              <w:spacing w:before="50"/>
              <w:ind w:left="997" w:right="996"/>
              <w:rPr>
                <w:sz w:val="13"/>
              </w:rPr>
            </w:pPr>
            <w:r w:rsidRPr="002879BD">
              <w:rPr>
                <w:color w:val="0D0D0D"/>
                <w:sz w:val="21"/>
                <w:lang w:bidi="ru-RU"/>
              </w:rPr>
              <w:t>3,7 ×10</w:t>
            </w:r>
            <w:r w:rsidRPr="002879BD">
              <w:rPr>
                <w:color w:val="0D0D0D"/>
                <w:position w:val="7"/>
                <w:sz w:val="13"/>
                <w:lang w:bidi="ru-RU"/>
              </w:rPr>
              <w:t>15</w:t>
            </w:r>
          </w:p>
        </w:tc>
      </w:tr>
      <w:tr w:rsidR="00C7764E" w:rsidRPr="002879BD" w14:paraId="017DFEB5" w14:textId="77777777" w:rsidTr="001A74DE">
        <w:trPr>
          <w:trHeight w:val="57"/>
        </w:trPr>
        <w:tc>
          <w:tcPr>
            <w:tcW w:w="2184" w:type="dxa"/>
            <w:tcBorders>
              <w:bottom w:val="nil"/>
            </w:tcBorders>
          </w:tcPr>
          <w:p w14:paraId="56D7ACD0" w14:textId="77777777" w:rsidR="00C7764E" w:rsidRPr="002879BD" w:rsidRDefault="00C7764E"/>
        </w:tc>
        <w:tc>
          <w:tcPr>
            <w:tcW w:w="1800" w:type="dxa"/>
            <w:tcBorders>
              <w:bottom w:val="nil"/>
            </w:tcBorders>
          </w:tcPr>
          <w:p w14:paraId="2B0D8EBE" w14:textId="77777777" w:rsidR="00C7764E" w:rsidRPr="002879BD" w:rsidRDefault="00C7764E"/>
        </w:tc>
        <w:tc>
          <w:tcPr>
            <w:tcW w:w="1796" w:type="dxa"/>
            <w:tcBorders>
              <w:bottom w:val="nil"/>
            </w:tcBorders>
          </w:tcPr>
          <w:p w14:paraId="4229C712" w14:textId="77777777" w:rsidR="00C7764E" w:rsidRPr="002879BD" w:rsidRDefault="00C7764E"/>
        </w:tc>
        <w:tc>
          <w:tcPr>
            <w:tcW w:w="3638" w:type="dxa"/>
            <w:gridSpan w:val="2"/>
            <w:tcBorders>
              <w:bottom w:val="nil"/>
            </w:tcBorders>
          </w:tcPr>
          <w:p w14:paraId="57C6D248" w14:textId="77777777" w:rsidR="00C7764E" w:rsidRPr="002879BD" w:rsidRDefault="00901A9E">
            <w:pPr>
              <w:pStyle w:val="TableParagraph"/>
              <w:tabs>
                <w:tab w:val="left" w:pos="1108"/>
              </w:tabs>
              <w:spacing w:before="127"/>
              <w:rPr>
                <w:sz w:val="21"/>
              </w:rPr>
            </w:pPr>
            <w:r w:rsidRPr="002879BD">
              <w:rPr>
                <w:color w:val="0D0D0D"/>
                <w:sz w:val="21"/>
                <w:lang w:bidi="ru-RU"/>
              </w:rPr>
              <w:t>24 ч/23</w:t>
            </w:r>
            <w:r w:rsidR="002879BD">
              <w:rPr>
                <w:color w:val="0D0D0D"/>
                <w:sz w:val="21"/>
                <w:lang w:bidi="ru-RU"/>
              </w:rPr>
              <w:t> </w:t>
            </w:r>
            <w:r w:rsidRPr="00CB5D0D">
              <w:rPr>
                <w:rFonts w:ascii="Cambria Math" w:hAnsi="Cambria Math" w:cs="Cambria Math"/>
                <w:color w:val="0D0D0D"/>
                <w:sz w:val="21"/>
                <w:lang w:bidi="ru-RU"/>
              </w:rPr>
              <w:t>℃</w:t>
            </w:r>
            <w:r w:rsidRPr="002879BD">
              <w:rPr>
                <w:color w:val="0D0D0D"/>
                <w:sz w:val="21"/>
                <w:lang w:bidi="ru-RU"/>
              </w:rPr>
              <w:tab/>
              <w:t>0,12</w:t>
            </w:r>
            <w:r w:rsidR="002879BD">
              <w:rPr>
                <w:color w:val="0D0D0D"/>
                <w:sz w:val="21"/>
                <w:lang w:bidi="ru-RU"/>
              </w:rPr>
              <w:t> </w:t>
            </w:r>
            <w:r w:rsidRPr="002879BD">
              <w:rPr>
                <w:color w:val="0D0D0D"/>
                <w:sz w:val="21"/>
                <w:lang w:bidi="ru-RU"/>
              </w:rPr>
              <w:t>%</w:t>
            </w:r>
          </w:p>
        </w:tc>
      </w:tr>
      <w:tr w:rsidR="00C7764E" w:rsidRPr="002879BD" w14:paraId="35341F7D" w14:textId="77777777" w:rsidTr="001A74DE">
        <w:trPr>
          <w:trHeight w:val="57"/>
        </w:trPr>
        <w:tc>
          <w:tcPr>
            <w:tcW w:w="2184" w:type="dxa"/>
            <w:tcBorders>
              <w:top w:val="nil"/>
              <w:bottom w:val="nil"/>
            </w:tcBorders>
          </w:tcPr>
          <w:p w14:paraId="59A12478" w14:textId="77777777" w:rsidR="00C7764E" w:rsidRPr="002879BD" w:rsidRDefault="00901A9E">
            <w:pPr>
              <w:pStyle w:val="TableParagraph"/>
              <w:spacing w:before="53"/>
              <w:ind w:left="161" w:right="161"/>
              <w:rPr>
                <w:sz w:val="21"/>
              </w:rPr>
            </w:pPr>
            <w:r w:rsidRPr="002879BD">
              <w:rPr>
                <w:color w:val="0D0D0D"/>
                <w:sz w:val="21"/>
                <w:lang w:bidi="ru-RU"/>
              </w:rPr>
              <w:t>Влагопоглощение</w:t>
            </w:r>
          </w:p>
        </w:tc>
        <w:tc>
          <w:tcPr>
            <w:tcW w:w="1800" w:type="dxa"/>
            <w:tcBorders>
              <w:top w:val="nil"/>
              <w:bottom w:val="nil"/>
            </w:tcBorders>
          </w:tcPr>
          <w:p w14:paraId="1600EAB6" w14:textId="77777777" w:rsidR="00C7764E" w:rsidRPr="002879BD" w:rsidRDefault="00901A9E">
            <w:pPr>
              <w:pStyle w:val="TableParagraph"/>
              <w:spacing w:before="53"/>
              <w:ind w:left="104" w:right="105"/>
              <w:rPr>
                <w:sz w:val="21"/>
              </w:rPr>
            </w:pPr>
            <w:r w:rsidRPr="002879BD">
              <w:rPr>
                <w:color w:val="0D0D0D"/>
                <w:sz w:val="21"/>
                <w:lang w:bidi="ru-RU"/>
              </w:rPr>
              <w:t>GB/T 8810-2005</w:t>
            </w:r>
          </w:p>
        </w:tc>
        <w:tc>
          <w:tcPr>
            <w:tcW w:w="1796" w:type="dxa"/>
            <w:tcBorders>
              <w:top w:val="nil"/>
              <w:bottom w:val="nil"/>
            </w:tcBorders>
          </w:tcPr>
          <w:p w14:paraId="3C390243" w14:textId="77777777" w:rsidR="00C7764E" w:rsidRPr="002879BD" w:rsidRDefault="00901A9E">
            <w:pPr>
              <w:pStyle w:val="TableParagraph"/>
              <w:spacing w:before="4"/>
              <w:ind w:left="117" w:right="117"/>
              <w:rPr>
                <w:sz w:val="21"/>
              </w:rPr>
            </w:pPr>
            <w:r w:rsidRPr="002879BD">
              <w:rPr>
                <w:color w:val="0D0D0D"/>
                <w:sz w:val="21"/>
                <w:lang w:bidi="ru-RU"/>
              </w:rPr>
              <w:t xml:space="preserve">24 ч, 25 </w:t>
            </w:r>
            <w:r w:rsidRPr="00CB5D0D">
              <w:rPr>
                <w:rFonts w:ascii="Cambria Math" w:hAnsi="Cambria Math" w:cs="Cambria Math"/>
                <w:color w:val="0D0D0D"/>
                <w:sz w:val="21"/>
                <w:lang w:bidi="ru-RU"/>
              </w:rPr>
              <w:t>℃</w:t>
            </w:r>
            <w:r w:rsidRPr="002879BD">
              <w:rPr>
                <w:color w:val="0D0D0D"/>
                <w:sz w:val="21"/>
                <w:lang w:bidi="ru-RU"/>
              </w:rPr>
              <w:t>, %</w:t>
            </w:r>
          </w:p>
        </w:tc>
        <w:tc>
          <w:tcPr>
            <w:tcW w:w="3638" w:type="dxa"/>
            <w:gridSpan w:val="2"/>
            <w:tcBorders>
              <w:top w:val="nil"/>
              <w:bottom w:val="nil"/>
            </w:tcBorders>
          </w:tcPr>
          <w:p w14:paraId="72189C61" w14:textId="77777777" w:rsidR="00C7764E" w:rsidRPr="002879BD" w:rsidRDefault="00901A9E">
            <w:pPr>
              <w:pStyle w:val="TableParagraph"/>
              <w:tabs>
                <w:tab w:val="left" w:pos="1108"/>
              </w:tabs>
              <w:spacing w:before="4"/>
              <w:rPr>
                <w:sz w:val="21"/>
              </w:rPr>
            </w:pPr>
            <w:r w:rsidRPr="002879BD">
              <w:rPr>
                <w:color w:val="0D0D0D"/>
                <w:sz w:val="21"/>
                <w:lang w:bidi="ru-RU"/>
              </w:rPr>
              <w:t>10 сут./23</w:t>
            </w:r>
            <w:r w:rsidR="002879BD">
              <w:rPr>
                <w:color w:val="0D0D0D"/>
                <w:sz w:val="21"/>
                <w:lang w:bidi="ru-RU"/>
              </w:rPr>
              <w:t> </w:t>
            </w:r>
            <w:r w:rsidRPr="00CB5D0D">
              <w:rPr>
                <w:rFonts w:ascii="Cambria Math" w:hAnsi="Cambria Math" w:cs="Cambria Math"/>
                <w:color w:val="0D0D0D"/>
                <w:sz w:val="21"/>
                <w:lang w:bidi="ru-RU"/>
              </w:rPr>
              <w:t>℃</w:t>
            </w:r>
            <w:r w:rsidRPr="002879BD">
              <w:rPr>
                <w:color w:val="0D0D0D"/>
                <w:sz w:val="21"/>
                <w:lang w:bidi="ru-RU"/>
              </w:rPr>
              <w:tab/>
              <w:t>0,21</w:t>
            </w:r>
            <w:r w:rsidR="002879BD">
              <w:rPr>
                <w:color w:val="0D0D0D"/>
                <w:sz w:val="21"/>
                <w:lang w:bidi="ru-RU"/>
              </w:rPr>
              <w:t> </w:t>
            </w:r>
            <w:r w:rsidRPr="002879BD">
              <w:rPr>
                <w:color w:val="0D0D0D"/>
                <w:sz w:val="21"/>
                <w:lang w:bidi="ru-RU"/>
              </w:rPr>
              <w:t>%</w:t>
            </w:r>
          </w:p>
        </w:tc>
      </w:tr>
      <w:tr w:rsidR="00C7764E" w:rsidRPr="002879BD" w14:paraId="29F585C5" w14:textId="77777777" w:rsidTr="001A74DE">
        <w:trPr>
          <w:trHeight w:val="57"/>
        </w:trPr>
        <w:tc>
          <w:tcPr>
            <w:tcW w:w="2184" w:type="dxa"/>
            <w:tcBorders>
              <w:top w:val="nil"/>
            </w:tcBorders>
          </w:tcPr>
          <w:p w14:paraId="2BA8C7C4" w14:textId="77777777" w:rsidR="00C7764E" w:rsidRPr="002879BD" w:rsidRDefault="00C7764E"/>
        </w:tc>
        <w:tc>
          <w:tcPr>
            <w:tcW w:w="1800" w:type="dxa"/>
            <w:tcBorders>
              <w:top w:val="nil"/>
            </w:tcBorders>
          </w:tcPr>
          <w:p w14:paraId="05047D61" w14:textId="77777777" w:rsidR="00C7764E" w:rsidRPr="002879BD" w:rsidRDefault="00C7764E"/>
        </w:tc>
        <w:tc>
          <w:tcPr>
            <w:tcW w:w="1796" w:type="dxa"/>
            <w:tcBorders>
              <w:top w:val="nil"/>
            </w:tcBorders>
          </w:tcPr>
          <w:p w14:paraId="184A972E" w14:textId="77777777" w:rsidR="00C7764E" w:rsidRPr="002879BD" w:rsidRDefault="00C7764E"/>
        </w:tc>
        <w:tc>
          <w:tcPr>
            <w:tcW w:w="3638" w:type="dxa"/>
            <w:gridSpan w:val="2"/>
            <w:tcBorders>
              <w:top w:val="nil"/>
            </w:tcBorders>
          </w:tcPr>
          <w:p w14:paraId="0096883F" w14:textId="77777777" w:rsidR="00C7764E" w:rsidRPr="002879BD" w:rsidRDefault="00901A9E">
            <w:pPr>
              <w:pStyle w:val="TableParagraph"/>
              <w:spacing w:before="4"/>
              <w:ind w:left="997" w:right="997"/>
              <w:rPr>
                <w:sz w:val="21"/>
              </w:rPr>
            </w:pPr>
            <w:r w:rsidRPr="002879BD">
              <w:rPr>
                <w:color w:val="0D0D0D"/>
                <w:sz w:val="21"/>
                <w:lang w:bidi="ru-RU"/>
              </w:rPr>
              <w:t>0,5 ч/100</w:t>
            </w:r>
            <w:r w:rsidRPr="00CB5D0D">
              <w:rPr>
                <w:rFonts w:ascii="Cambria Math" w:hAnsi="Cambria Math" w:cs="Cambria Math"/>
                <w:color w:val="0D0D0D"/>
                <w:sz w:val="21"/>
                <w:lang w:bidi="ru-RU"/>
              </w:rPr>
              <w:t>℃</w:t>
            </w:r>
            <w:r w:rsidRPr="002879BD">
              <w:rPr>
                <w:color w:val="0D0D0D"/>
                <w:sz w:val="21"/>
                <w:lang w:bidi="ru-RU"/>
              </w:rPr>
              <w:t xml:space="preserve"> 0,09</w:t>
            </w:r>
            <w:r w:rsidR="002879BD">
              <w:rPr>
                <w:color w:val="0D0D0D"/>
                <w:sz w:val="21"/>
                <w:lang w:bidi="ru-RU"/>
              </w:rPr>
              <w:t> </w:t>
            </w:r>
            <w:r w:rsidRPr="002879BD">
              <w:rPr>
                <w:color w:val="0D0D0D"/>
                <w:sz w:val="21"/>
                <w:lang w:bidi="ru-RU"/>
              </w:rPr>
              <w:t>%</w:t>
            </w:r>
          </w:p>
        </w:tc>
      </w:tr>
      <w:tr w:rsidR="00C7764E" w:rsidRPr="002879BD" w14:paraId="1B377F68" w14:textId="77777777" w:rsidTr="001A74DE">
        <w:trPr>
          <w:trHeight w:val="57"/>
        </w:trPr>
        <w:tc>
          <w:tcPr>
            <w:tcW w:w="2184" w:type="dxa"/>
          </w:tcPr>
          <w:p w14:paraId="4B19A8D7" w14:textId="77777777" w:rsidR="00C7764E" w:rsidRPr="002879BD" w:rsidRDefault="00901A9E">
            <w:pPr>
              <w:pStyle w:val="TableParagraph"/>
              <w:spacing w:before="92"/>
              <w:ind w:left="161" w:right="163"/>
              <w:rPr>
                <w:sz w:val="21"/>
              </w:rPr>
            </w:pPr>
            <w:r w:rsidRPr="002879BD">
              <w:rPr>
                <w:color w:val="0D0D0D"/>
                <w:sz w:val="21"/>
                <w:lang w:bidi="ru-RU"/>
              </w:rPr>
              <w:t>Область применения</w:t>
            </w:r>
          </w:p>
        </w:tc>
        <w:tc>
          <w:tcPr>
            <w:tcW w:w="1800" w:type="dxa"/>
          </w:tcPr>
          <w:p w14:paraId="326F1005" w14:textId="77777777" w:rsidR="00C7764E" w:rsidRPr="002879BD" w:rsidRDefault="00901A9E">
            <w:pPr>
              <w:pStyle w:val="TableParagraph"/>
              <w:spacing w:before="104"/>
              <w:ind w:left="104" w:right="105"/>
              <w:rPr>
                <w:sz w:val="21"/>
              </w:rPr>
            </w:pPr>
            <w:r w:rsidRPr="002879BD">
              <w:rPr>
                <w:color w:val="0D0D0D"/>
                <w:sz w:val="21"/>
                <w:lang w:bidi="ru-RU"/>
              </w:rPr>
              <w:t>GB/T 8810-2005</w:t>
            </w:r>
          </w:p>
        </w:tc>
        <w:tc>
          <w:tcPr>
            <w:tcW w:w="1796" w:type="dxa"/>
          </w:tcPr>
          <w:p w14:paraId="69C64BC2" w14:textId="77777777" w:rsidR="00C7764E" w:rsidRPr="00CB5D0D" w:rsidRDefault="00901A9E">
            <w:pPr>
              <w:pStyle w:val="TableParagraph"/>
              <w:spacing w:before="55"/>
              <w:ind w:left="1"/>
              <w:rPr>
                <w:sz w:val="21"/>
              </w:rPr>
            </w:pPr>
            <w:r w:rsidRPr="00CB5D0D">
              <w:rPr>
                <w:rFonts w:ascii="Cambria Math" w:hAnsi="Cambria Math" w:cs="Cambria Math"/>
                <w:color w:val="0D0D0D"/>
                <w:w w:val="99"/>
                <w:sz w:val="21"/>
                <w:lang w:bidi="ru-RU"/>
              </w:rPr>
              <w:t>℃</w:t>
            </w:r>
          </w:p>
        </w:tc>
        <w:tc>
          <w:tcPr>
            <w:tcW w:w="3638" w:type="dxa"/>
            <w:gridSpan w:val="2"/>
          </w:tcPr>
          <w:p w14:paraId="7755374D" w14:textId="77777777" w:rsidR="00C7764E" w:rsidRPr="00CB5D0D" w:rsidRDefault="00901A9E">
            <w:pPr>
              <w:pStyle w:val="TableParagraph"/>
              <w:spacing w:before="55"/>
              <w:ind w:left="996" w:right="997"/>
              <w:rPr>
                <w:sz w:val="21"/>
              </w:rPr>
            </w:pPr>
            <w:r w:rsidRPr="002879BD">
              <w:rPr>
                <w:color w:val="0D0D0D"/>
                <w:sz w:val="21"/>
                <w:lang w:bidi="ru-RU"/>
              </w:rPr>
              <w:t>-50-150</w:t>
            </w:r>
            <w:r w:rsidR="002879BD">
              <w:rPr>
                <w:color w:val="0D0D0D"/>
                <w:sz w:val="21"/>
                <w:lang w:bidi="ru-RU"/>
              </w:rPr>
              <w:t> </w:t>
            </w:r>
            <w:r w:rsidRPr="00CB5D0D">
              <w:rPr>
                <w:rFonts w:ascii="Cambria Math" w:hAnsi="Cambria Math" w:cs="Cambria Math"/>
                <w:color w:val="0D0D0D"/>
                <w:sz w:val="21"/>
                <w:lang w:bidi="ru-RU"/>
              </w:rPr>
              <w:t>℃</w:t>
            </w:r>
          </w:p>
        </w:tc>
      </w:tr>
    </w:tbl>
    <w:p w14:paraId="3B1F8B21" w14:textId="77777777" w:rsidR="00C7764E" w:rsidRPr="00CB5D0D" w:rsidRDefault="00C7764E">
      <w:pPr>
        <w:pStyle w:val="a3"/>
        <w:spacing w:before="9"/>
        <w:rPr>
          <w:b/>
          <w:sz w:val="25"/>
        </w:rPr>
      </w:pPr>
    </w:p>
    <w:p w14:paraId="44293C5E" w14:textId="1FF3589C" w:rsidR="00C7764E" w:rsidRPr="002879BD" w:rsidRDefault="00901A9E">
      <w:pPr>
        <w:spacing w:before="45"/>
        <w:ind w:left="281" w:right="879"/>
        <w:rPr>
          <w:sz w:val="18"/>
        </w:rPr>
      </w:pPr>
      <w:r w:rsidRPr="002879BD">
        <w:rPr>
          <w:color w:val="0D0D0D"/>
          <w:sz w:val="18"/>
          <w:lang w:bidi="ru-RU"/>
        </w:rPr>
        <w:t>Примечание</w:t>
      </w:r>
      <w:r w:rsidR="002879BD">
        <w:rPr>
          <w:color w:val="0D0D0D"/>
          <w:sz w:val="18"/>
          <w:lang w:bidi="ru-RU"/>
        </w:rPr>
        <w:t>.</w:t>
      </w:r>
      <w:r w:rsidR="002879BD" w:rsidRPr="002879BD">
        <w:rPr>
          <w:color w:val="0D0D0D"/>
          <w:sz w:val="18"/>
          <w:lang w:bidi="ru-RU"/>
        </w:rPr>
        <w:t xml:space="preserve"> </w:t>
      </w:r>
      <w:r w:rsidRPr="002879BD">
        <w:rPr>
          <w:color w:val="0D0D0D"/>
          <w:sz w:val="18"/>
          <w:lang w:bidi="ru-RU"/>
        </w:rPr>
        <w:t>Все приведенные выше данные являются данными в стандартном состоянии.</w:t>
      </w:r>
    </w:p>
    <w:p w14:paraId="7CFDB1A5" w14:textId="77777777" w:rsidR="00C7764E" w:rsidRPr="002879BD" w:rsidRDefault="00C7764E">
      <w:pPr>
        <w:pStyle w:val="a3"/>
        <w:spacing w:before="2"/>
        <w:rPr>
          <w:sz w:val="15"/>
        </w:rPr>
      </w:pPr>
    </w:p>
    <w:p w14:paraId="2B94FC6E" w14:textId="77777777" w:rsidR="00C7764E" w:rsidRPr="00CB5D0D" w:rsidRDefault="00901A9E">
      <w:pPr>
        <w:pStyle w:val="1"/>
        <w:spacing w:before="1"/>
        <w:rPr>
          <w:rFonts w:ascii="Times New Roman" w:hAnsi="Times New Roman" w:cs="Times New Roman"/>
        </w:rPr>
      </w:pPr>
      <w:r w:rsidRPr="00CB5D0D">
        <w:rPr>
          <w:rFonts w:ascii="Cambria Math" w:hAnsi="Cambria Math" w:cs="Cambria Math"/>
          <w:b w:val="0"/>
          <w:color w:val="0D0D0D"/>
          <w:sz w:val="32"/>
          <w:lang w:bidi="ru-RU"/>
        </w:rPr>
        <w:t>∎</w:t>
      </w:r>
      <w:r w:rsidRPr="00CB5D0D">
        <w:rPr>
          <w:rFonts w:ascii="Times New Roman" w:hAnsi="Times New Roman" w:cs="Times New Roman"/>
          <w:color w:val="0D0D0D"/>
          <w:lang w:bidi="ru-RU"/>
        </w:rPr>
        <w:t>Указания по применению</w:t>
      </w:r>
    </w:p>
    <w:p w14:paraId="0DA4DA9C" w14:textId="77777777" w:rsidR="00C7764E" w:rsidRPr="002879BD" w:rsidRDefault="00901A9E">
      <w:pPr>
        <w:pStyle w:val="2"/>
        <w:numPr>
          <w:ilvl w:val="0"/>
          <w:numId w:val="1"/>
        </w:numPr>
        <w:tabs>
          <w:tab w:val="left" w:pos="560"/>
        </w:tabs>
        <w:spacing w:before="184"/>
      </w:pPr>
      <w:r w:rsidRPr="002879BD">
        <w:rPr>
          <w:color w:val="0D0D0D"/>
          <w:lang w:bidi="ru-RU"/>
        </w:rPr>
        <w:t>Перед использованием</w:t>
      </w:r>
    </w:p>
    <w:p w14:paraId="08635390" w14:textId="77777777" w:rsidR="00C7764E" w:rsidRPr="002879BD" w:rsidRDefault="00901A9E" w:rsidP="001A74DE">
      <w:pPr>
        <w:pStyle w:val="a3"/>
        <w:spacing w:before="116" w:line="357" w:lineRule="auto"/>
        <w:ind w:left="620" w:right="418"/>
        <w:jc w:val="both"/>
      </w:pPr>
      <w:r w:rsidRPr="002879BD">
        <w:rPr>
          <w:color w:val="0D0D0D"/>
          <w:lang w:bidi="ru-RU"/>
        </w:rPr>
        <w:t>обязательно ознакомьтесь с паспортом безопасности химического вещества, чтобы усвоить соответствующие профилактические меры и рекомендации по технике безопасности. Кроме того, в отношении химических продуктов, которые не подлежат обязательной маркировке, всегда следует соблюдать соответствующие меры предосторожности. Также ознакомьтесь с местными инструкциями по технике безопасности и обратитесь в компанию SEPNA за получением аналитической поддержки.</w:t>
      </w:r>
    </w:p>
    <w:p w14:paraId="65897A53" w14:textId="77777777" w:rsidR="00C7764E" w:rsidRPr="002879BD" w:rsidRDefault="00C7764E" w:rsidP="001A74DE">
      <w:pPr>
        <w:pStyle w:val="a3"/>
        <w:ind w:right="418"/>
        <w:jc w:val="both"/>
        <w:rPr>
          <w:sz w:val="20"/>
        </w:rPr>
      </w:pPr>
    </w:p>
    <w:p w14:paraId="6626B923" w14:textId="77777777" w:rsidR="00C7764E" w:rsidRPr="002879BD" w:rsidRDefault="00901A9E" w:rsidP="001A74DE">
      <w:pPr>
        <w:pStyle w:val="2"/>
        <w:numPr>
          <w:ilvl w:val="0"/>
          <w:numId w:val="1"/>
        </w:numPr>
        <w:tabs>
          <w:tab w:val="left" w:pos="560"/>
        </w:tabs>
        <w:spacing w:before="132"/>
        <w:ind w:right="418"/>
        <w:jc w:val="both"/>
      </w:pPr>
      <w:r w:rsidRPr="002879BD">
        <w:rPr>
          <w:color w:val="0D0D0D"/>
          <w:lang w:bidi="ru-RU"/>
        </w:rPr>
        <w:t>Предварительная обработка основания</w:t>
      </w:r>
    </w:p>
    <w:p w14:paraId="76995EA2" w14:textId="77777777" w:rsidR="00C7764E" w:rsidRPr="002879BD" w:rsidRDefault="00901A9E" w:rsidP="001A74DE">
      <w:pPr>
        <w:pStyle w:val="a3"/>
        <w:spacing w:before="116" w:line="355" w:lineRule="auto"/>
        <w:ind w:left="620" w:right="418"/>
        <w:jc w:val="both"/>
      </w:pPr>
      <w:r w:rsidRPr="002879BD">
        <w:rPr>
          <w:color w:val="0D0D0D"/>
          <w:lang w:bidi="ru-RU"/>
        </w:rPr>
        <w:lastRenderedPageBreak/>
        <w:t>Поверхность основания должна быть чистой, сухой и обезжиренной от пыли, жира или других загрязняющих веществ. Использование подходящей грунтовки может улучшить адгезию/ долговременную стабильность склеивания металлической поверхности. Адгезию поверхности пластиковых материалов можно улучшить шлифованием или пескоструйной обработкой, это помогает удалить разделитель с поверхности основания.</w:t>
      </w:r>
    </w:p>
    <w:p w14:paraId="74D074C5" w14:textId="77777777" w:rsidR="00C7764E" w:rsidRPr="002879BD" w:rsidRDefault="00C7764E" w:rsidP="001A74DE">
      <w:pPr>
        <w:pStyle w:val="a3"/>
        <w:spacing w:before="9"/>
        <w:ind w:right="418"/>
        <w:jc w:val="both"/>
        <w:rPr>
          <w:sz w:val="29"/>
        </w:rPr>
      </w:pPr>
    </w:p>
    <w:p w14:paraId="7C1C9695" w14:textId="77777777" w:rsidR="00C7764E" w:rsidRPr="002879BD" w:rsidRDefault="00901A9E" w:rsidP="001A74DE">
      <w:pPr>
        <w:pStyle w:val="2"/>
        <w:numPr>
          <w:ilvl w:val="0"/>
          <w:numId w:val="1"/>
        </w:numPr>
        <w:tabs>
          <w:tab w:val="left" w:pos="560"/>
        </w:tabs>
        <w:ind w:right="418"/>
        <w:jc w:val="both"/>
      </w:pPr>
      <w:r w:rsidRPr="002879BD">
        <w:rPr>
          <w:color w:val="0D0D0D"/>
          <w:lang w:bidi="ru-RU"/>
        </w:rPr>
        <w:t>Конструкция</w:t>
      </w:r>
    </w:p>
    <w:p w14:paraId="6FC9DD6B" w14:textId="77777777" w:rsidR="00C7764E" w:rsidRPr="002879BD" w:rsidRDefault="00901A9E" w:rsidP="001A74DE">
      <w:pPr>
        <w:pStyle w:val="a3"/>
        <w:spacing w:before="70"/>
        <w:ind w:left="620" w:right="418"/>
        <w:jc w:val="both"/>
      </w:pPr>
      <w:r w:rsidRPr="002879BD">
        <w:rPr>
          <w:color w:val="0D0D0D"/>
          <w:lang w:bidi="ru-RU"/>
        </w:rPr>
        <w:t>КОМПОНЕНТ А следует тщательно и медленно перемешать перед использованием, чтобы предотвратить оседание наполнителя после длительного хранения.</w:t>
      </w:r>
    </w:p>
    <w:p w14:paraId="2E40457D" w14:textId="77777777" w:rsidR="00C7764E" w:rsidRPr="002879BD" w:rsidRDefault="00901A9E" w:rsidP="001A74DE">
      <w:pPr>
        <w:pStyle w:val="a3"/>
        <w:spacing w:before="70" w:line="309" w:lineRule="auto"/>
        <w:ind w:left="620" w:right="418"/>
        <w:jc w:val="both"/>
      </w:pPr>
      <w:r w:rsidRPr="002879BD">
        <w:rPr>
          <w:color w:val="0D0D0D"/>
          <w:lang w:bidi="ru-RU"/>
        </w:rPr>
        <w:t xml:space="preserve"> Для полного смешивания КОМПОНЕНТОВ А и В можно использовать смесительное устройство или механическое оборудование, состоящее из двух частей, при этом необходимо исключить попадание воздуха в смесь. Смесь можно использовать только в течение ограниченного времени (рабочего времени). По истечении этого времени смесь становится гелеобразной и непригодной для использования. Время работы определяется качеством и температурой смеси. С увеличением массы и температуры время работы уменьшается. Низкая температура может продлить время работы.</w:t>
      </w:r>
    </w:p>
    <w:p w14:paraId="72B68A60" w14:textId="77777777" w:rsidR="00C7764E" w:rsidRPr="002879BD" w:rsidRDefault="00901A9E" w:rsidP="001A74DE">
      <w:pPr>
        <w:pStyle w:val="2"/>
        <w:numPr>
          <w:ilvl w:val="0"/>
          <w:numId w:val="1"/>
        </w:numPr>
        <w:tabs>
          <w:tab w:val="left" w:pos="560"/>
        </w:tabs>
        <w:spacing w:before="54"/>
        <w:ind w:right="418"/>
        <w:jc w:val="both"/>
      </w:pPr>
      <w:r w:rsidRPr="002879BD">
        <w:rPr>
          <w:color w:val="0D0D0D"/>
          <w:lang w:bidi="ru-RU"/>
        </w:rPr>
        <w:t>Отверждение</w:t>
      </w:r>
    </w:p>
    <w:p w14:paraId="5FE76708" w14:textId="559B2912" w:rsidR="00C7764E" w:rsidRPr="002879BD" w:rsidRDefault="00901A9E" w:rsidP="001A74DE">
      <w:pPr>
        <w:pStyle w:val="a3"/>
        <w:spacing w:before="19" w:line="304" w:lineRule="auto"/>
        <w:ind w:left="620" w:right="418"/>
        <w:jc w:val="both"/>
      </w:pPr>
      <w:r w:rsidRPr="002879BD">
        <w:rPr>
          <w:color w:val="0D0D0D"/>
          <w:lang w:bidi="ru-RU"/>
        </w:rPr>
        <w:t>Смесь может отверждаться при температуре 15-65</w:t>
      </w:r>
      <w:r w:rsidR="002879BD">
        <w:rPr>
          <w:color w:val="0D0D0D"/>
          <w:lang w:bidi="ru-RU"/>
        </w:rPr>
        <w:t> </w:t>
      </w:r>
      <w:r w:rsidRPr="00CB5D0D">
        <w:rPr>
          <w:rFonts w:ascii="Cambria Math" w:hAnsi="Cambria Math" w:cs="Cambria Math"/>
          <w:color w:val="0D0D0D"/>
          <w:lang w:bidi="ru-RU"/>
        </w:rPr>
        <w:t>℃</w:t>
      </w:r>
      <w:r w:rsidRPr="002879BD">
        <w:rPr>
          <w:color w:val="0D0D0D"/>
          <w:lang w:bidi="ru-RU"/>
        </w:rPr>
        <w:t>. Время отверждения значительно сокращается с повышением температуры, и добавление катализатора (ускорителя) также может ускорить отверждение (например, время работы, время открытой выдержки клея).</w:t>
      </w:r>
    </w:p>
    <w:p w14:paraId="4B6875F2" w14:textId="77777777" w:rsidR="00C7764E" w:rsidRPr="002879BD" w:rsidRDefault="00901A9E" w:rsidP="001A74DE">
      <w:pPr>
        <w:pStyle w:val="a4"/>
        <w:numPr>
          <w:ilvl w:val="0"/>
          <w:numId w:val="1"/>
        </w:numPr>
        <w:tabs>
          <w:tab w:val="left" w:pos="560"/>
        </w:tabs>
        <w:spacing w:before="10" w:line="307" w:lineRule="auto"/>
        <w:ind w:right="418"/>
        <w:jc w:val="both"/>
        <w:rPr>
          <w:sz w:val="21"/>
        </w:rPr>
      </w:pPr>
      <w:r w:rsidRPr="002879BD">
        <w:rPr>
          <w:b/>
          <w:color w:val="0D0D0D"/>
          <w:sz w:val="21"/>
          <w:lang w:bidi="ru-RU"/>
        </w:rPr>
        <w:t>Чистящие</w:t>
      </w:r>
      <w:r w:rsidRPr="002879BD">
        <w:rPr>
          <w:color w:val="0D0D0D"/>
          <w:sz w:val="21"/>
          <w:lang w:bidi="ru-RU"/>
        </w:rPr>
        <w:t xml:space="preserve"> средства можно использовать для удаления влажного клея, неотвержденных материалов (чистящее оборудование для нанесения, загрязнения подложки и т.</w:t>
      </w:r>
      <w:r w:rsidR="002879BD">
        <w:rPr>
          <w:color w:val="0D0D0D"/>
          <w:sz w:val="21"/>
          <w:lang w:bidi="ru-RU"/>
        </w:rPr>
        <w:t> </w:t>
      </w:r>
      <w:r w:rsidRPr="002879BD">
        <w:rPr>
          <w:color w:val="0D0D0D"/>
          <w:sz w:val="21"/>
          <w:lang w:bidi="ru-RU"/>
        </w:rPr>
        <w:t>д.), а отвержденные клеи можно удалить только механическим способом.</w:t>
      </w:r>
    </w:p>
    <w:p w14:paraId="0181AF2B" w14:textId="77777777" w:rsidR="00C7764E" w:rsidRPr="00CB5D0D" w:rsidRDefault="00901A9E" w:rsidP="001A74DE">
      <w:pPr>
        <w:pStyle w:val="1"/>
        <w:spacing w:before="94"/>
        <w:ind w:right="418"/>
        <w:jc w:val="both"/>
        <w:rPr>
          <w:rFonts w:ascii="Times New Roman" w:hAnsi="Times New Roman" w:cs="Times New Roman"/>
        </w:rPr>
      </w:pPr>
      <w:r w:rsidRPr="00CB5D0D">
        <w:rPr>
          <w:rFonts w:ascii="Cambria Math" w:hAnsi="Cambria Math" w:cs="Cambria Math"/>
          <w:b w:val="0"/>
          <w:color w:val="0D0D0D"/>
          <w:sz w:val="32"/>
          <w:lang w:bidi="ru-RU"/>
        </w:rPr>
        <w:t>∎</w:t>
      </w:r>
      <w:r w:rsidRPr="00CB5D0D">
        <w:rPr>
          <w:rFonts w:ascii="Times New Roman" w:hAnsi="Times New Roman" w:cs="Times New Roman"/>
          <w:color w:val="0D0D0D"/>
          <w:lang w:bidi="ru-RU"/>
        </w:rPr>
        <w:t>Упаковка и хранение</w:t>
      </w:r>
    </w:p>
    <w:p w14:paraId="6729A776" w14:textId="77777777" w:rsidR="00C7764E" w:rsidRPr="002879BD" w:rsidRDefault="00901A9E" w:rsidP="001A74DE">
      <w:pPr>
        <w:pStyle w:val="2"/>
        <w:numPr>
          <w:ilvl w:val="0"/>
          <w:numId w:val="1"/>
        </w:numPr>
        <w:tabs>
          <w:tab w:val="left" w:pos="560"/>
        </w:tabs>
        <w:spacing w:before="155" w:line="235" w:lineRule="exact"/>
        <w:ind w:right="418"/>
        <w:jc w:val="both"/>
        <w:rPr>
          <w:b w:val="0"/>
        </w:rPr>
      </w:pPr>
      <w:r w:rsidRPr="002879BD">
        <w:rPr>
          <w:color w:val="0D0D0D"/>
          <w:lang w:bidi="ru-RU"/>
        </w:rPr>
        <w:t>КОМПОНЕНТ А</w:t>
      </w:r>
      <w:r w:rsidRPr="002879BD">
        <w:rPr>
          <w:b w:val="0"/>
          <w:color w:val="0D0D0D"/>
          <w:lang w:bidi="ru-RU"/>
        </w:rPr>
        <w:t>:</w:t>
      </w:r>
    </w:p>
    <w:p w14:paraId="440A4577" w14:textId="0C114028" w:rsidR="00C7764E" w:rsidRPr="002879BD" w:rsidRDefault="00901A9E" w:rsidP="001A74DE">
      <w:pPr>
        <w:pStyle w:val="a3"/>
        <w:spacing w:line="273" w:lineRule="auto"/>
        <w:ind w:left="560" w:right="418"/>
        <w:jc w:val="both"/>
      </w:pPr>
      <w:r w:rsidRPr="002879BD">
        <w:rPr>
          <w:color w:val="0D0D0D"/>
          <w:lang w:bidi="ru-RU"/>
        </w:rPr>
        <w:t xml:space="preserve">Рекомендуемая температура хранения: 15-30 </w:t>
      </w:r>
      <w:r w:rsidRPr="00CB5D0D">
        <w:rPr>
          <w:rFonts w:ascii="Cambria Math" w:hAnsi="Cambria Math" w:cs="Cambria Math"/>
          <w:color w:val="0D0D0D"/>
          <w:lang w:bidi="ru-RU"/>
        </w:rPr>
        <w:t>℃</w:t>
      </w:r>
      <w:r w:rsidRPr="002879BD">
        <w:rPr>
          <w:color w:val="0D0D0D"/>
          <w:lang w:bidi="ru-RU"/>
        </w:rPr>
        <w:t xml:space="preserve">; </w:t>
      </w:r>
      <w:r w:rsidR="002879BD">
        <w:rPr>
          <w:color w:val="0D0D0D"/>
          <w:lang w:bidi="ru-RU"/>
        </w:rPr>
        <w:t>с</w:t>
      </w:r>
      <w:r w:rsidR="002879BD" w:rsidRPr="002879BD">
        <w:rPr>
          <w:color w:val="0D0D0D"/>
          <w:lang w:bidi="ru-RU"/>
        </w:rPr>
        <w:t xml:space="preserve">рок </w:t>
      </w:r>
      <w:r w:rsidRPr="002879BD">
        <w:rPr>
          <w:color w:val="0D0D0D"/>
          <w:lang w:bidi="ru-RU"/>
        </w:rPr>
        <w:t xml:space="preserve">годности (неоткрытая оригинальная упаковка): 12 месяцев. </w:t>
      </w:r>
      <w:r w:rsidRPr="002879BD">
        <w:rPr>
          <w:b/>
          <w:color w:val="0D0D0D"/>
          <w:lang w:bidi="ru-RU"/>
        </w:rPr>
        <w:t>КОМПОНЕНТ В:</w:t>
      </w:r>
    </w:p>
    <w:p w14:paraId="5917C53D" w14:textId="339622BD" w:rsidR="00C7764E" w:rsidRPr="002879BD" w:rsidRDefault="00901A9E">
      <w:pPr>
        <w:pStyle w:val="a3"/>
        <w:spacing w:line="248" w:lineRule="exact"/>
        <w:ind w:left="560" w:right="355"/>
      </w:pPr>
      <w:r w:rsidRPr="002879BD">
        <w:rPr>
          <w:color w:val="0D0D0D"/>
          <w:lang w:bidi="ru-RU"/>
        </w:rPr>
        <w:t xml:space="preserve">Рекомендуемая температура хранения: 15-30 </w:t>
      </w:r>
      <w:r w:rsidR="002879BD" w:rsidRPr="00CB5D0D">
        <w:rPr>
          <w:rFonts w:ascii="Cambria Math" w:hAnsi="Cambria Math" w:cs="Cambria Math"/>
          <w:color w:val="0D0D0D"/>
          <w:lang w:bidi="ru-RU"/>
        </w:rPr>
        <w:t>℃</w:t>
      </w:r>
      <w:r w:rsidR="002879BD">
        <w:rPr>
          <w:color w:val="0D0D0D"/>
          <w:lang w:bidi="ru-RU"/>
        </w:rPr>
        <w:t>.</w:t>
      </w:r>
    </w:p>
    <w:p w14:paraId="7FF69B49" w14:textId="77777777" w:rsidR="00C7764E" w:rsidRPr="002879BD" w:rsidRDefault="00901A9E" w:rsidP="001A74DE">
      <w:pPr>
        <w:pStyle w:val="a3"/>
        <w:spacing w:before="39"/>
        <w:ind w:left="560" w:right="276"/>
        <w:jc w:val="both"/>
      </w:pPr>
      <w:r w:rsidRPr="002879BD">
        <w:rPr>
          <w:color w:val="0D0D0D"/>
          <w:lang w:bidi="ru-RU"/>
        </w:rPr>
        <w:t>Срок годности (неоткрытая оригинальная упаковка): 9 месяцев.</w:t>
      </w:r>
    </w:p>
    <w:p w14:paraId="32B02F77" w14:textId="4C89234F" w:rsidR="002879BD" w:rsidRPr="00CB5D0D" w:rsidRDefault="00901A9E" w:rsidP="001A74DE">
      <w:pPr>
        <w:pStyle w:val="a4"/>
        <w:numPr>
          <w:ilvl w:val="0"/>
          <w:numId w:val="1"/>
        </w:numPr>
        <w:tabs>
          <w:tab w:val="left" w:pos="560"/>
        </w:tabs>
        <w:spacing w:before="39" w:line="276" w:lineRule="auto"/>
        <w:ind w:right="276"/>
        <w:jc w:val="both"/>
        <w:rPr>
          <w:sz w:val="21"/>
        </w:rPr>
      </w:pPr>
      <w:r w:rsidRPr="002879BD">
        <w:rPr>
          <w:b/>
          <w:color w:val="0D0D0D"/>
          <w:sz w:val="21"/>
          <w:lang w:bidi="ru-RU"/>
        </w:rPr>
        <w:t>Характеристики упаковки</w:t>
      </w:r>
    </w:p>
    <w:p w14:paraId="2C19AA18" w14:textId="77777777" w:rsidR="00C7764E" w:rsidRPr="002879BD" w:rsidRDefault="00901A9E" w:rsidP="00CB5D0D">
      <w:pPr>
        <w:pStyle w:val="a4"/>
        <w:tabs>
          <w:tab w:val="left" w:pos="560"/>
        </w:tabs>
        <w:spacing w:before="39" w:line="276" w:lineRule="auto"/>
        <w:ind w:right="276" w:firstLine="0"/>
        <w:jc w:val="both"/>
        <w:rPr>
          <w:sz w:val="21"/>
        </w:rPr>
      </w:pPr>
      <w:r w:rsidRPr="002879BD">
        <w:rPr>
          <w:color w:val="0D0D0D"/>
          <w:sz w:val="21"/>
          <w:lang w:bidi="ru-RU"/>
        </w:rPr>
        <w:t>Компонент А: 25 кг</w:t>
      </w:r>
    </w:p>
    <w:p w14:paraId="6F9F2798" w14:textId="77777777" w:rsidR="00C7764E" w:rsidRPr="002879BD" w:rsidRDefault="00901A9E" w:rsidP="001A74DE">
      <w:pPr>
        <w:pStyle w:val="a3"/>
        <w:spacing w:before="4"/>
        <w:ind w:left="560" w:right="276"/>
        <w:jc w:val="both"/>
      </w:pPr>
      <w:r w:rsidRPr="002879BD">
        <w:rPr>
          <w:color w:val="0D0D0D"/>
          <w:lang w:bidi="ru-RU"/>
        </w:rPr>
        <w:t>Компонент В: 6 кг</w:t>
      </w:r>
    </w:p>
    <w:p w14:paraId="47BED9FF" w14:textId="77777777" w:rsidR="00C7764E" w:rsidRPr="002879BD" w:rsidRDefault="00901A9E" w:rsidP="001A74DE">
      <w:pPr>
        <w:pStyle w:val="a3"/>
        <w:spacing w:before="37" w:line="278" w:lineRule="auto"/>
        <w:ind w:left="560" w:right="276"/>
        <w:jc w:val="both"/>
      </w:pPr>
      <w:r w:rsidRPr="002879BD">
        <w:rPr>
          <w:color w:val="0D0D0D"/>
          <w:lang w:bidi="ru-RU"/>
        </w:rPr>
        <w:t>Продукция упакована в железные бочки, цвет и масса указаны в сертификате соответствия</w:t>
      </w:r>
      <w:r w:rsidR="002879BD">
        <w:rPr>
          <w:color w:val="0D0D0D"/>
          <w:lang w:bidi="ru-RU"/>
        </w:rPr>
        <w:t>.</w:t>
      </w:r>
    </w:p>
    <w:p w14:paraId="7FBDD523" w14:textId="77777777" w:rsidR="00C7764E" w:rsidRPr="002879BD" w:rsidRDefault="00901A9E" w:rsidP="001A74DE">
      <w:pPr>
        <w:pStyle w:val="a4"/>
        <w:numPr>
          <w:ilvl w:val="0"/>
          <w:numId w:val="1"/>
        </w:numPr>
        <w:tabs>
          <w:tab w:val="left" w:pos="560"/>
        </w:tabs>
        <w:spacing w:before="2" w:line="276" w:lineRule="auto"/>
        <w:ind w:right="276"/>
        <w:jc w:val="both"/>
        <w:rPr>
          <w:sz w:val="21"/>
        </w:rPr>
      </w:pPr>
      <w:r w:rsidRPr="002879BD">
        <w:rPr>
          <w:b/>
          <w:color w:val="0D0D0D"/>
          <w:sz w:val="21"/>
          <w:lang w:bidi="ru-RU"/>
        </w:rPr>
        <w:t>Транспортировка</w:t>
      </w:r>
      <w:r w:rsidRPr="002879BD">
        <w:rPr>
          <w:color w:val="0D0D0D"/>
          <w:sz w:val="21"/>
          <w:lang w:bidi="ru-RU"/>
        </w:rPr>
        <w:t>: защита от влаги, дождя, солнца, высоких температур, хранить вдали от источников тепла, обращаться осторожно, не сдавливать и не сталкивать.</w:t>
      </w:r>
    </w:p>
    <w:p w14:paraId="30A6A730" w14:textId="77777777" w:rsidR="00C7764E" w:rsidRPr="00CB5D0D" w:rsidRDefault="00901A9E" w:rsidP="001A74DE">
      <w:pPr>
        <w:spacing w:before="177"/>
        <w:ind w:left="140" w:right="276"/>
        <w:jc w:val="both"/>
        <w:rPr>
          <w:b/>
          <w:sz w:val="32"/>
        </w:rPr>
      </w:pPr>
      <w:r w:rsidRPr="00CB5D0D">
        <w:rPr>
          <w:rFonts w:ascii="Cambria Math" w:hAnsi="Cambria Math" w:cs="Cambria Math"/>
          <w:color w:val="0D0D0D"/>
          <w:sz w:val="32"/>
          <w:lang w:bidi="ru-RU"/>
        </w:rPr>
        <w:t>∎</w:t>
      </w:r>
      <w:r w:rsidRPr="002879BD">
        <w:rPr>
          <w:b/>
          <w:color w:val="0D0D0D"/>
          <w:sz w:val="32"/>
          <w:lang w:bidi="ru-RU"/>
        </w:rPr>
        <w:t>Внимание</w:t>
      </w:r>
    </w:p>
    <w:p w14:paraId="04689F81" w14:textId="77777777" w:rsidR="00C7764E" w:rsidRPr="002879BD" w:rsidRDefault="00901A9E" w:rsidP="001A74DE">
      <w:pPr>
        <w:pStyle w:val="a3"/>
        <w:spacing w:before="11" w:line="278" w:lineRule="auto"/>
        <w:ind w:left="245" w:right="276"/>
        <w:jc w:val="both"/>
      </w:pPr>
      <w:r w:rsidRPr="002879BD">
        <w:rPr>
          <w:color w:val="0D0D0D"/>
          <w:lang w:bidi="ru-RU"/>
        </w:rPr>
        <w:t>Закупоривать и хранить в недоступном для детей месте; 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обратиться к врачу.</w:t>
      </w:r>
    </w:p>
    <w:p w14:paraId="3CBBBAC8" w14:textId="77777777" w:rsidR="00C7764E" w:rsidRPr="002879BD" w:rsidRDefault="00C7764E" w:rsidP="001A74DE">
      <w:pPr>
        <w:pStyle w:val="a3"/>
        <w:ind w:right="276"/>
        <w:jc w:val="both"/>
        <w:rPr>
          <w:sz w:val="20"/>
        </w:rPr>
      </w:pPr>
    </w:p>
    <w:p w14:paraId="08F956DD" w14:textId="77777777" w:rsidR="00C7764E" w:rsidRPr="00CB5D0D" w:rsidRDefault="00901A9E" w:rsidP="001A74DE">
      <w:pPr>
        <w:pStyle w:val="1"/>
        <w:spacing w:before="146"/>
        <w:ind w:right="276"/>
        <w:jc w:val="both"/>
        <w:rPr>
          <w:rFonts w:ascii="Times New Roman" w:hAnsi="Times New Roman" w:cs="Times New Roman"/>
        </w:rPr>
      </w:pPr>
      <w:r w:rsidRPr="00CB5D0D">
        <w:rPr>
          <w:rFonts w:ascii="Cambria Math" w:hAnsi="Cambria Math" w:cs="Cambria Math"/>
          <w:b w:val="0"/>
          <w:color w:val="0D0D0D"/>
          <w:sz w:val="32"/>
          <w:lang w:bidi="ru-RU"/>
        </w:rPr>
        <w:t>∎</w:t>
      </w:r>
      <w:r w:rsidRPr="00CB5D0D">
        <w:rPr>
          <w:rFonts w:ascii="Times New Roman" w:hAnsi="Times New Roman" w:cs="Times New Roman"/>
          <w:color w:val="0D0D0D"/>
          <w:lang w:bidi="ru-RU"/>
        </w:rPr>
        <w:t>Данные по технике безопасности при эксплуатации</w:t>
      </w:r>
    </w:p>
    <w:p w14:paraId="60860558" w14:textId="77777777" w:rsidR="00C7764E" w:rsidRPr="002879BD" w:rsidRDefault="00901A9E" w:rsidP="001A74DE">
      <w:pPr>
        <w:pStyle w:val="a3"/>
        <w:spacing w:before="160" w:line="309" w:lineRule="auto"/>
        <w:ind w:left="140" w:right="276"/>
        <w:jc w:val="both"/>
      </w:pPr>
      <w:r w:rsidRPr="002879BD">
        <w:rPr>
          <w:color w:val="0D0D0D"/>
          <w:lang w:bidi="ru-RU"/>
        </w:rPr>
        <w:t xml:space="preserve">ПБВ сюда не входит. Внимательно прочитайте технический паспорт, паспорт безопасности </w:t>
      </w:r>
      <w:r w:rsidRPr="002879BD">
        <w:rPr>
          <w:color w:val="0D0D0D"/>
          <w:lang w:bidi="ru-RU"/>
        </w:rPr>
        <w:lastRenderedPageBreak/>
        <w:t xml:space="preserve">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7">
        <w:r w:rsidRPr="002879BD">
          <w:rPr>
            <w:color w:val="0D0D0D"/>
            <w:lang w:bidi="ru-RU"/>
          </w:rPr>
          <w:t>sepna@sepna.cc</w:t>
        </w:r>
      </w:hyperlink>
      <w:r w:rsidRPr="002879BD">
        <w:rPr>
          <w:color w:val="0D0D0D"/>
          <w:lang w:bidi="ru-RU"/>
        </w:rPr>
        <w:t>, или по телефону +86-400-882-1323.</w:t>
      </w:r>
    </w:p>
    <w:p w14:paraId="1087EF7E" w14:textId="77777777" w:rsidR="00C7764E" w:rsidRPr="002879BD" w:rsidRDefault="00C7764E" w:rsidP="001A74DE">
      <w:pPr>
        <w:pStyle w:val="a3"/>
        <w:ind w:right="276"/>
        <w:jc w:val="both"/>
        <w:rPr>
          <w:sz w:val="20"/>
        </w:rPr>
      </w:pPr>
    </w:p>
    <w:p w14:paraId="49FB652D" w14:textId="77777777" w:rsidR="00C7764E" w:rsidRPr="002879BD" w:rsidRDefault="00C7764E" w:rsidP="001A74DE">
      <w:pPr>
        <w:pStyle w:val="a3"/>
        <w:spacing w:before="11"/>
        <w:ind w:right="276"/>
        <w:jc w:val="both"/>
        <w:rPr>
          <w:sz w:val="20"/>
        </w:rPr>
      </w:pPr>
    </w:p>
    <w:p w14:paraId="4C655639" w14:textId="77777777" w:rsidR="00C7764E" w:rsidRPr="00CB5D0D" w:rsidRDefault="00901A9E" w:rsidP="001A74DE">
      <w:pPr>
        <w:pStyle w:val="1"/>
        <w:ind w:right="276"/>
        <w:jc w:val="both"/>
        <w:rPr>
          <w:rFonts w:ascii="Times New Roman" w:hAnsi="Times New Roman" w:cs="Times New Roman"/>
        </w:rPr>
      </w:pPr>
      <w:r w:rsidRPr="00CB5D0D">
        <w:rPr>
          <w:rFonts w:ascii="Cambria Math" w:hAnsi="Cambria Math" w:cs="Cambria Math"/>
          <w:b w:val="0"/>
          <w:color w:val="0D0D0D"/>
          <w:sz w:val="32"/>
          <w:lang w:bidi="ru-RU"/>
        </w:rPr>
        <w:t>∎</w:t>
      </w:r>
      <w:r w:rsidRPr="00CB5D0D">
        <w:rPr>
          <w:rFonts w:ascii="Times New Roman" w:hAnsi="Times New Roman" w:cs="Times New Roman"/>
          <w:color w:val="0D0D0D"/>
          <w:lang w:bidi="ru-RU"/>
        </w:rPr>
        <w:t>Гарантия и ответственность</w:t>
      </w:r>
    </w:p>
    <w:p w14:paraId="66A9B19B" w14:textId="77777777" w:rsidR="00C7764E" w:rsidRPr="002879BD" w:rsidRDefault="00901A9E" w:rsidP="001A74DE">
      <w:pPr>
        <w:pStyle w:val="a3"/>
        <w:spacing w:before="160" w:line="309" w:lineRule="auto"/>
        <w:ind w:left="140" w:right="276"/>
        <w:jc w:val="both"/>
      </w:pPr>
      <w:r w:rsidRPr="002879BD">
        <w:rPr>
          <w:color w:val="0D0D0D"/>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Компания SEPNA несет ответственность за замену или возврат денег только в том случае, если данный продукт утратил свои свойства в течение указанного выше гарантийного срока. Компания SEPNA дает понять, что не несет ответственности за какие-либо несчастные случаи.</w:t>
      </w:r>
    </w:p>
    <w:sectPr w:rsidR="00C7764E" w:rsidRPr="002879BD">
      <w:headerReference w:type="default" r:id="rId8"/>
      <w:footerReference w:type="default" r:id="rId9"/>
      <w:pgSz w:w="11910" w:h="16840"/>
      <w:pgMar w:top="1600" w:right="1120" w:bottom="1080" w:left="1300" w:header="564" w:footer="8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8C41A" w14:textId="77777777" w:rsidR="00197D77" w:rsidRDefault="00197D77">
      <w:r>
        <w:separator/>
      </w:r>
    </w:p>
  </w:endnote>
  <w:endnote w:type="continuationSeparator" w:id="0">
    <w:p w14:paraId="31EBDA86" w14:textId="77777777" w:rsidR="00197D77" w:rsidRDefault="00197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Narrow">
    <w:altName w:val="Franklin Gothic Medium Cond"/>
    <w:panose1 w:val="020B0606020202030204"/>
    <w:charset w:val="CC"/>
    <w:family w:val="swiss"/>
    <w:pitch w:val="variable"/>
    <w:sig w:usb0="00000001" w:usb1="000008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6A432" w14:textId="77777777" w:rsidR="00C7764E" w:rsidRDefault="00000000">
    <w:pPr>
      <w:pStyle w:val="a3"/>
      <w:spacing w:line="14" w:lineRule="auto"/>
      <w:rPr>
        <w:sz w:val="20"/>
      </w:rPr>
    </w:pPr>
    <w:r>
      <w:rPr>
        <w:lang w:bidi="ru-RU"/>
      </w:rPr>
      <w:pict w14:anchorId="263F01A3">
        <v:shapetype id="_x0000_t202" coordsize="21600,21600" o:spt="202" path="m,l,21600r21600,l21600,xe">
          <v:stroke joinstyle="miter"/>
          <v:path gradientshapeok="t" o:connecttype="rect"/>
        </v:shapetype>
        <v:shape id="_x0000_s1027" type="#_x0000_t202" style="position:absolute;margin-left:89pt;margin-top:786.65pt;width:103.05pt;height:11pt;z-index:-12736;mso-position-horizontal-relative:page;mso-position-vertical-relative:page" filled="f" stroked="f">
          <v:textbox inset="0,0,0,0">
            <w:txbxContent>
              <w:p w14:paraId="435CF564" w14:textId="77777777" w:rsidR="00C7764E" w:rsidRDefault="00901A9E">
                <w:pPr>
                  <w:spacing w:line="204" w:lineRule="exact"/>
                  <w:ind w:left="20" w:right="-1"/>
                  <w:rPr>
                    <w:rFonts w:ascii="Arial"/>
                    <w:sz w:val="18"/>
                  </w:rPr>
                </w:pPr>
                <w:r>
                  <w:rPr>
                    <w:sz w:val="18"/>
                    <w:lang w:bidi="ru-RU"/>
                  </w:rPr>
                  <w:t>ВЕРСИЯ 1.05/2022-07</w:t>
                </w:r>
              </w:p>
            </w:txbxContent>
          </v:textbox>
          <w10:wrap anchorx="page" anchory="page"/>
        </v:shape>
      </w:pict>
    </w:r>
    <w:r>
      <w:rPr>
        <w:lang w:bidi="ru-RU"/>
      </w:rPr>
      <w:pict w14:anchorId="5A2E9FB5">
        <v:shape id="_x0000_s1026" type="#_x0000_t202" style="position:absolute;margin-left:271.05pt;margin-top:786.65pt;width:87.45pt;height:11pt;z-index:-12712;mso-position-horizontal-relative:page;mso-position-vertical-relative:page" filled="f" stroked="f">
          <v:textbox inset="0,0,0,0">
            <w:txbxContent>
              <w:p w14:paraId="67D6C703" w14:textId="77777777" w:rsidR="00C7764E" w:rsidRDefault="00901A9E">
                <w:pPr>
                  <w:spacing w:line="204" w:lineRule="exact"/>
                  <w:ind w:left="20" w:right="-2"/>
                  <w:rPr>
                    <w:rFonts w:ascii="Arial"/>
                    <w:sz w:val="18"/>
                  </w:rPr>
                </w:pPr>
                <w:r>
                  <w:rPr>
                    <w:sz w:val="18"/>
                    <w:lang w:bidi="ru-RU"/>
                  </w:rPr>
                  <w:t>SEPNA CHEMICALS (СЕПНА КЕМИКАЛЗ)</w:t>
                </w:r>
              </w:p>
            </w:txbxContent>
          </v:textbox>
          <w10:wrap anchorx="page" anchory="page"/>
        </v:shape>
      </w:pict>
    </w:r>
    <w:r>
      <w:rPr>
        <w:lang w:bidi="ru-RU"/>
      </w:rPr>
      <w:pict w14:anchorId="49B1C642">
        <v:shape id="_x0000_s1025" type="#_x0000_t202" style="position:absolute;margin-left:428.6pt;margin-top:786.65pt;width:75.95pt;height:11pt;z-index:-12688;mso-position-horizontal-relative:page;mso-position-vertical-relative:page" filled="f" stroked="f">
          <v:textbox inset="0,0,0,0">
            <w:txbxContent>
              <w:p w14:paraId="7D9A6BEF" w14:textId="77777777" w:rsidR="00C7764E" w:rsidRDefault="00000000">
                <w:pPr>
                  <w:spacing w:line="204" w:lineRule="exact"/>
                  <w:ind w:left="20" w:right="-1"/>
                  <w:rPr>
                    <w:rFonts w:ascii="Arial"/>
                    <w:sz w:val="18"/>
                  </w:rPr>
                </w:pPr>
                <w:hyperlink r:id="rId1">
                  <w:r w:rsidR="00901A9E">
                    <w:rPr>
                      <w:sz w:val="18"/>
                      <w:lang w:bidi="ru-RU"/>
                    </w:rPr>
                    <w:t>WWW.SEPNA.CC</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0C255" w14:textId="77777777" w:rsidR="00197D77" w:rsidRDefault="00197D77">
      <w:r>
        <w:separator/>
      </w:r>
    </w:p>
  </w:footnote>
  <w:footnote w:type="continuationSeparator" w:id="0">
    <w:p w14:paraId="02938853" w14:textId="77777777" w:rsidR="00197D77" w:rsidRDefault="00197D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85CEB" w14:textId="77777777" w:rsidR="00C7764E" w:rsidRDefault="00000000">
    <w:pPr>
      <w:pStyle w:val="a3"/>
      <w:spacing w:line="14" w:lineRule="auto"/>
      <w:rPr>
        <w:sz w:val="20"/>
      </w:rPr>
    </w:pPr>
    <w:r>
      <w:rPr>
        <w:lang w:bidi="ru-RU"/>
      </w:rPr>
      <w:pict w14:anchorId="3C180082">
        <v:shapetype id="_x0000_t202" coordsize="21600,21600" o:spt="202" path="m,l,21600r21600,l21600,xe">
          <v:stroke joinstyle="miter"/>
          <v:path gradientshapeok="t" o:connecttype="rect"/>
        </v:shapetype>
        <v:shape id="_x0000_s1028" type="#_x0000_t202" style="position:absolute;margin-left:71pt;margin-top:30.4pt;width:176.1pt;height:42.3pt;z-index:-12760;mso-position-horizontal-relative:page;mso-position-vertical-relative:page" filled="f" stroked="f">
          <v:textbox inset="0,0,0,0">
            <w:txbxContent>
              <w:p w14:paraId="440FB435" w14:textId="77777777" w:rsidR="00C7764E" w:rsidRDefault="00901A9E">
                <w:pPr>
                  <w:spacing w:line="510" w:lineRule="exact"/>
                  <w:ind w:left="20"/>
                  <w:rPr>
                    <w:b/>
                    <w:sz w:val="48"/>
                  </w:rPr>
                </w:pPr>
                <w:r>
                  <w:rPr>
                    <w:b/>
                    <w:sz w:val="48"/>
                    <w:lang w:bidi="ru-RU"/>
                  </w:rPr>
                  <w:t>SP297 LV</w:t>
                </w:r>
              </w:p>
              <w:p w14:paraId="2981341D" w14:textId="77777777" w:rsidR="00C7764E" w:rsidRDefault="00901A9E">
                <w:pPr>
                  <w:spacing w:line="322" w:lineRule="exact"/>
                  <w:ind w:left="20"/>
                  <w:rPr>
                    <w:b/>
                    <w:sz w:val="28"/>
                  </w:rPr>
                </w:pPr>
                <w:r>
                  <w:rPr>
                    <w:b/>
                    <w:spacing w:val="-4"/>
                    <w:sz w:val="28"/>
                    <w:lang w:bidi="ru-RU"/>
                  </w:rPr>
                  <w:t>Технический паспорт</w:t>
                </w:r>
              </w:p>
            </w:txbxContent>
          </v:textbox>
          <w10:wrap anchorx="page" anchory="page"/>
        </v:shape>
      </w:pict>
    </w:r>
    <w:r>
      <w:rPr>
        <w:lang w:bidi="ru-RU"/>
      </w:rPr>
      <w:pict w14:anchorId="7FD840E8">
        <v:group id="_x0000_s1029" style="position:absolute;margin-left:70.3pt;margin-top:28.2pt;width:463.8pt;height:52.35pt;z-index:-12784;mso-position-horizontal-relative:page;mso-position-vertical-relative:page" coordorigin="1406,564" coordsize="9276,10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7838;top:564;width:2491;height:1046">
            <v:imagedata r:id="rId1" o:title=""/>
          </v:shape>
          <v:line id="_x0000_s1030" style="position:absolute" from="1416,1583" to="10671,1583" strokecolor="#bebebe" strokeweight="1.05pt"/>
          <w10:wrap anchorx="page" anchory="pag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3173B"/>
    <w:multiLevelType w:val="hybridMultilevel"/>
    <w:tmpl w:val="B382F874"/>
    <w:lvl w:ilvl="0" w:tplc="1F0457B4">
      <w:start w:val="1"/>
      <w:numFmt w:val="bullet"/>
      <w:lvlText w:val=""/>
      <w:lvlJc w:val="left"/>
      <w:pPr>
        <w:ind w:left="560" w:hanging="420"/>
      </w:pPr>
      <w:rPr>
        <w:rFonts w:ascii="Wingdings" w:eastAsia="Wingdings" w:hAnsi="Wingdings" w:cs="Wingdings" w:hint="default"/>
        <w:color w:val="0D0D0D"/>
        <w:w w:val="99"/>
        <w:sz w:val="21"/>
        <w:szCs w:val="21"/>
      </w:rPr>
    </w:lvl>
    <w:lvl w:ilvl="1" w:tplc="F446C208">
      <w:start w:val="1"/>
      <w:numFmt w:val="bullet"/>
      <w:lvlText w:val="•"/>
      <w:lvlJc w:val="left"/>
      <w:pPr>
        <w:ind w:left="1484" w:hanging="420"/>
      </w:pPr>
      <w:rPr>
        <w:rFonts w:hint="default"/>
      </w:rPr>
    </w:lvl>
    <w:lvl w:ilvl="2" w:tplc="66E278C4">
      <w:start w:val="1"/>
      <w:numFmt w:val="bullet"/>
      <w:lvlText w:val="•"/>
      <w:lvlJc w:val="left"/>
      <w:pPr>
        <w:ind w:left="2409" w:hanging="420"/>
      </w:pPr>
      <w:rPr>
        <w:rFonts w:hint="default"/>
      </w:rPr>
    </w:lvl>
    <w:lvl w:ilvl="3" w:tplc="5C744936">
      <w:start w:val="1"/>
      <w:numFmt w:val="bullet"/>
      <w:lvlText w:val="•"/>
      <w:lvlJc w:val="left"/>
      <w:pPr>
        <w:ind w:left="3333" w:hanging="420"/>
      </w:pPr>
      <w:rPr>
        <w:rFonts w:hint="default"/>
      </w:rPr>
    </w:lvl>
    <w:lvl w:ilvl="4" w:tplc="2D36D5EE">
      <w:start w:val="1"/>
      <w:numFmt w:val="bullet"/>
      <w:lvlText w:val="•"/>
      <w:lvlJc w:val="left"/>
      <w:pPr>
        <w:ind w:left="4258" w:hanging="420"/>
      </w:pPr>
      <w:rPr>
        <w:rFonts w:hint="default"/>
      </w:rPr>
    </w:lvl>
    <w:lvl w:ilvl="5" w:tplc="BC12AAF2">
      <w:start w:val="1"/>
      <w:numFmt w:val="bullet"/>
      <w:lvlText w:val="•"/>
      <w:lvlJc w:val="left"/>
      <w:pPr>
        <w:ind w:left="5183" w:hanging="420"/>
      </w:pPr>
      <w:rPr>
        <w:rFonts w:hint="default"/>
      </w:rPr>
    </w:lvl>
    <w:lvl w:ilvl="6" w:tplc="B83A37BC">
      <w:start w:val="1"/>
      <w:numFmt w:val="bullet"/>
      <w:lvlText w:val="•"/>
      <w:lvlJc w:val="left"/>
      <w:pPr>
        <w:ind w:left="6107" w:hanging="420"/>
      </w:pPr>
      <w:rPr>
        <w:rFonts w:hint="default"/>
      </w:rPr>
    </w:lvl>
    <w:lvl w:ilvl="7" w:tplc="7E18C05C">
      <w:start w:val="1"/>
      <w:numFmt w:val="bullet"/>
      <w:lvlText w:val="•"/>
      <w:lvlJc w:val="left"/>
      <w:pPr>
        <w:ind w:left="7032" w:hanging="420"/>
      </w:pPr>
      <w:rPr>
        <w:rFonts w:hint="default"/>
      </w:rPr>
    </w:lvl>
    <w:lvl w:ilvl="8" w:tplc="1CF668D0">
      <w:start w:val="1"/>
      <w:numFmt w:val="bullet"/>
      <w:lvlText w:val="•"/>
      <w:lvlJc w:val="left"/>
      <w:pPr>
        <w:ind w:left="7956" w:hanging="420"/>
      </w:pPr>
      <w:rPr>
        <w:rFonts w:hint="default"/>
      </w:rPr>
    </w:lvl>
  </w:abstractNum>
  <w:abstractNum w:abstractNumId="1" w15:restartNumberingAfterBreak="0">
    <w:nsid w:val="4AAD0F3A"/>
    <w:multiLevelType w:val="hybridMultilevel"/>
    <w:tmpl w:val="8CBC9894"/>
    <w:lvl w:ilvl="0" w:tplc="E7A64DAC">
      <w:start w:val="1"/>
      <w:numFmt w:val="decimal"/>
      <w:lvlText w:val="%1."/>
      <w:lvlJc w:val="left"/>
      <w:pPr>
        <w:ind w:left="348" w:hanging="209"/>
        <w:jc w:val="left"/>
      </w:pPr>
      <w:rPr>
        <w:rFonts w:ascii="Times New Roman" w:eastAsia="Times New Roman" w:hAnsi="Times New Roman" w:cs="Times New Roman" w:hint="default"/>
        <w:color w:val="0D0D0D"/>
        <w:spacing w:val="0"/>
        <w:w w:val="99"/>
        <w:sz w:val="21"/>
        <w:szCs w:val="21"/>
      </w:rPr>
    </w:lvl>
    <w:lvl w:ilvl="1" w:tplc="24F8916A">
      <w:start w:val="1"/>
      <w:numFmt w:val="bullet"/>
      <w:lvlText w:val="•"/>
      <w:lvlJc w:val="left"/>
      <w:pPr>
        <w:ind w:left="1286" w:hanging="209"/>
      </w:pPr>
      <w:rPr>
        <w:rFonts w:hint="default"/>
      </w:rPr>
    </w:lvl>
    <w:lvl w:ilvl="2" w:tplc="28E06522">
      <w:start w:val="1"/>
      <w:numFmt w:val="bullet"/>
      <w:lvlText w:val="•"/>
      <w:lvlJc w:val="left"/>
      <w:pPr>
        <w:ind w:left="2233" w:hanging="209"/>
      </w:pPr>
      <w:rPr>
        <w:rFonts w:hint="default"/>
      </w:rPr>
    </w:lvl>
    <w:lvl w:ilvl="3" w:tplc="42E6CEE6">
      <w:start w:val="1"/>
      <w:numFmt w:val="bullet"/>
      <w:lvlText w:val="•"/>
      <w:lvlJc w:val="left"/>
      <w:pPr>
        <w:ind w:left="3179" w:hanging="209"/>
      </w:pPr>
      <w:rPr>
        <w:rFonts w:hint="default"/>
      </w:rPr>
    </w:lvl>
    <w:lvl w:ilvl="4" w:tplc="E0AA80B6">
      <w:start w:val="1"/>
      <w:numFmt w:val="bullet"/>
      <w:lvlText w:val="•"/>
      <w:lvlJc w:val="left"/>
      <w:pPr>
        <w:ind w:left="4126" w:hanging="209"/>
      </w:pPr>
      <w:rPr>
        <w:rFonts w:hint="default"/>
      </w:rPr>
    </w:lvl>
    <w:lvl w:ilvl="5" w:tplc="3D6CB620">
      <w:start w:val="1"/>
      <w:numFmt w:val="bullet"/>
      <w:lvlText w:val="•"/>
      <w:lvlJc w:val="left"/>
      <w:pPr>
        <w:ind w:left="5073" w:hanging="209"/>
      </w:pPr>
      <w:rPr>
        <w:rFonts w:hint="default"/>
      </w:rPr>
    </w:lvl>
    <w:lvl w:ilvl="6" w:tplc="711A94F2">
      <w:start w:val="1"/>
      <w:numFmt w:val="bullet"/>
      <w:lvlText w:val="•"/>
      <w:lvlJc w:val="left"/>
      <w:pPr>
        <w:ind w:left="6019" w:hanging="209"/>
      </w:pPr>
      <w:rPr>
        <w:rFonts w:hint="default"/>
      </w:rPr>
    </w:lvl>
    <w:lvl w:ilvl="7" w:tplc="ADCCDDAC">
      <w:start w:val="1"/>
      <w:numFmt w:val="bullet"/>
      <w:lvlText w:val="•"/>
      <w:lvlJc w:val="left"/>
      <w:pPr>
        <w:ind w:left="6966" w:hanging="209"/>
      </w:pPr>
      <w:rPr>
        <w:rFonts w:hint="default"/>
      </w:rPr>
    </w:lvl>
    <w:lvl w:ilvl="8" w:tplc="C8E6937E">
      <w:start w:val="1"/>
      <w:numFmt w:val="bullet"/>
      <w:lvlText w:val="•"/>
      <w:lvlJc w:val="left"/>
      <w:pPr>
        <w:ind w:left="7912" w:hanging="209"/>
      </w:pPr>
      <w:rPr>
        <w:rFonts w:hint="default"/>
      </w:rPr>
    </w:lvl>
  </w:abstractNum>
  <w:num w:numId="1" w16cid:durableId="948779937">
    <w:abstractNumId w:val="0"/>
  </w:num>
  <w:num w:numId="2" w16cid:durableId="4519018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C7764E"/>
    <w:rsid w:val="00197D77"/>
    <w:rsid w:val="001A74DE"/>
    <w:rsid w:val="002879BD"/>
    <w:rsid w:val="00901A9E"/>
    <w:rsid w:val="00C7764E"/>
    <w:rsid w:val="00CB5D0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D4248"/>
  <w15:docId w15:val="{35D22470-0154-4716-8A5E-478FDAE23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140" w:right="879"/>
      <w:outlineLvl w:val="0"/>
    </w:pPr>
    <w:rPr>
      <w:rFonts w:ascii="Arial Narrow" w:eastAsia="Arial Narrow" w:hAnsi="Arial Narrow" w:cs="Arial Narrow"/>
      <w:b/>
      <w:bCs/>
      <w:sz w:val="28"/>
      <w:szCs w:val="28"/>
    </w:rPr>
  </w:style>
  <w:style w:type="paragraph" w:styleId="2">
    <w:name w:val="heading 2"/>
    <w:basedOn w:val="a"/>
    <w:uiPriority w:val="1"/>
    <w:qFormat/>
    <w:pPr>
      <w:ind w:left="560" w:hanging="420"/>
      <w:outlineLvl w:val="1"/>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spacing w:before="70"/>
      <w:ind w:left="560" w:hanging="420"/>
    </w:pPr>
  </w:style>
  <w:style w:type="paragraph" w:customStyle="1" w:styleId="TableParagraph">
    <w:name w:val="Table Paragraph"/>
    <w:basedOn w:val="a"/>
    <w:uiPriority w:val="1"/>
    <w:qFormat/>
    <w:pPr>
      <w:jc w:val="center"/>
    </w:pPr>
  </w:style>
  <w:style w:type="paragraph" w:styleId="a5">
    <w:name w:val="header"/>
    <w:basedOn w:val="a"/>
    <w:link w:val="a6"/>
    <w:uiPriority w:val="99"/>
    <w:unhideWhenUsed/>
    <w:rsid w:val="002879BD"/>
    <w:pPr>
      <w:tabs>
        <w:tab w:val="center" w:pos="4677"/>
        <w:tab w:val="right" w:pos="9355"/>
      </w:tabs>
    </w:pPr>
  </w:style>
  <w:style w:type="character" w:customStyle="1" w:styleId="a6">
    <w:name w:val="Верхний колонтитул Знак"/>
    <w:basedOn w:val="a0"/>
    <w:link w:val="a5"/>
    <w:uiPriority w:val="99"/>
    <w:rsid w:val="002879BD"/>
    <w:rPr>
      <w:rFonts w:ascii="Times New Roman" w:eastAsia="Times New Roman" w:hAnsi="Times New Roman" w:cs="Times New Roman"/>
    </w:rPr>
  </w:style>
  <w:style w:type="paragraph" w:styleId="a7">
    <w:name w:val="footer"/>
    <w:basedOn w:val="a"/>
    <w:link w:val="a8"/>
    <w:uiPriority w:val="99"/>
    <w:unhideWhenUsed/>
    <w:rsid w:val="002879BD"/>
    <w:pPr>
      <w:tabs>
        <w:tab w:val="center" w:pos="4677"/>
        <w:tab w:val="right" w:pos="9355"/>
      </w:tabs>
    </w:pPr>
  </w:style>
  <w:style w:type="character" w:customStyle="1" w:styleId="a8">
    <w:name w:val="Нижний колонтитул Знак"/>
    <w:basedOn w:val="a0"/>
    <w:link w:val="a7"/>
    <w:uiPriority w:val="99"/>
    <w:rsid w:val="002879BD"/>
    <w:rPr>
      <w:rFonts w:ascii="Times New Roman" w:eastAsia="Times New Roman" w:hAnsi="Times New Roman" w:cs="Times New Roman"/>
    </w:rPr>
  </w:style>
  <w:style w:type="paragraph" w:styleId="a9">
    <w:name w:val="Revision"/>
    <w:hidden/>
    <w:uiPriority w:val="99"/>
    <w:semiHidden/>
    <w:rsid w:val="00CB5D0D"/>
    <w:pPr>
      <w:widowControl/>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965</Words>
  <Characters>5507</Characters>
  <Application>Microsoft Office Word</Application>
  <DocSecurity>0</DocSecurity>
  <Lines>45</Lines>
  <Paragraphs>12</Paragraphs>
  <ScaleCrop>false</ScaleCrop>
  <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5</cp:revision>
  <dcterms:created xsi:type="dcterms:W3CDTF">2023-12-02T16:13:00Z</dcterms:created>
  <dcterms:modified xsi:type="dcterms:W3CDTF">2023-12-08T14:54:00Z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2023-11-24T00:00:00Z</vt:filetime>
  </property>
  <property fmtid="{D5CDD505-2E9C-101B-9397-08002B2CF9AE}" pid="3" name="Creator">
    <vt:lpwstr>WPS 文字</vt:lpwstr>
  </property>
  <property fmtid="{D5CDD505-2E9C-101B-9397-08002B2CF9AE}" pid="4" name="LastSaved">
    <vt:filetime>2023-12-02T00:00:00Z</vt:filetime>
  </property>
</Properties>
</file>