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5CFDF0" w14:textId="77777777" w:rsidR="0083087E" w:rsidRDefault="0083087E">
      <w:pPr>
        <w:pStyle w:val="a3"/>
        <w:spacing w:before="4"/>
        <w:ind w:left="0"/>
        <w:rPr>
          <w:sz w:val="11"/>
        </w:rPr>
      </w:pPr>
    </w:p>
    <w:p w14:paraId="5F86CA0F" w14:textId="77777777" w:rsidR="0083087E" w:rsidRDefault="0083087E">
      <w:pPr>
        <w:pStyle w:val="a3"/>
        <w:spacing w:line="20" w:lineRule="exact"/>
        <w:ind w:left="115"/>
        <w:rPr>
          <w:sz w:val="2"/>
        </w:rPr>
      </w:pPr>
    </w:p>
    <w:p w14:paraId="5102948A" w14:textId="77777777" w:rsidR="0083087E" w:rsidRDefault="00C71B97">
      <w:pPr>
        <w:pStyle w:val="1"/>
        <w:numPr>
          <w:ilvl w:val="0"/>
          <w:numId w:val="2"/>
        </w:numPr>
        <w:tabs>
          <w:tab w:val="left" w:pos="3158"/>
        </w:tabs>
        <w:ind w:firstLine="2276"/>
        <w:jc w:val="left"/>
      </w:pPr>
      <w:r>
        <w:rPr>
          <w:spacing w:val="3"/>
          <w:lang w:bidi="ru-RU"/>
        </w:rPr>
        <w:t>ИДЕНТИФИКАЦИЯ ПРОДУКТА И СВЕДЕНИЯ О КОМПАНИИ-ПОСТАВЩИКЕ</w:t>
      </w:r>
    </w:p>
    <w:tbl>
      <w:tblPr>
        <w:tblStyle w:val="a5"/>
        <w:tblW w:w="0" w:type="auto"/>
        <w:tblInd w:w="5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06"/>
        <w:gridCol w:w="5953"/>
      </w:tblGrid>
      <w:tr w:rsidR="00B03776" w14:paraId="48FF0887" w14:textId="77777777" w:rsidTr="00CE1EDE">
        <w:trPr>
          <w:trHeight w:val="57"/>
        </w:trPr>
        <w:tc>
          <w:tcPr>
            <w:tcW w:w="2206" w:type="dxa"/>
          </w:tcPr>
          <w:p w14:paraId="6B094BF8" w14:textId="77777777" w:rsidR="00B03776" w:rsidRDefault="00B03776" w:rsidP="00CE1EDE">
            <w:pPr>
              <w:pStyle w:val="a3"/>
              <w:spacing w:before="72" w:line="360" w:lineRule="auto"/>
              <w:ind w:left="0" w:right="397"/>
            </w:pPr>
            <w:r>
              <w:rPr>
                <w:lang w:bidi="ru-RU"/>
              </w:rPr>
              <w:t>Наименование продукта:</w:t>
            </w:r>
          </w:p>
        </w:tc>
        <w:tc>
          <w:tcPr>
            <w:tcW w:w="5953" w:type="dxa"/>
          </w:tcPr>
          <w:p w14:paraId="5EB46121" w14:textId="5839EFA2" w:rsidR="00B03776" w:rsidRDefault="00B03776" w:rsidP="00256D5F">
            <w:pPr>
              <w:pStyle w:val="a3"/>
              <w:spacing w:before="72" w:line="360" w:lineRule="auto"/>
              <w:ind w:left="0"/>
            </w:pPr>
            <w:r>
              <w:rPr>
                <w:lang w:bidi="ru-RU"/>
              </w:rPr>
              <w:t>Однокомпонентный полиуретановый клей</w:t>
            </w:r>
            <w:r w:rsidR="00256D5F">
              <w:rPr>
                <w:lang w:bidi="ru-RU"/>
              </w:rPr>
              <w:t xml:space="preserve"> (марка </w:t>
            </w:r>
            <w:r w:rsidR="00256D5F" w:rsidRPr="00256D5F">
              <w:rPr>
                <w:lang w:bidi="ru-RU"/>
              </w:rPr>
              <w:t>SP131</w:t>
            </w:r>
            <w:r w:rsidR="00256D5F">
              <w:rPr>
                <w:lang w:bidi="ru-RU"/>
              </w:rPr>
              <w:t>)</w:t>
            </w:r>
          </w:p>
        </w:tc>
      </w:tr>
      <w:tr w:rsidR="00B03776" w14:paraId="2B98C702" w14:textId="77777777" w:rsidTr="00CE1EDE">
        <w:trPr>
          <w:trHeight w:val="57"/>
        </w:trPr>
        <w:tc>
          <w:tcPr>
            <w:tcW w:w="2206" w:type="dxa"/>
          </w:tcPr>
          <w:p w14:paraId="7AF6FF34" w14:textId="77777777" w:rsidR="00B03776" w:rsidRDefault="00B03776" w:rsidP="00CE1EDE">
            <w:pPr>
              <w:pStyle w:val="a3"/>
              <w:spacing w:before="72" w:line="360" w:lineRule="auto"/>
              <w:ind w:left="0" w:right="397"/>
            </w:pPr>
            <w:r>
              <w:rPr>
                <w:lang w:bidi="ru-RU"/>
              </w:rPr>
              <w:t>Другое наименование:</w:t>
            </w:r>
          </w:p>
        </w:tc>
        <w:tc>
          <w:tcPr>
            <w:tcW w:w="5953" w:type="dxa"/>
          </w:tcPr>
          <w:p w14:paraId="70A957C3" w14:textId="77777777" w:rsidR="00B03776" w:rsidRDefault="00B03776" w:rsidP="00B03776">
            <w:pPr>
              <w:pStyle w:val="a3"/>
              <w:spacing w:before="72" w:line="360" w:lineRule="auto"/>
              <w:ind w:left="0" w:right="1451"/>
            </w:pPr>
            <w:r>
              <w:rPr>
                <w:lang w:bidi="ru-RU"/>
              </w:rPr>
              <w:t>Полиуретановый многослойный клей</w:t>
            </w:r>
          </w:p>
        </w:tc>
      </w:tr>
      <w:tr w:rsidR="00B03776" w14:paraId="0F4ADE6D" w14:textId="77777777" w:rsidTr="00CE1EDE">
        <w:trPr>
          <w:trHeight w:val="57"/>
        </w:trPr>
        <w:tc>
          <w:tcPr>
            <w:tcW w:w="2206" w:type="dxa"/>
          </w:tcPr>
          <w:p w14:paraId="1F17523F" w14:textId="77777777" w:rsidR="00B03776" w:rsidRDefault="00B03776" w:rsidP="00CE1EDE">
            <w:pPr>
              <w:pStyle w:val="a3"/>
              <w:spacing w:before="72" w:line="360" w:lineRule="auto"/>
              <w:ind w:left="0" w:right="397"/>
            </w:pPr>
            <w:r>
              <w:rPr>
                <w:lang w:bidi="ru-RU"/>
              </w:rPr>
              <w:t>Изготовитель:</w:t>
            </w:r>
          </w:p>
        </w:tc>
        <w:tc>
          <w:tcPr>
            <w:tcW w:w="5953" w:type="dxa"/>
          </w:tcPr>
          <w:p w14:paraId="5CBB0F68" w14:textId="77777777" w:rsidR="00B03776" w:rsidRDefault="00B03776" w:rsidP="00CE1EDE">
            <w:pPr>
              <w:pStyle w:val="a3"/>
              <w:spacing w:before="72" w:line="360" w:lineRule="auto"/>
              <w:ind w:left="0" w:right="397"/>
            </w:pPr>
            <w:r w:rsidRPr="00C73FA2">
              <w:rPr>
                <w:lang w:val="en-US" w:bidi="ru-RU"/>
              </w:rPr>
              <w:t xml:space="preserve">Shanghai </w:t>
            </w:r>
            <w:proofErr w:type="spellStart"/>
            <w:r w:rsidRPr="00C73FA2">
              <w:rPr>
                <w:lang w:val="en-US" w:bidi="ru-RU"/>
              </w:rPr>
              <w:t>Sepna</w:t>
            </w:r>
            <w:proofErr w:type="spellEnd"/>
            <w:r w:rsidRPr="00C73FA2">
              <w:rPr>
                <w:lang w:val="en-US" w:bidi="ru-RU"/>
              </w:rPr>
              <w:t xml:space="preserve"> Chemical Technology Co., Ltd. </w:t>
            </w:r>
            <w:r>
              <w:rPr>
                <w:lang w:bidi="ru-RU"/>
              </w:rPr>
              <w:t xml:space="preserve">(Шанхай </w:t>
            </w:r>
            <w:proofErr w:type="spellStart"/>
            <w:r>
              <w:rPr>
                <w:lang w:bidi="ru-RU"/>
              </w:rPr>
              <w:t>Сепна</w:t>
            </w:r>
            <w:proofErr w:type="spellEnd"/>
            <w:r>
              <w:rPr>
                <w:lang w:bidi="ru-RU"/>
              </w:rPr>
              <w:t xml:space="preserve"> </w:t>
            </w:r>
            <w:proofErr w:type="spellStart"/>
            <w:r>
              <w:rPr>
                <w:lang w:bidi="ru-RU"/>
              </w:rPr>
              <w:t>Кемикал</w:t>
            </w:r>
            <w:proofErr w:type="spellEnd"/>
            <w:r>
              <w:rPr>
                <w:lang w:bidi="ru-RU"/>
              </w:rPr>
              <w:t xml:space="preserve"> Текнолоджи Ко., Лтд.)</w:t>
            </w:r>
          </w:p>
        </w:tc>
      </w:tr>
      <w:tr w:rsidR="00B03776" w14:paraId="280B555A" w14:textId="77777777" w:rsidTr="00CE1EDE">
        <w:trPr>
          <w:trHeight w:val="57"/>
        </w:trPr>
        <w:tc>
          <w:tcPr>
            <w:tcW w:w="2206" w:type="dxa"/>
          </w:tcPr>
          <w:p w14:paraId="4643C6AD" w14:textId="77777777" w:rsidR="00B03776" w:rsidRDefault="00B03776" w:rsidP="00CE1EDE">
            <w:pPr>
              <w:pStyle w:val="a3"/>
              <w:spacing w:before="72" w:line="360" w:lineRule="auto"/>
              <w:ind w:left="0" w:right="397"/>
            </w:pPr>
            <w:r>
              <w:rPr>
                <w:lang w:bidi="ru-RU"/>
              </w:rPr>
              <w:t>Адрес:</w:t>
            </w:r>
          </w:p>
        </w:tc>
        <w:tc>
          <w:tcPr>
            <w:tcW w:w="5953" w:type="dxa"/>
          </w:tcPr>
          <w:p w14:paraId="3129B4D6" w14:textId="77777777" w:rsidR="00B03776" w:rsidRDefault="00B03776" w:rsidP="00CE1EDE">
            <w:pPr>
              <w:pStyle w:val="a3"/>
              <w:spacing w:before="72" w:line="360" w:lineRule="auto"/>
              <w:ind w:left="0" w:right="397"/>
            </w:pPr>
            <w:r>
              <w:rPr>
                <w:lang w:bidi="ru-RU"/>
              </w:rPr>
              <w:t xml:space="preserve">Китай, Шанхай, </w:t>
            </w:r>
            <w:proofErr w:type="spellStart"/>
            <w:r>
              <w:rPr>
                <w:lang w:bidi="ru-RU"/>
              </w:rPr>
              <w:t>Дэнхуэй</w:t>
            </w:r>
            <w:proofErr w:type="spellEnd"/>
            <w:r>
              <w:rPr>
                <w:lang w:bidi="ru-RU"/>
              </w:rPr>
              <w:t xml:space="preserve"> Роуд, 1129, Здание 1</w:t>
            </w:r>
          </w:p>
        </w:tc>
      </w:tr>
      <w:tr w:rsidR="00B03776" w14:paraId="06555121" w14:textId="77777777" w:rsidTr="00CE1EDE">
        <w:trPr>
          <w:trHeight w:val="57"/>
        </w:trPr>
        <w:tc>
          <w:tcPr>
            <w:tcW w:w="2206" w:type="dxa"/>
          </w:tcPr>
          <w:p w14:paraId="55D62ED7" w14:textId="77777777" w:rsidR="00B03776" w:rsidRDefault="00B03776" w:rsidP="00CE1EDE">
            <w:pPr>
              <w:pStyle w:val="a3"/>
              <w:spacing w:before="72" w:line="360" w:lineRule="auto"/>
              <w:ind w:left="0" w:right="397"/>
            </w:pPr>
            <w:r>
              <w:rPr>
                <w:lang w:bidi="ru-RU"/>
              </w:rPr>
              <w:t>Почтовый индекс:</w:t>
            </w:r>
          </w:p>
        </w:tc>
        <w:tc>
          <w:tcPr>
            <w:tcW w:w="5953" w:type="dxa"/>
          </w:tcPr>
          <w:p w14:paraId="14CFE372" w14:textId="77777777" w:rsidR="00B03776" w:rsidRDefault="00B03776" w:rsidP="00CE1EDE">
            <w:pPr>
              <w:pStyle w:val="a3"/>
              <w:spacing w:before="4" w:line="360" w:lineRule="auto"/>
              <w:ind w:left="0" w:right="3163"/>
            </w:pPr>
            <w:r>
              <w:rPr>
                <w:lang w:bidi="ru-RU"/>
              </w:rPr>
              <w:t>201109.</w:t>
            </w:r>
          </w:p>
        </w:tc>
      </w:tr>
      <w:tr w:rsidR="00B03776" w14:paraId="5F3DA9B0" w14:textId="77777777" w:rsidTr="00CE1EDE">
        <w:trPr>
          <w:trHeight w:val="57"/>
        </w:trPr>
        <w:tc>
          <w:tcPr>
            <w:tcW w:w="2206" w:type="dxa"/>
          </w:tcPr>
          <w:p w14:paraId="121601C2" w14:textId="77777777" w:rsidR="00B03776" w:rsidRDefault="00B03776" w:rsidP="00CE1EDE">
            <w:pPr>
              <w:pStyle w:val="a3"/>
              <w:spacing w:before="4" w:line="362" w:lineRule="auto"/>
              <w:ind w:left="0" w:right="555"/>
            </w:pPr>
            <w:r>
              <w:rPr>
                <w:lang w:bidi="ru-RU"/>
              </w:rPr>
              <w:t>Факс:</w:t>
            </w:r>
          </w:p>
        </w:tc>
        <w:tc>
          <w:tcPr>
            <w:tcW w:w="5953" w:type="dxa"/>
          </w:tcPr>
          <w:p w14:paraId="714E2DBD" w14:textId="77777777" w:rsidR="00B03776" w:rsidRDefault="00B03776" w:rsidP="00CE1EDE">
            <w:pPr>
              <w:pStyle w:val="a3"/>
              <w:spacing w:before="7"/>
              <w:ind w:left="0" w:right="1309"/>
            </w:pPr>
            <w:r>
              <w:rPr>
                <w:lang w:bidi="ru-RU"/>
              </w:rPr>
              <w:t>86 21 66310806 / 86 21 66310906</w:t>
            </w:r>
          </w:p>
        </w:tc>
      </w:tr>
      <w:tr w:rsidR="00B03776" w14:paraId="60B4FCD1" w14:textId="77777777" w:rsidTr="00CE1EDE">
        <w:trPr>
          <w:trHeight w:val="57"/>
        </w:trPr>
        <w:tc>
          <w:tcPr>
            <w:tcW w:w="2206" w:type="dxa"/>
          </w:tcPr>
          <w:p w14:paraId="5BA3B2DB" w14:textId="77777777" w:rsidR="00B03776" w:rsidRDefault="00B03776" w:rsidP="00CE1EDE">
            <w:pPr>
              <w:pStyle w:val="a3"/>
              <w:spacing w:before="2" w:line="360" w:lineRule="auto"/>
              <w:ind w:left="0" w:right="-18"/>
            </w:pPr>
            <w:r>
              <w:rPr>
                <w:lang w:bidi="ru-RU"/>
              </w:rPr>
              <w:t>Номер для экстренной связи:</w:t>
            </w:r>
          </w:p>
        </w:tc>
        <w:tc>
          <w:tcPr>
            <w:tcW w:w="5953" w:type="dxa"/>
          </w:tcPr>
          <w:p w14:paraId="3211674F" w14:textId="77777777" w:rsidR="00B03776" w:rsidRDefault="00B03776" w:rsidP="00CE1EDE">
            <w:pPr>
              <w:pStyle w:val="a3"/>
              <w:spacing w:before="72" w:line="360" w:lineRule="auto"/>
              <w:ind w:left="0" w:right="397"/>
            </w:pPr>
            <w:r>
              <w:rPr>
                <w:lang w:bidi="ru-RU"/>
              </w:rPr>
              <w:t>0513-83756666</w:t>
            </w:r>
          </w:p>
        </w:tc>
      </w:tr>
    </w:tbl>
    <w:p w14:paraId="1A53C3D5" w14:textId="77777777" w:rsidR="0083087E" w:rsidRDefault="0083087E">
      <w:pPr>
        <w:pStyle w:val="a3"/>
        <w:spacing w:before="8"/>
        <w:ind w:left="0"/>
        <w:rPr>
          <w:sz w:val="21"/>
        </w:rPr>
      </w:pPr>
    </w:p>
    <w:p w14:paraId="1A8C770E" w14:textId="77777777" w:rsidR="0083087E" w:rsidRDefault="00C71B97" w:rsidP="00B03776">
      <w:pPr>
        <w:pStyle w:val="1"/>
        <w:numPr>
          <w:ilvl w:val="0"/>
          <w:numId w:val="2"/>
        </w:numPr>
        <w:tabs>
          <w:tab w:val="left" w:pos="426"/>
        </w:tabs>
        <w:spacing w:before="70"/>
        <w:ind w:left="0" w:firstLine="0"/>
        <w:jc w:val="center"/>
      </w:pPr>
      <w:r>
        <w:rPr>
          <w:spacing w:val="4"/>
          <w:lang w:bidi="ru-RU"/>
        </w:rPr>
        <w:t>СОСТАВ</w:t>
      </w:r>
      <w:r w:rsidR="00C73FA2">
        <w:rPr>
          <w:spacing w:val="4"/>
          <w:lang w:bidi="ru-RU"/>
        </w:rPr>
        <w:t> </w:t>
      </w:r>
      <w:r>
        <w:rPr>
          <w:spacing w:val="4"/>
          <w:lang w:bidi="ru-RU"/>
        </w:rPr>
        <w:t>/</w:t>
      </w:r>
      <w:r w:rsidR="00C73FA2">
        <w:rPr>
          <w:spacing w:val="4"/>
          <w:lang w:bidi="ru-RU"/>
        </w:rPr>
        <w:t xml:space="preserve"> </w:t>
      </w:r>
      <w:r>
        <w:rPr>
          <w:spacing w:val="4"/>
          <w:lang w:bidi="ru-RU"/>
        </w:rPr>
        <w:t>СВЕДЕНИЯ О КОМПОНЕНТАХ</w:t>
      </w:r>
    </w:p>
    <w:p w14:paraId="19C0222A" w14:textId="77777777" w:rsidR="0083087E" w:rsidRDefault="0083087E">
      <w:pPr>
        <w:pStyle w:val="a3"/>
        <w:spacing w:before="9" w:after="1"/>
        <w:ind w:left="0"/>
        <w:rPr>
          <w:b/>
          <w:sz w:val="12"/>
        </w:rPr>
      </w:pPr>
    </w:p>
    <w:tbl>
      <w:tblPr>
        <w:tblStyle w:val="TableNormal"/>
        <w:tblW w:w="9821" w:type="dxa"/>
        <w:tblInd w:w="532" w:type="dxa"/>
        <w:tblLayout w:type="fixed"/>
        <w:tblLook w:val="01E0" w:firstRow="1" w:lastRow="1" w:firstColumn="1" w:lastColumn="1" w:noHBand="0" w:noVBand="0"/>
      </w:tblPr>
      <w:tblGrid>
        <w:gridCol w:w="4302"/>
        <w:gridCol w:w="1834"/>
        <w:gridCol w:w="1701"/>
        <w:gridCol w:w="1984"/>
      </w:tblGrid>
      <w:tr w:rsidR="00594609" w14:paraId="0E1507E5" w14:textId="412A1165" w:rsidTr="00DF3E0D">
        <w:trPr>
          <w:trHeight w:val="57"/>
        </w:trPr>
        <w:tc>
          <w:tcPr>
            <w:tcW w:w="4302" w:type="dxa"/>
          </w:tcPr>
          <w:p w14:paraId="7AEB6312" w14:textId="77777777" w:rsidR="00594609" w:rsidRDefault="00594609" w:rsidP="00C32879">
            <w:pPr>
              <w:pStyle w:val="TableParagraph"/>
              <w:spacing w:before="72" w:line="288" w:lineRule="auto"/>
            </w:pPr>
            <w:r>
              <w:rPr>
                <w:lang w:bidi="ru-RU"/>
              </w:rPr>
              <w:t>Смесь</w:t>
            </w:r>
          </w:p>
          <w:p w14:paraId="3344A41F" w14:textId="77777777" w:rsidR="00594609" w:rsidRDefault="00594609" w:rsidP="00C32879">
            <w:pPr>
              <w:pStyle w:val="TableParagraph"/>
              <w:spacing w:before="1" w:line="288" w:lineRule="auto"/>
              <w:rPr>
                <w:b/>
                <w:sz w:val="25"/>
              </w:rPr>
            </w:pPr>
          </w:p>
          <w:p w14:paraId="6B591964" w14:textId="77777777" w:rsidR="00594609" w:rsidRDefault="00594609" w:rsidP="00C32879">
            <w:pPr>
              <w:pStyle w:val="TableParagraph"/>
              <w:spacing w:before="1" w:line="288" w:lineRule="auto"/>
            </w:pPr>
            <w:r>
              <w:rPr>
                <w:lang w:bidi="ru-RU"/>
              </w:rPr>
              <w:t>Состав</w:t>
            </w:r>
          </w:p>
        </w:tc>
        <w:tc>
          <w:tcPr>
            <w:tcW w:w="1834" w:type="dxa"/>
            <w:vAlign w:val="bottom"/>
          </w:tcPr>
          <w:p w14:paraId="54301341" w14:textId="77777777" w:rsidR="00594609" w:rsidRDefault="00594609" w:rsidP="00C32879">
            <w:pPr>
              <w:pStyle w:val="TableParagraph"/>
              <w:spacing w:line="288" w:lineRule="auto"/>
              <w:jc w:val="center"/>
              <w:rPr>
                <w:b/>
              </w:rPr>
            </w:pPr>
          </w:p>
          <w:p w14:paraId="535F7D41" w14:textId="77777777" w:rsidR="00594609" w:rsidRDefault="00594609" w:rsidP="00C32879">
            <w:pPr>
              <w:pStyle w:val="TableParagraph"/>
              <w:spacing w:before="5" w:line="288" w:lineRule="auto"/>
              <w:jc w:val="center"/>
              <w:rPr>
                <w:b/>
                <w:sz w:val="31"/>
              </w:rPr>
            </w:pPr>
          </w:p>
          <w:p w14:paraId="1154FBE3" w14:textId="77777777" w:rsidR="00594609" w:rsidRDefault="00594609" w:rsidP="00C32879">
            <w:pPr>
              <w:pStyle w:val="TableParagraph"/>
              <w:spacing w:line="288" w:lineRule="auto"/>
              <w:jc w:val="center"/>
            </w:pPr>
            <w:r>
              <w:rPr>
                <w:lang w:bidi="ru-RU"/>
              </w:rPr>
              <w:t>Содержание</w:t>
            </w:r>
          </w:p>
        </w:tc>
        <w:tc>
          <w:tcPr>
            <w:tcW w:w="1701" w:type="dxa"/>
            <w:vAlign w:val="bottom"/>
          </w:tcPr>
          <w:p w14:paraId="044FDBB5" w14:textId="77777777" w:rsidR="00594609" w:rsidRDefault="00594609" w:rsidP="00C32879">
            <w:pPr>
              <w:pStyle w:val="TableParagraph"/>
              <w:spacing w:line="288" w:lineRule="auto"/>
              <w:jc w:val="center"/>
              <w:rPr>
                <w:b/>
              </w:rPr>
            </w:pPr>
          </w:p>
          <w:p w14:paraId="06AC50A0" w14:textId="77777777" w:rsidR="00594609" w:rsidRDefault="00594609" w:rsidP="00C32879">
            <w:pPr>
              <w:pStyle w:val="TableParagraph"/>
              <w:spacing w:before="5" w:line="288" w:lineRule="auto"/>
              <w:jc w:val="center"/>
              <w:rPr>
                <w:b/>
                <w:sz w:val="31"/>
              </w:rPr>
            </w:pPr>
          </w:p>
          <w:p w14:paraId="1B9DC180" w14:textId="6E34DED9" w:rsidR="00594609" w:rsidRDefault="00594609" w:rsidP="00C32879">
            <w:pPr>
              <w:pStyle w:val="TableParagraph"/>
              <w:spacing w:line="288" w:lineRule="auto"/>
              <w:jc w:val="center"/>
            </w:pPr>
            <w:r>
              <w:rPr>
                <w:lang w:bidi="ru-RU"/>
              </w:rPr>
              <w:t>Номер CAS</w:t>
            </w:r>
          </w:p>
        </w:tc>
        <w:tc>
          <w:tcPr>
            <w:tcW w:w="1984" w:type="dxa"/>
            <w:vAlign w:val="bottom"/>
          </w:tcPr>
          <w:p w14:paraId="05EA312D" w14:textId="1B79FF4F" w:rsidR="00594609" w:rsidRPr="00594609" w:rsidRDefault="00594609" w:rsidP="00C32879">
            <w:pPr>
              <w:pStyle w:val="TableParagraph"/>
              <w:spacing w:line="288" w:lineRule="auto"/>
              <w:jc w:val="center"/>
              <w:rPr>
                <w:bCs/>
              </w:rPr>
            </w:pPr>
            <w:r w:rsidRPr="00594609">
              <w:rPr>
                <w:bCs/>
              </w:rPr>
              <w:t>Номер ЕС</w:t>
            </w:r>
          </w:p>
        </w:tc>
      </w:tr>
      <w:tr w:rsidR="00594609" w14:paraId="73132BB5" w14:textId="046D4AE4" w:rsidTr="00DF3E0D">
        <w:trPr>
          <w:trHeight w:val="57"/>
        </w:trPr>
        <w:tc>
          <w:tcPr>
            <w:tcW w:w="4302" w:type="dxa"/>
            <w:vAlign w:val="center"/>
          </w:tcPr>
          <w:p w14:paraId="57DC9F1A" w14:textId="54E52546" w:rsidR="00594609" w:rsidRDefault="00C32879" w:rsidP="00C32879">
            <w:pPr>
              <w:pStyle w:val="TableParagraph"/>
              <w:spacing w:line="288" w:lineRule="auto"/>
            </w:pPr>
            <w:r>
              <w:rPr>
                <w:lang w:bidi="ru-RU"/>
              </w:rPr>
              <w:t>П</w:t>
            </w:r>
            <w:r w:rsidRPr="00C32879">
              <w:rPr>
                <w:lang w:bidi="ru-RU"/>
              </w:rPr>
              <w:t xml:space="preserve">ропан-1,2-диол </w:t>
            </w:r>
            <w:proofErr w:type="spellStart"/>
            <w:r w:rsidRPr="00C32879">
              <w:rPr>
                <w:lang w:bidi="ru-RU"/>
              </w:rPr>
              <w:t>пропоксилированный</w:t>
            </w:r>
            <w:proofErr w:type="spellEnd"/>
          </w:p>
        </w:tc>
        <w:tc>
          <w:tcPr>
            <w:tcW w:w="1834" w:type="dxa"/>
            <w:vAlign w:val="center"/>
          </w:tcPr>
          <w:p w14:paraId="45D08A27" w14:textId="77777777" w:rsidR="00594609" w:rsidRDefault="00594609" w:rsidP="00C32879">
            <w:pPr>
              <w:pStyle w:val="TableParagraph"/>
              <w:spacing w:line="288" w:lineRule="auto"/>
              <w:jc w:val="center"/>
            </w:pPr>
            <w:r>
              <w:rPr>
                <w:lang w:bidi="ru-RU"/>
              </w:rPr>
              <w:t>60-70 %</w:t>
            </w:r>
          </w:p>
        </w:tc>
        <w:tc>
          <w:tcPr>
            <w:tcW w:w="1701" w:type="dxa"/>
            <w:vAlign w:val="center"/>
          </w:tcPr>
          <w:p w14:paraId="6C50CE9C" w14:textId="0DBF8127" w:rsidR="00594609" w:rsidRDefault="00594609" w:rsidP="00C32879">
            <w:pPr>
              <w:pStyle w:val="TableParagraph"/>
              <w:spacing w:line="288" w:lineRule="auto"/>
              <w:jc w:val="center"/>
            </w:pPr>
            <w:r>
              <w:rPr>
                <w:lang w:bidi="ru-RU"/>
              </w:rPr>
              <w:t>25322-69-4</w:t>
            </w:r>
          </w:p>
        </w:tc>
        <w:tc>
          <w:tcPr>
            <w:tcW w:w="1984" w:type="dxa"/>
            <w:vAlign w:val="center"/>
          </w:tcPr>
          <w:p w14:paraId="6FDEC180" w14:textId="3D409E38" w:rsidR="00594609" w:rsidRDefault="00C32879" w:rsidP="00C32879">
            <w:pPr>
              <w:pStyle w:val="TableParagraph"/>
              <w:spacing w:line="288" w:lineRule="auto"/>
              <w:jc w:val="center"/>
              <w:rPr>
                <w:lang w:bidi="ru-RU"/>
              </w:rPr>
            </w:pPr>
            <w:r w:rsidRPr="00C32879">
              <w:rPr>
                <w:lang w:bidi="ru-RU"/>
              </w:rPr>
              <w:t>500-039-8</w:t>
            </w:r>
          </w:p>
        </w:tc>
      </w:tr>
      <w:tr w:rsidR="00594609" w14:paraId="3359EBE4" w14:textId="4FB23FF0" w:rsidTr="00DF3E0D">
        <w:trPr>
          <w:trHeight w:val="57"/>
        </w:trPr>
        <w:tc>
          <w:tcPr>
            <w:tcW w:w="4302" w:type="dxa"/>
            <w:vAlign w:val="center"/>
          </w:tcPr>
          <w:p w14:paraId="4180B477" w14:textId="7A2F9511" w:rsidR="00594609" w:rsidRDefault="00C32879" w:rsidP="00C32879">
            <w:pPr>
              <w:pStyle w:val="TableParagraph"/>
              <w:spacing w:line="288" w:lineRule="auto"/>
            </w:pPr>
            <w:proofErr w:type="spellStart"/>
            <w:r w:rsidRPr="00C32879">
              <w:rPr>
                <w:lang w:bidi="ru-RU"/>
              </w:rPr>
              <w:t>Полиметиленполифениленизоцианат</w:t>
            </w:r>
            <w:proofErr w:type="spellEnd"/>
          </w:p>
        </w:tc>
        <w:tc>
          <w:tcPr>
            <w:tcW w:w="1834" w:type="dxa"/>
            <w:vAlign w:val="center"/>
          </w:tcPr>
          <w:p w14:paraId="019820DC" w14:textId="77777777" w:rsidR="00594609" w:rsidRDefault="00594609" w:rsidP="00C32879">
            <w:pPr>
              <w:pStyle w:val="TableParagraph"/>
              <w:spacing w:line="288" w:lineRule="auto"/>
              <w:jc w:val="center"/>
            </w:pPr>
            <w:r>
              <w:rPr>
                <w:lang w:bidi="ru-RU"/>
              </w:rPr>
              <w:t>30-40 %</w:t>
            </w:r>
          </w:p>
        </w:tc>
        <w:tc>
          <w:tcPr>
            <w:tcW w:w="1701" w:type="dxa"/>
            <w:vAlign w:val="center"/>
          </w:tcPr>
          <w:p w14:paraId="4431536A" w14:textId="77777777" w:rsidR="00594609" w:rsidRDefault="00594609" w:rsidP="00C32879">
            <w:pPr>
              <w:pStyle w:val="TableParagraph"/>
              <w:spacing w:line="288" w:lineRule="auto"/>
              <w:jc w:val="center"/>
            </w:pPr>
            <w:r>
              <w:rPr>
                <w:lang w:bidi="ru-RU"/>
              </w:rPr>
              <w:t>9016-87-9</w:t>
            </w:r>
          </w:p>
        </w:tc>
        <w:tc>
          <w:tcPr>
            <w:tcW w:w="1984" w:type="dxa"/>
            <w:vAlign w:val="center"/>
          </w:tcPr>
          <w:p w14:paraId="044BBE85" w14:textId="60709150" w:rsidR="00594609" w:rsidRDefault="00C32879" w:rsidP="00C32879">
            <w:pPr>
              <w:pStyle w:val="TableParagraph"/>
              <w:spacing w:line="288" w:lineRule="auto"/>
              <w:jc w:val="center"/>
              <w:rPr>
                <w:lang w:bidi="ru-RU"/>
              </w:rPr>
            </w:pPr>
            <w:r w:rsidRPr="00C32879">
              <w:rPr>
                <w:lang w:bidi="ru-RU"/>
              </w:rPr>
              <w:t>618-498-9</w:t>
            </w:r>
          </w:p>
        </w:tc>
      </w:tr>
    </w:tbl>
    <w:p w14:paraId="1BBB5BBA" w14:textId="77777777" w:rsidR="0083087E" w:rsidRDefault="0083087E">
      <w:pPr>
        <w:pStyle w:val="a3"/>
        <w:ind w:left="0"/>
        <w:rPr>
          <w:b/>
          <w:sz w:val="20"/>
        </w:rPr>
      </w:pPr>
    </w:p>
    <w:p w14:paraId="7DBAB67F" w14:textId="77777777" w:rsidR="0083087E" w:rsidRDefault="0083087E">
      <w:pPr>
        <w:pStyle w:val="a3"/>
        <w:spacing w:before="8"/>
        <w:ind w:left="0"/>
        <w:rPr>
          <w:b/>
          <w:sz w:val="15"/>
        </w:rPr>
      </w:pPr>
    </w:p>
    <w:p w14:paraId="7EF834B9" w14:textId="77777777" w:rsidR="0083087E" w:rsidRDefault="00C71B97" w:rsidP="00B03776">
      <w:pPr>
        <w:pStyle w:val="a4"/>
        <w:numPr>
          <w:ilvl w:val="0"/>
          <w:numId w:val="2"/>
        </w:numPr>
        <w:tabs>
          <w:tab w:val="left" w:pos="567"/>
          <w:tab w:val="left" w:pos="3969"/>
        </w:tabs>
        <w:spacing w:before="69"/>
        <w:ind w:left="0" w:firstLine="0"/>
        <w:jc w:val="center"/>
        <w:rPr>
          <w:b/>
          <w:sz w:val="24"/>
        </w:rPr>
      </w:pPr>
      <w:r>
        <w:rPr>
          <w:b/>
          <w:spacing w:val="3"/>
          <w:sz w:val="24"/>
          <w:lang w:bidi="ru-RU"/>
        </w:rPr>
        <w:t>КЛАССИФИКАЦИЯ ОПАСНОСТЕЙ</w:t>
      </w:r>
    </w:p>
    <w:p w14:paraId="443976E2" w14:textId="77777777" w:rsidR="00B46CA4" w:rsidRPr="007A27C1" w:rsidRDefault="00B46CA4" w:rsidP="00B46CA4">
      <w:pPr>
        <w:ind w:left="567"/>
        <w:rPr>
          <w:b/>
          <w:bCs/>
          <w:lang w:bidi="ru-RU"/>
        </w:rPr>
      </w:pPr>
      <w:r w:rsidRPr="007A27C1">
        <w:rPr>
          <w:b/>
          <w:bCs/>
          <w:lang w:bidi="ru-RU"/>
        </w:rPr>
        <w:t>3.1. Классификация вещества или материала</w:t>
      </w:r>
    </w:p>
    <w:tbl>
      <w:tblPr>
        <w:tblStyle w:val="a5"/>
        <w:tblW w:w="0" w:type="auto"/>
        <w:tblInd w:w="675" w:type="dxa"/>
        <w:tblLook w:val="04A0" w:firstRow="1" w:lastRow="0" w:firstColumn="1" w:lastColumn="0" w:noHBand="0" w:noVBand="1"/>
      </w:tblPr>
      <w:tblGrid>
        <w:gridCol w:w="3402"/>
        <w:gridCol w:w="6096"/>
      </w:tblGrid>
      <w:tr w:rsidR="00B46CA4" w:rsidRPr="00E027F8" w14:paraId="7108BA57" w14:textId="77777777" w:rsidTr="00285F29">
        <w:tc>
          <w:tcPr>
            <w:tcW w:w="3402" w:type="dxa"/>
            <w:tcBorders>
              <w:tl2br w:val="single" w:sz="4" w:space="0" w:color="auto"/>
            </w:tcBorders>
          </w:tcPr>
          <w:p w14:paraId="6B92A513" w14:textId="77777777" w:rsidR="00B46CA4" w:rsidRPr="00E027F8" w:rsidRDefault="00B46CA4" w:rsidP="00285F29">
            <w:pPr>
              <w:tabs>
                <w:tab w:val="right" w:pos="3344"/>
              </w:tabs>
              <w:rPr>
                <w:rFonts w:eastAsia="Calibri"/>
              </w:rPr>
            </w:pPr>
            <w:r w:rsidRPr="00E027F8">
              <w:rPr>
                <w:rFonts w:eastAsia="Calibri"/>
              </w:rPr>
              <w:t xml:space="preserve">                         Классификация</w:t>
            </w:r>
          </w:p>
          <w:p w14:paraId="73D3B619" w14:textId="77777777" w:rsidR="00B46CA4" w:rsidRPr="00E027F8" w:rsidRDefault="00B46CA4" w:rsidP="00285F29">
            <w:pPr>
              <w:tabs>
                <w:tab w:val="right" w:pos="3344"/>
              </w:tabs>
              <w:rPr>
                <w:rFonts w:eastAsia="Calibri"/>
              </w:rPr>
            </w:pPr>
            <w:r w:rsidRPr="00E027F8">
              <w:rPr>
                <w:rFonts w:eastAsia="Calibri"/>
              </w:rPr>
              <w:t>Виды опасности</w:t>
            </w:r>
          </w:p>
        </w:tc>
        <w:tc>
          <w:tcPr>
            <w:tcW w:w="6096" w:type="dxa"/>
          </w:tcPr>
          <w:p w14:paraId="1BFDC203" w14:textId="77777777" w:rsidR="00B46CA4" w:rsidRPr="00E027F8" w:rsidRDefault="00B46CA4" w:rsidP="00285F29">
            <w:pPr>
              <w:rPr>
                <w:rFonts w:eastAsia="Calibri"/>
              </w:rPr>
            </w:pPr>
            <w:r w:rsidRPr="00E027F8">
              <w:rPr>
                <w:rFonts w:eastAsia="Calibri"/>
              </w:rPr>
              <w:t>Классификация по Регламенту (</w:t>
            </w:r>
            <w:r w:rsidRPr="00E027F8">
              <w:rPr>
                <w:rFonts w:eastAsia="Calibri"/>
                <w:lang w:val="en-US"/>
              </w:rPr>
              <w:t>EC</w:t>
            </w:r>
            <w:r w:rsidRPr="00E027F8">
              <w:rPr>
                <w:rFonts w:eastAsia="Calibri"/>
              </w:rPr>
              <w:t>) № 1272/2008 (</w:t>
            </w:r>
            <w:r w:rsidRPr="00E027F8">
              <w:rPr>
                <w:rFonts w:eastAsia="Calibri"/>
                <w:lang w:val="en-US"/>
              </w:rPr>
              <w:t>CLP</w:t>
            </w:r>
            <w:r w:rsidRPr="00E027F8">
              <w:rPr>
                <w:rFonts w:eastAsia="Calibri"/>
              </w:rPr>
              <w:t xml:space="preserve">) </w:t>
            </w:r>
          </w:p>
        </w:tc>
      </w:tr>
      <w:tr w:rsidR="00B46CA4" w:rsidRPr="00E027F8" w14:paraId="28BFA549" w14:textId="77777777" w:rsidTr="00285F29">
        <w:trPr>
          <w:trHeight w:val="424"/>
        </w:trPr>
        <w:tc>
          <w:tcPr>
            <w:tcW w:w="3402" w:type="dxa"/>
            <w:vAlign w:val="center"/>
          </w:tcPr>
          <w:p w14:paraId="76E17FDB" w14:textId="77777777" w:rsidR="00B46CA4" w:rsidRPr="00E027F8" w:rsidRDefault="00B46CA4" w:rsidP="00285F29">
            <w:pPr>
              <w:rPr>
                <w:rFonts w:eastAsia="Calibri"/>
              </w:rPr>
            </w:pPr>
            <w:r w:rsidRPr="00E027F8">
              <w:rPr>
                <w:rFonts w:eastAsia="Calibri"/>
              </w:rPr>
              <w:t>Для человека:</w:t>
            </w:r>
          </w:p>
        </w:tc>
        <w:tc>
          <w:tcPr>
            <w:tcW w:w="6096" w:type="dxa"/>
            <w:vAlign w:val="center"/>
          </w:tcPr>
          <w:p w14:paraId="43F2F642" w14:textId="77777777" w:rsidR="00B46CA4" w:rsidRDefault="00B46CA4" w:rsidP="00285F29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 химическая продукция, вызывающая разъедание (некроз) / раздражение кожи: класс 3;</w:t>
            </w:r>
          </w:p>
          <w:p w14:paraId="5ADE2C00" w14:textId="77777777" w:rsidR="00B46CA4" w:rsidRPr="00B80279" w:rsidRDefault="00B46CA4" w:rsidP="00285F29">
            <w:pPr>
              <w:jc w:val="center"/>
              <w:rPr>
                <w:rFonts w:eastAsia="Calibri"/>
              </w:rPr>
            </w:pPr>
            <w:r w:rsidRPr="00E027F8">
              <w:rPr>
                <w:rFonts w:eastAsia="Calibri"/>
              </w:rPr>
              <w:t xml:space="preserve">- химическая продукция, </w:t>
            </w:r>
            <w:r w:rsidRPr="00B80279">
              <w:rPr>
                <w:rFonts w:eastAsia="Calibri"/>
              </w:rPr>
              <w:t>обладающая сенсибилизирующим действием при контакте с кожей: класс 1;</w:t>
            </w:r>
          </w:p>
          <w:p w14:paraId="184AD6AA" w14:textId="77777777" w:rsidR="00B46CA4" w:rsidRDefault="00B46CA4" w:rsidP="00285F29">
            <w:pPr>
              <w:jc w:val="center"/>
              <w:rPr>
                <w:rFonts w:eastAsia="Calibri"/>
              </w:rPr>
            </w:pPr>
            <w:r w:rsidRPr="00B80279">
              <w:rPr>
                <w:rFonts w:eastAsia="Calibri"/>
              </w:rPr>
              <w:t>- химическая продукция, вызывающая серьёзное повреждение / раздражение глаз: класс 2В</w:t>
            </w:r>
            <w:r>
              <w:rPr>
                <w:rFonts w:eastAsia="Calibri"/>
              </w:rPr>
              <w:t>;</w:t>
            </w:r>
          </w:p>
          <w:p w14:paraId="0A1A095C" w14:textId="77777777" w:rsidR="00B46CA4" w:rsidRDefault="00B46CA4" w:rsidP="00285F29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 химическая продукция, обладающая сенсибилизирующим действием при вдыхании: класс 1;</w:t>
            </w:r>
          </w:p>
          <w:p w14:paraId="23E5BA7B" w14:textId="77777777" w:rsidR="00B46CA4" w:rsidRDefault="00B46CA4" w:rsidP="00285F29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 канцероген: класс 2;</w:t>
            </w:r>
          </w:p>
          <w:p w14:paraId="3F2FD308" w14:textId="77777777" w:rsidR="00B46CA4" w:rsidRPr="00E027F8" w:rsidRDefault="00B46CA4" w:rsidP="00285F29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 химическая продукция, воздействующая на репродуктивную функцию: класс 1В</w:t>
            </w:r>
          </w:p>
        </w:tc>
      </w:tr>
      <w:tr w:rsidR="00B46CA4" w:rsidRPr="00E027F8" w14:paraId="043D7F33" w14:textId="77777777" w:rsidTr="00285F29">
        <w:trPr>
          <w:trHeight w:val="416"/>
        </w:trPr>
        <w:tc>
          <w:tcPr>
            <w:tcW w:w="3402" w:type="dxa"/>
            <w:vAlign w:val="center"/>
          </w:tcPr>
          <w:p w14:paraId="5B34B104" w14:textId="77777777" w:rsidR="00B46CA4" w:rsidRPr="00E027F8" w:rsidRDefault="00B46CA4" w:rsidP="00285F29">
            <w:pPr>
              <w:rPr>
                <w:rFonts w:eastAsia="Calibri"/>
                <w:lang w:val="en-US"/>
              </w:rPr>
            </w:pPr>
            <w:r w:rsidRPr="00E027F8">
              <w:rPr>
                <w:rFonts w:eastAsia="Calibri"/>
              </w:rPr>
              <w:t>Для окружающей среды:</w:t>
            </w:r>
          </w:p>
        </w:tc>
        <w:tc>
          <w:tcPr>
            <w:tcW w:w="6096" w:type="dxa"/>
            <w:vAlign w:val="center"/>
          </w:tcPr>
          <w:p w14:paraId="0F77DBF2" w14:textId="77777777" w:rsidR="00B46CA4" w:rsidRPr="00E027F8" w:rsidRDefault="00B46CA4" w:rsidP="00285F29">
            <w:pPr>
              <w:jc w:val="center"/>
              <w:rPr>
                <w:rFonts w:eastAsia="Calibri"/>
              </w:rPr>
            </w:pPr>
            <w:r w:rsidRPr="00E027F8">
              <w:rPr>
                <w:rFonts w:eastAsia="Calibri"/>
              </w:rPr>
              <w:t>Не классифицируется</w:t>
            </w:r>
          </w:p>
        </w:tc>
      </w:tr>
    </w:tbl>
    <w:p w14:paraId="4645886A" w14:textId="77777777" w:rsidR="00B46CA4" w:rsidRDefault="00B46CA4" w:rsidP="00B46CA4">
      <w:pPr>
        <w:pStyle w:val="a3"/>
        <w:spacing w:line="250" w:lineRule="exact"/>
        <w:rPr>
          <w:lang w:bidi="ru-RU"/>
        </w:rPr>
      </w:pPr>
    </w:p>
    <w:p w14:paraId="748F2FE2" w14:textId="77777777" w:rsidR="00B46CA4" w:rsidRPr="00995BEA" w:rsidRDefault="00B46CA4" w:rsidP="00B46CA4">
      <w:pPr>
        <w:pStyle w:val="a3"/>
        <w:spacing w:line="250" w:lineRule="exact"/>
      </w:pPr>
    </w:p>
    <w:p w14:paraId="342CE817" w14:textId="77777777" w:rsidR="00B46CA4" w:rsidRDefault="00B46CA4" w:rsidP="00B46CA4">
      <w:pPr>
        <w:pStyle w:val="a3"/>
        <w:spacing w:line="360" w:lineRule="auto"/>
        <w:ind w:left="561"/>
        <w:rPr>
          <w:b/>
          <w:bCs/>
          <w:lang w:bidi="ru-RU"/>
        </w:rPr>
      </w:pPr>
    </w:p>
    <w:p w14:paraId="39D07EEA" w14:textId="77777777" w:rsidR="00B46CA4" w:rsidRPr="00B80279" w:rsidRDefault="00B46CA4" w:rsidP="00B46CA4">
      <w:pPr>
        <w:pStyle w:val="a3"/>
        <w:spacing w:line="360" w:lineRule="auto"/>
        <w:ind w:left="561"/>
        <w:rPr>
          <w:b/>
          <w:bCs/>
          <w:lang w:bidi="ru-RU"/>
        </w:rPr>
      </w:pPr>
      <w:r w:rsidRPr="00B80279">
        <w:rPr>
          <w:b/>
          <w:bCs/>
          <w:lang w:bidi="ru-RU"/>
        </w:rPr>
        <w:t>3.2. Элементы маркировки (маркировка согласно Регламенту (EC) № 1272/2008)</w:t>
      </w:r>
    </w:p>
    <w:p w14:paraId="0EA1B891" w14:textId="5D229703" w:rsidR="00B46CA4" w:rsidRPr="00B80279" w:rsidRDefault="00B46CA4" w:rsidP="00B46CA4">
      <w:pPr>
        <w:pStyle w:val="a3"/>
        <w:spacing w:line="360" w:lineRule="auto"/>
        <w:ind w:left="561"/>
        <w:rPr>
          <w:b/>
          <w:bCs/>
          <w:lang w:bidi="ru-RU"/>
        </w:rPr>
      </w:pPr>
      <w:r w:rsidRPr="00B80279">
        <w:rPr>
          <w:b/>
          <w:bCs/>
          <w:lang w:bidi="ru-RU"/>
        </w:rPr>
        <w:t xml:space="preserve">Символы опасности:  </w:t>
      </w:r>
      <w:r>
        <w:rPr>
          <w:b/>
          <w:bCs/>
          <w:noProof/>
          <w:lang w:bidi="ru-RU"/>
        </w:rPr>
        <w:drawing>
          <wp:inline distT="0" distB="0" distL="0" distR="0" wp14:anchorId="480BBBCE" wp14:editId="05309925">
            <wp:extent cx="648446" cy="63246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471" t="57600" r="40863" b="8635"/>
                    <a:stretch/>
                  </pic:blipFill>
                  <pic:spPr bwMode="auto">
                    <a:xfrm>
                      <a:off x="0" y="0"/>
                      <a:ext cx="657230" cy="6410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B6937">
        <w:rPr>
          <w:b/>
          <w:bCs/>
          <w:noProof/>
          <w:lang w:bidi="ru-RU"/>
        </w:rPr>
        <w:drawing>
          <wp:inline distT="0" distB="0" distL="0" distR="0" wp14:anchorId="13082C34" wp14:editId="4A889D27">
            <wp:extent cx="651212" cy="64008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7600" r="81647" b="8945"/>
                    <a:stretch/>
                  </pic:blipFill>
                  <pic:spPr bwMode="auto">
                    <a:xfrm>
                      <a:off x="0" y="0"/>
                      <a:ext cx="657464" cy="646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D32592E" w14:textId="77777777" w:rsidR="00B46CA4" w:rsidRDefault="00B46CA4" w:rsidP="00B46CA4">
      <w:pPr>
        <w:pStyle w:val="a3"/>
        <w:spacing w:line="360" w:lineRule="auto"/>
        <w:ind w:left="561"/>
        <w:rPr>
          <w:lang w:bidi="ru-RU"/>
        </w:rPr>
      </w:pPr>
      <w:r w:rsidRPr="00B80279">
        <w:rPr>
          <w:b/>
          <w:bCs/>
          <w:lang w:bidi="ru-RU"/>
        </w:rPr>
        <w:t>Сигнальное слово:</w:t>
      </w:r>
      <w:r>
        <w:rPr>
          <w:lang w:bidi="ru-RU"/>
        </w:rPr>
        <w:t xml:space="preserve"> Опасно</w:t>
      </w:r>
    </w:p>
    <w:p w14:paraId="3F9436FE" w14:textId="77777777" w:rsidR="00B46CA4" w:rsidRPr="00B80279" w:rsidRDefault="00B46CA4" w:rsidP="00B46CA4">
      <w:pPr>
        <w:pStyle w:val="a3"/>
        <w:spacing w:line="360" w:lineRule="auto"/>
        <w:ind w:left="561"/>
        <w:rPr>
          <w:b/>
          <w:bCs/>
          <w:lang w:bidi="ru-RU"/>
        </w:rPr>
      </w:pPr>
      <w:r w:rsidRPr="00B80279">
        <w:rPr>
          <w:b/>
          <w:bCs/>
          <w:lang w:bidi="ru-RU"/>
        </w:rPr>
        <w:t xml:space="preserve">Краткие характеристики опасности: </w:t>
      </w:r>
    </w:p>
    <w:p w14:paraId="340E7CB9" w14:textId="4B0CEB2C" w:rsidR="00B46CA4" w:rsidRDefault="00B46CA4" w:rsidP="00B46CA4">
      <w:pPr>
        <w:pStyle w:val="a3"/>
        <w:spacing w:line="360" w:lineRule="auto"/>
        <w:ind w:left="561"/>
        <w:rPr>
          <w:lang w:bidi="ru-RU"/>
        </w:rPr>
      </w:pPr>
      <w:r>
        <w:rPr>
          <w:lang w:bidi="ru-RU"/>
        </w:rPr>
        <w:t>Н31</w:t>
      </w:r>
      <w:r w:rsidR="00EC356C">
        <w:rPr>
          <w:lang w:bidi="ru-RU"/>
        </w:rPr>
        <w:t>5</w:t>
      </w:r>
      <w:proofErr w:type="gramStart"/>
      <w:r>
        <w:rPr>
          <w:lang w:bidi="ru-RU"/>
        </w:rPr>
        <w:t>:</w:t>
      </w:r>
      <w:r w:rsidRPr="00153F76">
        <w:t xml:space="preserve"> </w:t>
      </w:r>
      <w:bookmarkStart w:id="0" w:name="_Hlk156138680"/>
      <w:r w:rsidRPr="00153F76">
        <w:rPr>
          <w:lang w:bidi="ru-RU"/>
        </w:rPr>
        <w:t>При</w:t>
      </w:r>
      <w:proofErr w:type="gramEnd"/>
      <w:r w:rsidRPr="00153F76">
        <w:rPr>
          <w:lang w:bidi="ru-RU"/>
        </w:rPr>
        <w:t xml:space="preserve"> попадании на кожу вызывает раздражение</w:t>
      </w:r>
      <w:r>
        <w:rPr>
          <w:lang w:bidi="ru-RU"/>
        </w:rPr>
        <w:t>.</w:t>
      </w:r>
    </w:p>
    <w:p w14:paraId="2AD3A5DE" w14:textId="77777777" w:rsidR="00B46CA4" w:rsidRDefault="00B46CA4" w:rsidP="00B46CA4">
      <w:pPr>
        <w:pStyle w:val="a3"/>
        <w:spacing w:line="360" w:lineRule="auto"/>
        <w:ind w:left="561"/>
        <w:rPr>
          <w:lang w:bidi="ru-RU"/>
        </w:rPr>
      </w:pPr>
      <w:r>
        <w:rPr>
          <w:lang w:bidi="ru-RU"/>
        </w:rPr>
        <w:t>Н317</w:t>
      </w:r>
      <w:proofErr w:type="gramStart"/>
      <w:r>
        <w:rPr>
          <w:lang w:bidi="ru-RU"/>
        </w:rPr>
        <w:t xml:space="preserve">: </w:t>
      </w:r>
      <w:r w:rsidRPr="00142CA3">
        <w:rPr>
          <w:lang w:bidi="ru-RU"/>
        </w:rPr>
        <w:t>При</w:t>
      </w:r>
      <w:proofErr w:type="gramEnd"/>
      <w:r w:rsidRPr="00142CA3">
        <w:rPr>
          <w:lang w:bidi="ru-RU"/>
        </w:rPr>
        <w:t xml:space="preserve"> контакте с кожей может вызывать аллергическую реакцию</w:t>
      </w:r>
      <w:r>
        <w:rPr>
          <w:lang w:bidi="ru-RU"/>
        </w:rPr>
        <w:t>.</w:t>
      </w:r>
    </w:p>
    <w:p w14:paraId="148EF544" w14:textId="42A2088B" w:rsidR="00B46CA4" w:rsidRDefault="00B46CA4" w:rsidP="00B46CA4">
      <w:pPr>
        <w:pStyle w:val="a3"/>
        <w:spacing w:line="360" w:lineRule="auto"/>
        <w:ind w:left="561"/>
        <w:rPr>
          <w:lang w:bidi="ru-RU"/>
        </w:rPr>
      </w:pPr>
      <w:r>
        <w:rPr>
          <w:lang w:bidi="ru-RU"/>
        </w:rPr>
        <w:t>Н3</w:t>
      </w:r>
      <w:r w:rsidR="00EC356C">
        <w:rPr>
          <w:lang w:bidi="ru-RU"/>
        </w:rPr>
        <w:t>19</w:t>
      </w:r>
      <w:proofErr w:type="gramStart"/>
      <w:r>
        <w:rPr>
          <w:lang w:bidi="ru-RU"/>
        </w:rPr>
        <w:t xml:space="preserve">: </w:t>
      </w:r>
      <w:r w:rsidRPr="00D04664">
        <w:rPr>
          <w:lang w:bidi="ru-RU"/>
        </w:rPr>
        <w:t>При</w:t>
      </w:r>
      <w:proofErr w:type="gramEnd"/>
      <w:r w:rsidRPr="00D04664">
        <w:rPr>
          <w:lang w:bidi="ru-RU"/>
        </w:rPr>
        <w:t xml:space="preserve"> попадании в глаза вызывает </w:t>
      </w:r>
      <w:r w:rsidR="00EC356C">
        <w:rPr>
          <w:lang w:bidi="ru-RU"/>
        </w:rPr>
        <w:t xml:space="preserve">выраженное </w:t>
      </w:r>
      <w:r w:rsidRPr="00D04664">
        <w:rPr>
          <w:lang w:bidi="ru-RU"/>
        </w:rPr>
        <w:t>раздражение</w:t>
      </w:r>
      <w:r>
        <w:rPr>
          <w:lang w:bidi="ru-RU"/>
        </w:rPr>
        <w:t>.</w:t>
      </w:r>
    </w:p>
    <w:p w14:paraId="5D2E96B5" w14:textId="6D539BD9" w:rsidR="00EC356C" w:rsidRDefault="00EC356C" w:rsidP="00B46CA4">
      <w:pPr>
        <w:pStyle w:val="a3"/>
        <w:spacing w:line="360" w:lineRule="auto"/>
        <w:ind w:left="561"/>
        <w:rPr>
          <w:lang w:bidi="ru-RU"/>
        </w:rPr>
      </w:pPr>
      <w:r>
        <w:rPr>
          <w:lang w:bidi="ru-RU"/>
        </w:rPr>
        <w:t>Н332</w:t>
      </w:r>
      <w:proofErr w:type="gramStart"/>
      <w:r>
        <w:rPr>
          <w:lang w:bidi="ru-RU"/>
        </w:rPr>
        <w:t xml:space="preserve">: </w:t>
      </w:r>
      <w:r w:rsidRPr="00EC356C">
        <w:rPr>
          <w:lang w:bidi="ru-RU"/>
        </w:rPr>
        <w:t>Вредно</w:t>
      </w:r>
      <w:proofErr w:type="gramEnd"/>
      <w:r w:rsidRPr="00EC356C">
        <w:rPr>
          <w:lang w:bidi="ru-RU"/>
        </w:rPr>
        <w:t xml:space="preserve"> при вдыхании</w:t>
      </w:r>
      <w:r>
        <w:rPr>
          <w:lang w:bidi="ru-RU"/>
        </w:rPr>
        <w:t>.</w:t>
      </w:r>
    </w:p>
    <w:p w14:paraId="5CB325DC" w14:textId="676EC523" w:rsidR="00EC356C" w:rsidRDefault="00EC356C" w:rsidP="00B46CA4">
      <w:pPr>
        <w:pStyle w:val="a3"/>
        <w:spacing w:line="360" w:lineRule="auto"/>
        <w:ind w:left="561"/>
        <w:rPr>
          <w:lang w:bidi="ru-RU"/>
        </w:rPr>
      </w:pPr>
      <w:r>
        <w:rPr>
          <w:lang w:bidi="ru-RU"/>
        </w:rPr>
        <w:t>Н335</w:t>
      </w:r>
      <w:proofErr w:type="gramStart"/>
      <w:r>
        <w:rPr>
          <w:lang w:bidi="ru-RU"/>
        </w:rPr>
        <w:t xml:space="preserve">: </w:t>
      </w:r>
      <w:bookmarkStart w:id="1" w:name="_Hlk156142794"/>
      <w:r w:rsidRPr="00EC356C">
        <w:rPr>
          <w:lang w:bidi="ru-RU"/>
        </w:rPr>
        <w:t>Может</w:t>
      </w:r>
      <w:proofErr w:type="gramEnd"/>
      <w:r w:rsidRPr="00EC356C">
        <w:rPr>
          <w:lang w:bidi="ru-RU"/>
        </w:rPr>
        <w:t xml:space="preserve"> вызывать раздражение верхних дыхательных путей</w:t>
      </w:r>
      <w:r>
        <w:rPr>
          <w:lang w:bidi="ru-RU"/>
        </w:rPr>
        <w:t>.</w:t>
      </w:r>
    </w:p>
    <w:bookmarkEnd w:id="1"/>
    <w:p w14:paraId="4B63ED58" w14:textId="77777777" w:rsidR="00B46CA4" w:rsidRDefault="00B46CA4" w:rsidP="00B46CA4">
      <w:pPr>
        <w:pStyle w:val="a3"/>
        <w:spacing w:line="360" w:lineRule="auto"/>
        <w:ind w:left="561"/>
        <w:rPr>
          <w:lang w:bidi="ru-RU"/>
        </w:rPr>
      </w:pPr>
      <w:r>
        <w:rPr>
          <w:lang w:bidi="ru-RU"/>
        </w:rPr>
        <w:t>Н334</w:t>
      </w:r>
      <w:proofErr w:type="gramStart"/>
      <w:r>
        <w:rPr>
          <w:lang w:bidi="ru-RU"/>
        </w:rPr>
        <w:t>:</w:t>
      </w:r>
      <w:r w:rsidRPr="00142CA3">
        <w:t xml:space="preserve"> </w:t>
      </w:r>
      <w:r w:rsidRPr="00142CA3">
        <w:rPr>
          <w:lang w:bidi="ru-RU"/>
        </w:rPr>
        <w:t>При</w:t>
      </w:r>
      <w:proofErr w:type="gramEnd"/>
      <w:r w:rsidRPr="00142CA3">
        <w:rPr>
          <w:lang w:bidi="ru-RU"/>
        </w:rPr>
        <w:t xml:space="preserve"> вдыхании может вызывать аллергическую реакцию (астму или затрудненное дыхание)</w:t>
      </w:r>
      <w:r>
        <w:rPr>
          <w:lang w:bidi="ru-RU"/>
        </w:rPr>
        <w:t>.</w:t>
      </w:r>
    </w:p>
    <w:bookmarkEnd w:id="0"/>
    <w:p w14:paraId="53953949" w14:textId="77777777" w:rsidR="00B46CA4" w:rsidRDefault="00B46CA4" w:rsidP="00B46CA4">
      <w:pPr>
        <w:pStyle w:val="a3"/>
        <w:spacing w:line="360" w:lineRule="auto"/>
        <w:ind w:left="561"/>
        <w:rPr>
          <w:lang w:bidi="ru-RU"/>
        </w:rPr>
      </w:pPr>
      <w:r>
        <w:rPr>
          <w:lang w:bidi="ru-RU"/>
        </w:rPr>
        <w:t>Н351</w:t>
      </w:r>
      <w:proofErr w:type="gramStart"/>
      <w:r>
        <w:rPr>
          <w:lang w:bidi="ru-RU"/>
        </w:rPr>
        <w:t xml:space="preserve">: </w:t>
      </w:r>
      <w:bookmarkStart w:id="2" w:name="_Hlk156138744"/>
      <w:r w:rsidRPr="00400F96">
        <w:rPr>
          <w:lang w:bidi="ru-RU"/>
        </w:rPr>
        <w:t>Предполагается</w:t>
      </w:r>
      <w:proofErr w:type="gramEnd"/>
      <w:r w:rsidRPr="00400F96">
        <w:rPr>
          <w:lang w:bidi="ru-RU"/>
        </w:rPr>
        <w:t>, что данн</w:t>
      </w:r>
      <w:r>
        <w:rPr>
          <w:lang w:bidi="ru-RU"/>
        </w:rPr>
        <w:t>ая</w:t>
      </w:r>
      <w:r w:rsidRPr="00400F96">
        <w:rPr>
          <w:lang w:bidi="ru-RU"/>
        </w:rPr>
        <w:t xml:space="preserve"> </w:t>
      </w:r>
      <w:r>
        <w:rPr>
          <w:lang w:bidi="ru-RU"/>
        </w:rPr>
        <w:t>химическая продукция</w:t>
      </w:r>
      <w:r w:rsidRPr="00400F96">
        <w:rPr>
          <w:lang w:bidi="ru-RU"/>
        </w:rPr>
        <w:t xml:space="preserve"> вызывает раковые заболевания</w:t>
      </w:r>
      <w:r>
        <w:rPr>
          <w:lang w:bidi="ru-RU"/>
        </w:rPr>
        <w:t>.</w:t>
      </w:r>
      <w:bookmarkEnd w:id="2"/>
    </w:p>
    <w:p w14:paraId="1EC38A13" w14:textId="678A9E0C" w:rsidR="00B46CA4" w:rsidRDefault="00B46CA4" w:rsidP="00B46CA4">
      <w:pPr>
        <w:pStyle w:val="a3"/>
        <w:spacing w:line="360" w:lineRule="auto"/>
        <w:ind w:left="561"/>
        <w:rPr>
          <w:lang w:bidi="ru-RU"/>
        </w:rPr>
      </w:pPr>
      <w:r>
        <w:rPr>
          <w:lang w:bidi="ru-RU"/>
        </w:rPr>
        <w:t>Н</w:t>
      </w:r>
      <w:r w:rsidR="00EC356C">
        <w:rPr>
          <w:lang w:bidi="ru-RU"/>
        </w:rPr>
        <w:t>373</w:t>
      </w:r>
      <w:proofErr w:type="gramStart"/>
      <w:r>
        <w:rPr>
          <w:lang w:bidi="ru-RU"/>
        </w:rPr>
        <w:t xml:space="preserve">: </w:t>
      </w:r>
      <w:r w:rsidR="00EC356C" w:rsidRPr="00EC356C">
        <w:rPr>
          <w:lang w:bidi="ru-RU"/>
        </w:rPr>
        <w:t>Может</w:t>
      </w:r>
      <w:proofErr w:type="gramEnd"/>
      <w:r w:rsidR="00EC356C" w:rsidRPr="00EC356C">
        <w:rPr>
          <w:lang w:bidi="ru-RU"/>
        </w:rPr>
        <w:t xml:space="preserve"> поражать органы в результате многократного или продолжительного воздействия</w:t>
      </w:r>
      <w:r w:rsidR="00EC356C">
        <w:rPr>
          <w:lang w:bidi="ru-RU"/>
        </w:rPr>
        <w:t>.</w:t>
      </w:r>
    </w:p>
    <w:p w14:paraId="4E94CB99" w14:textId="77777777" w:rsidR="00B46CA4" w:rsidRPr="00B80279" w:rsidRDefault="00B46CA4" w:rsidP="00B46CA4">
      <w:pPr>
        <w:pStyle w:val="a3"/>
        <w:spacing w:line="360" w:lineRule="auto"/>
        <w:ind w:left="561"/>
        <w:rPr>
          <w:b/>
          <w:bCs/>
          <w:lang w:bidi="ru-RU"/>
        </w:rPr>
      </w:pPr>
      <w:r w:rsidRPr="00B80279">
        <w:rPr>
          <w:b/>
          <w:bCs/>
          <w:lang w:bidi="ru-RU"/>
        </w:rPr>
        <w:t xml:space="preserve">Меры предосторожности: </w:t>
      </w:r>
    </w:p>
    <w:p w14:paraId="3D539E79" w14:textId="77777777" w:rsidR="00B46CA4" w:rsidRDefault="00B46CA4" w:rsidP="00B46CA4">
      <w:pPr>
        <w:pStyle w:val="a3"/>
        <w:spacing w:line="360" w:lineRule="auto"/>
        <w:ind w:left="561"/>
        <w:rPr>
          <w:lang w:bidi="ru-RU"/>
        </w:rPr>
      </w:pPr>
      <w:r>
        <w:rPr>
          <w:lang w:bidi="ru-RU"/>
        </w:rPr>
        <w:t>Р201+Р202</w:t>
      </w:r>
      <w:proofErr w:type="gramStart"/>
      <w:r>
        <w:rPr>
          <w:lang w:bidi="ru-RU"/>
        </w:rPr>
        <w:t>: Перед</w:t>
      </w:r>
      <w:proofErr w:type="gramEnd"/>
      <w:r>
        <w:rPr>
          <w:lang w:bidi="ru-RU"/>
        </w:rPr>
        <w:t xml:space="preserve"> использованием пройти инструктаж по работе с данной продукцией. Перед использованием ознакомиться с инструкциями по технике безопасности.</w:t>
      </w:r>
    </w:p>
    <w:p w14:paraId="4BF36564" w14:textId="77777777" w:rsidR="00B46CA4" w:rsidRDefault="00B46CA4" w:rsidP="00B46CA4">
      <w:pPr>
        <w:pStyle w:val="a3"/>
        <w:spacing w:line="360" w:lineRule="auto"/>
        <w:ind w:left="561"/>
        <w:rPr>
          <w:lang w:bidi="ru-RU"/>
        </w:rPr>
      </w:pPr>
      <w:r>
        <w:rPr>
          <w:lang w:bidi="ru-RU"/>
        </w:rPr>
        <w:t>Р261</w:t>
      </w:r>
      <w:proofErr w:type="gramStart"/>
      <w:r>
        <w:rPr>
          <w:lang w:bidi="ru-RU"/>
        </w:rPr>
        <w:t>: Избегать</w:t>
      </w:r>
      <w:proofErr w:type="gramEnd"/>
      <w:r>
        <w:rPr>
          <w:lang w:bidi="ru-RU"/>
        </w:rPr>
        <w:t xml:space="preserve"> вдыхания паров.</w:t>
      </w:r>
    </w:p>
    <w:p w14:paraId="53859A93" w14:textId="77777777" w:rsidR="00B46CA4" w:rsidRDefault="00B46CA4" w:rsidP="00B46CA4">
      <w:pPr>
        <w:pStyle w:val="a3"/>
        <w:spacing w:line="360" w:lineRule="auto"/>
        <w:ind w:left="561"/>
        <w:rPr>
          <w:lang w:bidi="ru-RU"/>
        </w:rPr>
      </w:pPr>
      <w:r>
        <w:rPr>
          <w:lang w:bidi="ru-RU"/>
        </w:rPr>
        <w:t>Р272</w:t>
      </w:r>
      <w:proofErr w:type="gramStart"/>
      <w:r>
        <w:rPr>
          <w:lang w:bidi="ru-RU"/>
        </w:rPr>
        <w:t>: Не</w:t>
      </w:r>
      <w:proofErr w:type="gramEnd"/>
      <w:r>
        <w:rPr>
          <w:lang w:bidi="ru-RU"/>
        </w:rPr>
        <w:t xml:space="preserve"> уносить загрязненную спецодежду с места работы.</w:t>
      </w:r>
    </w:p>
    <w:p w14:paraId="4787CCCC" w14:textId="77777777" w:rsidR="00B46CA4" w:rsidRDefault="00B46CA4" w:rsidP="00B46CA4">
      <w:pPr>
        <w:pStyle w:val="a3"/>
        <w:spacing w:line="360" w:lineRule="auto"/>
        <w:ind w:left="561"/>
        <w:rPr>
          <w:lang w:bidi="ru-RU"/>
        </w:rPr>
      </w:pPr>
      <w:r>
        <w:rPr>
          <w:lang w:bidi="ru-RU"/>
        </w:rPr>
        <w:t>Р280</w:t>
      </w:r>
      <w:proofErr w:type="gramStart"/>
      <w:r>
        <w:rPr>
          <w:lang w:bidi="ru-RU"/>
        </w:rPr>
        <w:t>: Использовать</w:t>
      </w:r>
      <w:proofErr w:type="gramEnd"/>
      <w:r>
        <w:rPr>
          <w:lang w:bidi="ru-RU"/>
        </w:rPr>
        <w:t xml:space="preserve"> перчатки, спецодежду и средства защиты глаз.</w:t>
      </w:r>
    </w:p>
    <w:p w14:paraId="3FC88E51" w14:textId="77777777" w:rsidR="00B46CA4" w:rsidRDefault="00B46CA4" w:rsidP="00B46CA4">
      <w:pPr>
        <w:pStyle w:val="a3"/>
        <w:spacing w:line="360" w:lineRule="auto"/>
        <w:ind w:left="561"/>
        <w:rPr>
          <w:lang w:bidi="ru-RU"/>
        </w:rPr>
      </w:pPr>
      <w:r>
        <w:rPr>
          <w:lang w:bidi="ru-RU"/>
        </w:rPr>
        <w:t>Р302+Р352: ПРИ ПОПАДАНИИ НА КОЖУ: промыть большим количеством воды.</w:t>
      </w:r>
    </w:p>
    <w:p w14:paraId="0C089BF6" w14:textId="77777777" w:rsidR="00B46CA4" w:rsidRDefault="00B46CA4" w:rsidP="00B46CA4">
      <w:pPr>
        <w:pStyle w:val="a3"/>
        <w:spacing w:line="360" w:lineRule="auto"/>
        <w:ind w:left="561"/>
        <w:rPr>
          <w:lang w:bidi="ru-RU"/>
        </w:rPr>
      </w:pPr>
      <w:r w:rsidRPr="00245C5A">
        <w:rPr>
          <w:lang w:bidi="ru-RU"/>
        </w:rPr>
        <w:t>Р308+Р311:</w:t>
      </w:r>
      <w:r>
        <w:rPr>
          <w:lang w:bidi="ru-RU"/>
        </w:rPr>
        <w:t xml:space="preserve"> </w:t>
      </w:r>
      <w:r w:rsidRPr="00245C5A">
        <w:rPr>
          <w:lang w:bidi="ru-RU"/>
        </w:rPr>
        <w:t>ПРИ подозрении на возможность воздействия обратиться за медицинской помощью</w:t>
      </w:r>
      <w:r>
        <w:rPr>
          <w:lang w:bidi="ru-RU"/>
        </w:rPr>
        <w:t>.</w:t>
      </w:r>
    </w:p>
    <w:p w14:paraId="4153DA60" w14:textId="77777777" w:rsidR="00B46CA4" w:rsidRDefault="00B46CA4" w:rsidP="00B46CA4">
      <w:pPr>
        <w:pStyle w:val="a3"/>
        <w:spacing w:line="360" w:lineRule="auto"/>
        <w:ind w:left="561"/>
        <w:rPr>
          <w:lang w:bidi="ru-RU"/>
        </w:rPr>
      </w:pPr>
      <w:r>
        <w:rPr>
          <w:lang w:bidi="ru-RU"/>
        </w:rPr>
        <w:t>Р362+Р364</w:t>
      </w:r>
      <w:proofErr w:type="gramStart"/>
      <w:r>
        <w:rPr>
          <w:lang w:bidi="ru-RU"/>
        </w:rPr>
        <w:t>: Снять</w:t>
      </w:r>
      <w:proofErr w:type="gramEnd"/>
      <w:r>
        <w:rPr>
          <w:lang w:bidi="ru-RU"/>
        </w:rPr>
        <w:t xml:space="preserve"> всю загрязненную одежду и выстирать перед повторным использованием.</w:t>
      </w:r>
    </w:p>
    <w:p w14:paraId="48ED5C95" w14:textId="77777777" w:rsidR="00B46CA4" w:rsidRPr="00522371" w:rsidRDefault="00B46CA4" w:rsidP="00B46CA4">
      <w:pPr>
        <w:pStyle w:val="a3"/>
        <w:spacing w:line="360" w:lineRule="auto"/>
        <w:ind w:left="561"/>
        <w:rPr>
          <w:b/>
          <w:bCs/>
          <w:lang w:bidi="ru-RU"/>
        </w:rPr>
      </w:pPr>
      <w:r>
        <w:rPr>
          <w:b/>
          <w:bCs/>
          <w:lang w:bidi="ru-RU"/>
        </w:rPr>
        <w:t>3</w:t>
      </w:r>
      <w:r w:rsidRPr="00522371">
        <w:rPr>
          <w:b/>
          <w:bCs/>
          <w:lang w:bidi="ru-RU"/>
        </w:rPr>
        <w:t>.3. Другие опасности</w:t>
      </w:r>
    </w:p>
    <w:p w14:paraId="55059373" w14:textId="77777777" w:rsidR="00B46CA4" w:rsidRPr="00522371" w:rsidRDefault="00B46CA4" w:rsidP="00B46CA4">
      <w:pPr>
        <w:pStyle w:val="a3"/>
        <w:spacing w:line="360" w:lineRule="auto"/>
        <w:ind w:left="561"/>
        <w:rPr>
          <w:lang w:bidi="ru-RU"/>
        </w:rPr>
      </w:pPr>
      <w:r w:rsidRPr="00522371">
        <w:rPr>
          <w:lang w:bidi="ru-RU"/>
        </w:rPr>
        <w:t>Физические опасности</w:t>
      </w:r>
      <w:proofErr w:type="gramStart"/>
      <w:r w:rsidRPr="00522371">
        <w:rPr>
          <w:lang w:bidi="ru-RU"/>
        </w:rPr>
        <w:t>: Не</w:t>
      </w:r>
      <w:proofErr w:type="gramEnd"/>
      <w:r w:rsidRPr="00522371">
        <w:rPr>
          <w:lang w:bidi="ru-RU"/>
        </w:rPr>
        <w:t xml:space="preserve"> классифицируется</w:t>
      </w:r>
    </w:p>
    <w:p w14:paraId="51F67C04" w14:textId="77777777" w:rsidR="00B46CA4" w:rsidRPr="00522371" w:rsidRDefault="00B46CA4" w:rsidP="00B46CA4">
      <w:pPr>
        <w:pStyle w:val="a3"/>
        <w:spacing w:line="360" w:lineRule="auto"/>
        <w:ind w:left="561"/>
        <w:rPr>
          <w:lang w:bidi="ru-RU"/>
        </w:rPr>
      </w:pPr>
      <w:r w:rsidRPr="00522371">
        <w:rPr>
          <w:lang w:bidi="ru-RU"/>
        </w:rPr>
        <w:t>Специфические опасности: Сведения отсутствуют</w:t>
      </w:r>
    </w:p>
    <w:p w14:paraId="124FA329" w14:textId="78008C1A" w:rsidR="0083087E" w:rsidRDefault="00B46CA4" w:rsidP="00B46CA4">
      <w:pPr>
        <w:pStyle w:val="a3"/>
        <w:spacing w:line="360" w:lineRule="auto"/>
        <w:ind w:left="561" w:right="300"/>
        <w:jc w:val="both"/>
      </w:pPr>
      <w:r w:rsidRPr="00522371">
        <w:rPr>
          <w:lang w:bidi="ru-RU"/>
        </w:rPr>
        <w:t>Основные симптомы отравления: см</w:t>
      </w:r>
      <w:r>
        <w:rPr>
          <w:lang w:bidi="ru-RU"/>
        </w:rPr>
        <w:t xml:space="preserve">. раздел 11 настоящего </w:t>
      </w:r>
      <w:r>
        <w:rPr>
          <w:lang w:val="en-US" w:bidi="ru-RU"/>
        </w:rPr>
        <w:t>SDS</w:t>
      </w:r>
      <w:r>
        <w:rPr>
          <w:lang w:bidi="ru-RU"/>
        </w:rPr>
        <w:t>.</w:t>
      </w:r>
    </w:p>
    <w:p w14:paraId="08F7FD9F" w14:textId="77777777" w:rsidR="0083087E" w:rsidRDefault="0083087E">
      <w:pPr>
        <w:pStyle w:val="a3"/>
        <w:spacing w:before="10"/>
        <w:ind w:left="0"/>
        <w:rPr>
          <w:sz w:val="24"/>
        </w:rPr>
      </w:pPr>
    </w:p>
    <w:p w14:paraId="2CC98166" w14:textId="77777777" w:rsidR="0083087E" w:rsidRDefault="00C71B97">
      <w:pPr>
        <w:pStyle w:val="1"/>
        <w:numPr>
          <w:ilvl w:val="0"/>
          <w:numId w:val="2"/>
        </w:numPr>
        <w:tabs>
          <w:tab w:val="left" w:pos="4281"/>
        </w:tabs>
        <w:ind w:left="4280" w:hanging="256"/>
        <w:jc w:val="left"/>
      </w:pPr>
      <w:r>
        <w:rPr>
          <w:spacing w:val="2"/>
          <w:lang w:bidi="ru-RU"/>
        </w:rPr>
        <w:t>МЕРЫ ПО ОКАЗАНИЮ ПЕРВОЙ ПОМОЩИ</w:t>
      </w:r>
    </w:p>
    <w:p w14:paraId="6EC09859" w14:textId="77777777" w:rsidR="00B46CA4" w:rsidRDefault="00B46CA4" w:rsidP="00B03776">
      <w:pPr>
        <w:pStyle w:val="a3"/>
        <w:spacing w:line="360" w:lineRule="auto"/>
        <w:ind w:right="300"/>
        <w:jc w:val="both"/>
        <w:rPr>
          <w:lang w:bidi="ru-RU"/>
        </w:rPr>
      </w:pPr>
    </w:p>
    <w:p w14:paraId="68F75A2C" w14:textId="77777777" w:rsidR="00B46CA4" w:rsidRDefault="00B03776" w:rsidP="00B03776">
      <w:pPr>
        <w:pStyle w:val="a3"/>
        <w:spacing w:line="360" w:lineRule="auto"/>
        <w:ind w:right="300"/>
        <w:jc w:val="both"/>
        <w:rPr>
          <w:lang w:bidi="ru-RU"/>
        </w:rPr>
      </w:pPr>
      <w:r w:rsidRPr="00B46CA4">
        <w:rPr>
          <w:b/>
          <w:bCs/>
          <w:lang w:bidi="ru-RU"/>
        </w:rPr>
        <w:t>Общие рекомендации:</w:t>
      </w:r>
      <w:r>
        <w:rPr>
          <w:lang w:bidi="ru-RU"/>
        </w:rPr>
        <w:t xml:space="preserve"> </w:t>
      </w:r>
      <w:r w:rsidR="00C73FA2">
        <w:rPr>
          <w:lang w:bidi="ru-RU"/>
        </w:rPr>
        <w:t xml:space="preserve">избегать </w:t>
      </w:r>
      <w:r>
        <w:rPr>
          <w:lang w:bidi="ru-RU"/>
        </w:rPr>
        <w:t xml:space="preserve">опасной зоны. Проконсультироваться с врачом. Необходимо показать данный паспорт безопасности вещества врачу. </w:t>
      </w:r>
    </w:p>
    <w:p w14:paraId="4975E837" w14:textId="6DA18850" w:rsidR="00B03776" w:rsidRDefault="00B03776" w:rsidP="00B03776">
      <w:pPr>
        <w:pStyle w:val="a3"/>
        <w:spacing w:line="360" w:lineRule="auto"/>
        <w:ind w:right="300"/>
        <w:jc w:val="both"/>
      </w:pPr>
      <w:r w:rsidRPr="00B46CA4">
        <w:rPr>
          <w:b/>
          <w:bCs/>
          <w:lang w:bidi="ru-RU"/>
        </w:rPr>
        <w:t>При вдыхании</w:t>
      </w:r>
      <w:proofErr w:type="gramStart"/>
      <w:r w:rsidRPr="00B46CA4">
        <w:rPr>
          <w:b/>
          <w:bCs/>
          <w:lang w:bidi="ru-RU"/>
        </w:rPr>
        <w:t>:</w:t>
      </w:r>
      <w:r>
        <w:rPr>
          <w:lang w:bidi="ru-RU"/>
        </w:rPr>
        <w:t xml:space="preserve"> Переместить</w:t>
      </w:r>
      <w:proofErr w:type="gramEnd"/>
      <w:r>
        <w:rPr>
          <w:lang w:bidi="ru-RU"/>
        </w:rPr>
        <w:t xml:space="preserve"> пострадавшего на свежий воздух. Обратиться к врачу после серьезного </w:t>
      </w:r>
      <w:r>
        <w:rPr>
          <w:lang w:bidi="ru-RU"/>
        </w:rPr>
        <w:lastRenderedPageBreak/>
        <w:t>воздействия.</w:t>
      </w:r>
    </w:p>
    <w:p w14:paraId="6756D339" w14:textId="06DFEB52" w:rsidR="0083087E" w:rsidRDefault="00B03776" w:rsidP="00B46CA4">
      <w:pPr>
        <w:pStyle w:val="a3"/>
        <w:spacing w:line="360" w:lineRule="auto"/>
        <w:ind w:right="300"/>
        <w:jc w:val="both"/>
      </w:pPr>
      <w:r w:rsidRPr="00B46CA4">
        <w:rPr>
          <w:b/>
          <w:bCs/>
          <w:lang w:bidi="ru-RU"/>
        </w:rPr>
        <w:t>При контакте с кожей:</w:t>
      </w:r>
      <w:r>
        <w:rPr>
          <w:lang w:bidi="ru-RU"/>
        </w:rPr>
        <w:t xml:space="preserve"> </w:t>
      </w:r>
      <w:r w:rsidR="00C73FA2">
        <w:rPr>
          <w:lang w:bidi="ru-RU"/>
        </w:rPr>
        <w:t xml:space="preserve">немедленно </w:t>
      </w:r>
      <w:r>
        <w:rPr>
          <w:lang w:bidi="ru-RU"/>
        </w:rPr>
        <w:t>снять загрязненную одежду и обувь. Смыть вещество большим количеством воды с мылом.</w:t>
      </w:r>
      <w:r w:rsidR="00B46CA4">
        <w:t xml:space="preserve"> </w:t>
      </w:r>
      <w:r w:rsidR="00C71B97">
        <w:rPr>
          <w:lang w:bidi="ru-RU"/>
        </w:rPr>
        <w:t>Если симптомы сохраняются, обратиться за медицинской помощью.</w:t>
      </w:r>
    </w:p>
    <w:p w14:paraId="08F22301" w14:textId="0BECD0E2" w:rsidR="0083087E" w:rsidRDefault="00B03776" w:rsidP="00B03776">
      <w:pPr>
        <w:pStyle w:val="a3"/>
        <w:spacing w:line="360" w:lineRule="auto"/>
        <w:ind w:right="300"/>
        <w:jc w:val="both"/>
        <w:rPr>
          <w:lang w:bidi="ru-RU"/>
        </w:rPr>
      </w:pPr>
      <w:r w:rsidRPr="00B46CA4">
        <w:rPr>
          <w:b/>
          <w:bCs/>
          <w:lang w:bidi="ru-RU"/>
        </w:rPr>
        <w:t>При попадании в глаза:</w:t>
      </w:r>
      <w:r>
        <w:rPr>
          <w:lang w:bidi="ru-RU"/>
        </w:rPr>
        <w:t xml:space="preserve"> </w:t>
      </w:r>
      <w:r w:rsidR="00C73FA2">
        <w:rPr>
          <w:lang w:bidi="ru-RU"/>
        </w:rPr>
        <w:t xml:space="preserve">снять </w:t>
      </w:r>
      <w:r>
        <w:rPr>
          <w:lang w:bidi="ru-RU"/>
        </w:rPr>
        <w:t>контактные линзы. Держать глаза широко открытыми во время промывания. Если раздражение не проходит, обратиться за медицинской помощью.</w:t>
      </w:r>
    </w:p>
    <w:p w14:paraId="7A779F1A" w14:textId="77777777" w:rsidR="00B46CA4" w:rsidRDefault="00B46CA4" w:rsidP="00B46CA4">
      <w:pPr>
        <w:pStyle w:val="a3"/>
        <w:spacing w:line="360" w:lineRule="auto"/>
        <w:ind w:left="561" w:right="442"/>
        <w:jc w:val="both"/>
        <w:rPr>
          <w:lang w:bidi="ru-RU"/>
        </w:rPr>
      </w:pPr>
      <w:r w:rsidRPr="00814A28">
        <w:rPr>
          <w:b/>
          <w:bCs/>
          <w:lang w:bidi="ru-RU"/>
        </w:rPr>
        <w:t>При проглатывании:</w:t>
      </w:r>
      <w:r>
        <w:rPr>
          <w:lang w:bidi="ru-RU"/>
        </w:rPr>
        <w:t xml:space="preserve"> при проглатывании немедленно обратиться за медицинской помощью.</w:t>
      </w:r>
    </w:p>
    <w:p w14:paraId="1716379C" w14:textId="5A1F9B02" w:rsidR="00B46CA4" w:rsidRDefault="00B46CA4" w:rsidP="00B46CA4">
      <w:pPr>
        <w:pStyle w:val="a3"/>
        <w:spacing w:line="360" w:lineRule="auto"/>
        <w:ind w:right="300"/>
        <w:jc w:val="both"/>
        <w:rPr>
          <w:lang w:bidi="ru-RU"/>
        </w:rPr>
      </w:pPr>
      <w:r w:rsidRPr="00CE3B38">
        <w:rPr>
          <w:b/>
          <w:bCs/>
          <w:lang w:bidi="ru-RU"/>
        </w:rPr>
        <w:t>Противопоказания</w:t>
      </w:r>
      <w:proofErr w:type="gramStart"/>
      <w:r w:rsidRPr="00CE3B38">
        <w:rPr>
          <w:b/>
          <w:bCs/>
          <w:lang w:bidi="ru-RU"/>
        </w:rPr>
        <w:t>:</w:t>
      </w:r>
      <w:r>
        <w:rPr>
          <w:lang w:bidi="ru-RU"/>
        </w:rPr>
        <w:t xml:space="preserve"> </w:t>
      </w:r>
      <w:r w:rsidRPr="00CE3B38">
        <w:rPr>
          <w:lang w:bidi="ru-RU"/>
        </w:rPr>
        <w:t>Не</w:t>
      </w:r>
      <w:proofErr w:type="gramEnd"/>
      <w:r w:rsidRPr="00CE3B38">
        <w:rPr>
          <w:lang w:bidi="ru-RU"/>
        </w:rPr>
        <w:t xml:space="preserve"> давать что-либо пострадавшему в бессознательном состоянии.</w:t>
      </w:r>
    </w:p>
    <w:p w14:paraId="3BF17193" w14:textId="77777777" w:rsidR="0083087E" w:rsidRDefault="0083087E">
      <w:pPr>
        <w:pStyle w:val="a3"/>
        <w:ind w:left="0"/>
        <w:rPr>
          <w:sz w:val="28"/>
        </w:rPr>
      </w:pPr>
    </w:p>
    <w:p w14:paraId="389EE4CD" w14:textId="77777777" w:rsidR="0083087E" w:rsidRDefault="00C71B97">
      <w:pPr>
        <w:pStyle w:val="1"/>
        <w:numPr>
          <w:ilvl w:val="0"/>
          <w:numId w:val="2"/>
        </w:numPr>
        <w:tabs>
          <w:tab w:val="left" w:pos="3943"/>
        </w:tabs>
        <w:ind w:left="3942" w:hanging="254"/>
        <w:jc w:val="left"/>
      </w:pPr>
      <w:r>
        <w:rPr>
          <w:spacing w:val="2"/>
          <w:lang w:bidi="ru-RU"/>
        </w:rPr>
        <w:t>МЕРЫ И СРЕДСТВА ОБЕСПЕЧЕНИЯ ПОЖАРНОЙ БЕЗОПАСНОСТИ</w:t>
      </w:r>
    </w:p>
    <w:p w14:paraId="35BAFB45" w14:textId="77777777" w:rsidR="00B46CA4" w:rsidRDefault="00B46CA4" w:rsidP="00B03776">
      <w:pPr>
        <w:pStyle w:val="a3"/>
        <w:spacing w:line="360" w:lineRule="auto"/>
        <w:ind w:right="548"/>
        <w:jc w:val="both"/>
        <w:rPr>
          <w:lang w:bidi="ru-RU"/>
        </w:rPr>
      </w:pPr>
    </w:p>
    <w:p w14:paraId="0E6C1E9F" w14:textId="77777777" w:rsidR="009F2918" w:rsidRDefault="009F2918" w:rsidP="00B03776">
      <w:pPr>
        <w:pStyle w:val="a3"/>
        <w:spacing w:line="360" w:lineRule="auto"/>
        <w:ind w:right="548"/>
        <w:jc w:val="both"/>
        <w:rPr>
          <w:lang w:bidi="ru-RU"/>
        </w:rPr>
      </w:pPr>
      <w:r w:rsidRPr="009F2918">
        <w:rPr>
          <w:b/>
          <w:bCs/>
          <w:lang w:bidi="ru-RU"/>
        </w:rPr>
        <w:t xml:space="preserve">Общая характеристика </w:t>
      </w:r>
      <w:proofErr w:type="spellStart"/>
      <w:r w:rsidRPr="009F2918">
        <w:rPr>
          <w:b/>
          <w:bCs/>
          <w:lang w:bidi="ru-RU"/>
        </w:rPr>
        <w:t>пожаровзрывоопасности</w:t>
      </w:r>
      <w:proofErr w:type="spellEnd"/>
      <w:r w:rsidRPr="009F2918">
        <w:rPr>
          <w:b/>
          <w:bCs/>
          <w:lang w:bidi="ru-RU"/>
        </w:rPr>
        <w:t>:</w:t>
      </w:r>
      <w:r w:rsidRPr="009F2918">
        <w:rPr>
          <w:lang w:bidi="ru-RU"/>
        </w:rPr>
        <w:t xml:space="preserve"> Горючая жидкость</w:t>
      </w:r>
    </w:p>
    <w:p w14:paraId="42BC627E" w14:textId="685DA6A0" w:rsidR="00B03776" w:rsidRDefault="009F2918" w:rsidP="00B03776">
      <w:pPr>
        <w:pStyle w:val="a3"/>
        <w:spacing w:line="360" w:lineRule="auto"/>
        <w:ind w:right="548"/>
        <w:jc w:val="both"/>
      </w:pPr>
      <w:r>
        <w:rPr>
          <w:lang w:bidi="ru-RU"/>
        </w:rPr>
        <w:t>В</w:t>
      </w:r>
      <w:r w:rsidR="00C73FA2">
        <w:rPr>
          <w:lang w:bidi="ru-RU"/>
        </w:rPr>
        <w:t xml:space="preserve">оздействие </w:t>
      </w:r>
      <w:r w:rsidR="00C71B97">
        <w:rPr>
          <w:lang w:bidi="ru-RU"/>
        </w:rPr>
        <w:t>открытого огня или высокой температуры может привести к возгоранию и взрыву. В случае сильного нагревания внутреннее давление контейнера увеличится, и существует опасность растрескивания и взрыва.</w:t>
      </w:r>
    </w:p>
    <w:p w14:paraId="501B4354" w14:textId="77777777" w:rsidR="0083087E" w:rsidRDefault="00C71B97" w:rsidP="00B03776">
      <w:pPr>
        <w:pStyle w:val="a3"/>
        <w:spacing w:line="360" w:lineRule="auto"/>
        <w:ind w:right="548"/>
        <w:jc w:val="both"/>
      </w:pPr>
      <w:r w:rsidRPr="009F2918">
        <w:rPr>
          <w:b/>
          <w:bCs/>
          <w:lang w:bidi="ru-RU"/>
        </w:rPr>
        <w:t>Вредные продукты горения:</w:t>
      </w:r>
      <w:r>
        <w:rPr>
          <w:lang w:bidi="ru-RU"/>
        </w:rPr>
        <w:t xml:space="preserve"> CO, CO2, </w:t>
      </w:r>
      <w:proofErr w:type="spellStart"/>
      <w:r>
        <w:rPr>
          <w:lang w:bidi="ru-RU"/>
        </w:rPr>
        <w:t>NOx</w:t>
      </w:r>
      <w:proofErr w:type="spellEnd"/>
      <w:r>
        <w:rPr>
          <w:lang w:bidi="ru-RU"/>
        </w:rPr>
        <w:t xml:space="preserve"> и другие вредные газы.</w:t>
      </w:r>
    </w:p>
    <w:p w14:paraId="40F2D943" w14:textId="77777777" w:rsidR="0083087E" w:rsidRDefault="00C71B97" w:rsidP="00B03776">
      <w:pPr>
        <w:pStyle w:val="a3"/>
        <w:spacing w:line="360" w:lineRule="auto"/>
        <w:ind w:right="442"/>
      </w:pPr>
      <w:r w:rsidRPr="009F2918">
        <w:rPr>
          <w:b/>
          <w:bCs/>
          <w:lang w:bidi="ru-RU"/>
        </w:rPr>
        <w:t>Способ пожаротушения:</w:t>
      </w:r>
      <w:r>
        <w:rPr>
          <w:lang w:bidi="ru-RU"/>
        </w:rPr>
        <w:t xml:space="preserve"> использовать пену, порошок, углекислый газ, песок и т.</w:t>
      </w:r>
      <w:r w:rsidR="00C73FA2">
        <w:rPr>
          <w:lang w:bidi="ru-RU"/>
        </w:rPr>
        <w:t> </w:t>
      </w:r>
      <w:r>
        <w:rPr>
          <w:lang w:bidi="ru-RU"/>
        </w:rPr>
        <w:t>д.</w:t>
      </w:r>
    </w:p>
    <w:p w14:paraId="09431E32" w14:textId="77777777" w:rsidR="0083087E" w:rsidRDefault="0083087E">
      <w:pPr>
        <w:pStyle w:val="a3"/>
        <w:spacing w:before="6"/>
        <w:ind w:left="0"/>
        <w:rPr>
          <w:sz w:val="26"/>
        </w:rPr>
      </w:pPr>
    </w:p>
    <w:p w14:paraId="6EEA18D6" w14:textId="77777777" w:rsidR="0083087E" w:rsidRDefault="00C71B97">
      <w:pPr>
        <w:pStyle w:val="1"/>
        <w:numPr>
          <w:ilvl w:val="0"/>
          <w:numId w:val="2"/>
        </w:numPr>
        <w:tabs>
          <w:tab w:val="left" w:pos="3465"/>
        </w:tabs>
        <w:ind w:left="3464" w:hanging="256"/>
        <w:jc w:val="left"/>
      </w:pPr>
      <w:r>
        <w:rPr>
          <w:spacing w:val="3"/>
          <w:lang w:bidi="ru-RU"/>
        </w:rPr>
        <w:t>ДЕЙСТВИЯ ПРИ АВАРИЙНОЙ УТЕЧКЕ ИЛИ РАЗЛИВЕ</w:t>
      </w:r>
    </w:p>
    <w:p w14:paraId="25C7BE2F" w14:textId="23613166" w:rsidR="0083087E" w:rsidRDefault="00C71B97" w:rsidP="009F2918">
      <w:pPr>
        <w:pStyle w:val="a3"/>
        <w:spacing w:before="140" w:line="360" w:lineRule="auto"/>
        <w:ind w:left="561" w:right="301"/>
        <w:jc w:val="both"/>
      </w:pPr>
      <w:r w:rsidRPr="009F2918">
        <w:rPr>
          <w:b/>
          <w:bCs/>
          <w:lang w:bidi="ru-RU"/>
        </w:rPr>
        <w:t>Действия в аварийных ситуациях:</w:t>
      </w:r>
      <w:r>
        <w:rPr>
          <w:lang w:bidi="ru-RU"/>
        </w:rPr>
        <w:t xml:space="preserve"> </w:t>
      </w:r>
      <w:r w:rsidR="00C73FA2">
        <w:rPr>
          <w:lang w:bidi="ru-RU"/>
        </w:rPr>
        <w:t xml:space="preserve">обваловать </w:t>
      </w:r>
      <w:r>
        <w:rPr>
          <w:lang w:bidi="ru-RU"/>
        </w:rPr>
        <w:t>твердыми предметами, такими как песок или почва, чтобы предотвратить растекание и попадание жидкости в канализацию, водопроводные сети или низменные участки. Залить участок разлива водой, чтобы обеспечить быстрое отверждение. Устранить источники воспламенения и избегать вдыхания паров. Впитать песком или другим подобным материалом.</w:t>
      </w:r>
    </w:p>
    <w:p w14:paraId="7AD7CF09" w14:textId="77777777" w:rsidR="0083087E" w:rsidRDefault="00C71B97" w:rsidP="00B03776">
      <w:pPr>
        <w:pStyle w:val="a3"/>
        <w:spacing w:line="360" w:lineRule="auto"/>
        <w:ind w:left="561" w:right="301"/>
        <w:jc w:val="both"/>
      </w:pPr>
      <w:r>
        <w:rPr>
          <w:lang w:bidi="ru-RU"/>
        </w:rPr>
        <w:t>Утилизировать отходы в соответствии с местными законами и нормативными актами и обеспечить соблюдение местных правил утилизации отходов.</w:t>
      </w:r>
    </w:p>
    <w:p w14:paraId="442E94CA" w14:textId="3507A2DF" w:rsidR="0083087E" w:rsidRDefault="00C71B97" w:rsidP="00B03776">
      <w:pPr>
        <w:pStyle w:val="a3"/>
        <w:spacing w:line="360" w:lineRule="auto"/>
        <w:ind w:left="561" w:right="301"/>
        <w:jc w:val="both"/>
      </w:pPr>
      <w:r>
        <w:rPr>
          <w:lang w:bidi="ru-RU"/>
        </w:rPr>
        <w:t xml:space="preserve">См. </w:t>
      </w:r>
      <w:r w:rsidR="00C73FA2">
        <w:rPr>
          <w:lang w:bidi="ru-RU"/>
        </w:rPr>
        <w:t xml:space="preserve">раздел </w:t>
      </w:r>
      <w:r>
        <w:rPr>
          <w:lang w:bidi="ru-RU"/>
        </w:rPr>
        <w:t xml:space="preserve">4 «Меры по оказанию первой помощи» и </w:t>
      </w:r>
      <w:r w:rsidR="00C73FA2">
        <w:rPr>
          <w:lang w:bidi="ru-RU"/>
        </w:rPr>
        <w:t xml:space="preserve">раздел </w:t>
      </w:r>
      <w:r>
        <w:rPr>
          <w:lang w:bidi="ru-RU"/>
        </w:rPr>
        <w:t>10 «Стабильность и химическая активность».</w:t>
      </w:r>
    </w:p>
    <w:p w14:paraId="4A0EE16C" w14:textId="77777777" w:rsidR="0083087E" w:rsidRDefault="0083087E">
      <w:pPr>
        <w:pStyle w:val="a3"/>
        <w:ind w:left="0"/>
      </w:pPr>
    </w:p>
    <w:p w14:paraId="37EAD67C" w14:textId="77777777" w:rsidR="0083087E" w:rsidRDefault="0083087E">
      <w:pPr>
        <w:pStyle w:val="a3"/>
        <w:ind w:left="0"/>
        <w:rPr>
          <w:sz w:val="28"/>
        </w:rPr>
      </w:pPr>
    </w:p>
    <w:p w14:paraId="47331C40" w14:textId="77777777" w:rsidR="0083087E" w:rsidRDefault="00C71B97">
      <w:pPr>
        <w:pStyle w:val="1"/>
        <w:numPr>
          <w:ilvl w:val="0"/>
          <w:numId w:val="2"/>
        </w:numPr>
        <w:tabs>
          <w:tab w:val="left" w:pos="3228"/>
        </w:tabs>
        <w:ind w:left="3227" w:hanging="255"/>
        <w:jc w:val="left"/>
      </w:pPr>
      <w:r>
        <w:rPr>
          <w:spacing w:val="3"/>
          <w:lang w:bidi="ru-RU"/>
        </w:rPr>
        <w:t>ПРАВИЛА ОБРАЩЕНИЯ И ХРАНЕНИЯ</w:t>
      </w:r>
    </w:p>
    <w:p w14:paraId="0ECFAEDA" w14:textId="010006BA" w:rsidR="0083087E" w:rsidRDefault="00C71B97" w:rsidP="009F2918">
      <w:pPr>
        <w:pStyle w:val="a3"/>
        <w:spacing w:before="140" w:line="360" w:lineRule="auto"/>
        <w:ind w:left="561" w:right="301"/>
        <w:jc w:val="both"/>
      </w:pPr>
      <w:r w:rsidRPr="009F2918">
        <w:rPr>
          <w:b/>
          <w:bCs/>
          <w:lang w:bidi="ru-RU"/>
        </w:rPr>
        <w:t>Меры предосторожности при обращении с веществом:</w:t>
      </w:r>
      <w:r>
        <w:rPr>
          <w:lang w:bidi="ru-RU"/>
        </w:rPr>
        <w:t xml:space="preserve"> </w:t>
      </w:r>
      <w:r w:rsidR="00C73FA2">
        <w:rPr>
          <w:lang w:bidi="ru-RU"/>
        </w:rPr>
        <w:t xml:space="preserve">хранить </w:t>
      </w:r>
      <w:r>
        <w:rPr>
          <w:lang w:bidi="ru-RU"/>
        </w:rPr>
        <w:t>вдали от огня, источников тепла, курение на рабочем месте строго запрещено. Использовать взрывозащищенные вентиляционные системы и оборудование. Операторам рекомендуется надевать защитные очки для химической защиты, непроницаемую спецодежду и обычные непроницаемые перчатки. Использовать средства защиты органов дыхания в плохо проветриваемых рабочих помещениях.</w:t>
      </w:r>
    </w:p>
    <w:p w14:paraId="50738E60" w14:textId="790ECC82" w:rsidR="0083087E" w:rsidRDefault="00C71B97" w:rsidP="00B03776">
      <w:pPr>
        <w:pStyle w:val="a3"/>
        <w:spacing w:line="360" w:lineRule="auto"/>
        <w:ind w:left="561" w:right="301"/>
        <w:jc w:val="both"/>
      </w:pPr>
      <w:r w:rsidRPr="009F2918">
        <w:rPr>
          <w:b/>
          <w:bCs/>
          <w:lang w:bidi="ru-RU"/>
        </w:rPr>
        <w:lastRenderedPageBreak/>
        <w:t>Меры предосторожности при хранении:</w:t>
      </w:r>
      <w:r>
        <w:rPr>
          <w:lang w:bidi="ru-RU"/>
        </w:rPr>
        <w:t xml:space="preserve"> </w:t>
      </w:r>
      <w:r w:rsidR="00C73FA2">
        <w:rPr>
          <w:lang w:bidi="ru-RU"/>
        </w:rPr>
        <w:t xml:space="preserve">продукт </w:t>
      </w:r>
      <w:r>
        <w:rPr>
          <w:lang w:bidi="ru-RU"/>
        </w:rPr>
        <w:t>следует хранить в прохладном, сухом и проветриваемом месте. Из-за своей гигроскопичности не допускать прямого контакта с воздухом. Неиспользуемый контейнер следует герметично закрывать, чтобы предотвратить попадание влаги. При необходимости, чтобы предотвратить затвердевание материала, для хранения можно использовать азот.</w:t>
      </w:r>
    </w:p>
    <w:p w14:paraId="7C29E704" w14:textId="77777777" w:rsidR="0083087E" w:rsidRDefault="00C71B97" w:rsidP="00B03776">
      <w:pPr>
        <w:pStyle w:val="a3"/>
        <w:spacing w:line="360" w:lineRule="auto"/>
        <w:ind w:left="561" w:right="301"/>
        <w:jc w:val="both"/>
      </w:pPr>
      <w:r>
        <w:rPr>
          <w:lang w:bidi="ru-RU"/>
        </w:rPr>
        <w:t>Температура: комнатная температура</w:t>
      </w:r>
    </w:p>
    <w:p w14:paraId="6E90851A" w14:textId="77777777" w:rsidR="0083087E" w:rsidRDefault="0083087E">
      <w:pPr>
        <w:pStyle w:val="a3"/>
        <w:ind w:left="0"/>
      </w:pPr>
    </w:p>
    <w:p w14:paraId="394F3201" w14:textId="77777777" w:rsidR="0083087E" w:rsidRDefault="0083087E">
      <w:pPr>
        <w:pStyle w:val="a3"/>
        <w:spacing w:before="2"/>
        <w:ind w:left="0"/>
        <w:rPr>
          <w:sz w:val="26"/>
        </w:rPr>
      </w:pPr>
    </w:p>
    <w:p w14:paraId="2E3E1812" w14:textId="47C8873F" w:rsidR="0083087E" w:rsidRDefault="00C71B97" w:rsidP="00B03776">
      <w:pPr>
        <w:pStyle w:val="1"/>
        <w:numPr>
          <w:ilvl w:val="0"/>
          <w:numId w:val="2"/>
        </w:numPr>
        <w:tabs>
          <w:tab w:val="left" w:pos="2587"/>
        </w:tabs>
        <w:spacing w:line="360" w:lineRule="auto"/>
        <w:ind w:left="2586" w:hanging="254"/>
        <w:jc w:val="left"/>
      </w:pPr>
      <w:r>
        <w:rPr>
          <w:spacing w:val="3"/>
          <w:lang w:bidi="ru-RU"/>
        </w:rPr>
        <w:t xml:space="preserve">МЕРЫ КОНТРОЛЯ </w:t>
      </w:r>
      <w:r w:rsidR="00C73FA2">
        <w:rPr>
          <w:spacing w:val="3"/>
          <w:lang w:bidi="ru-RU"/>
        </w:rPr>
        <w:t xml:space="preserve">НАД </w:t>
      </w:r>
      <w:r>
        <w:rPr>
          <w:spacing w:val="3"/>
          <w:lang w:bidi="ru-RU"/>
        </w:rPr>
        <w:t>ОПАСНЫМ ВОЗДЕЙСТВИЕМ</w:t>
      </w:r>
      <w:r w:rsidR="00C73FA2">
        <w:rPr>
          <w:spacing w:val="3"/>
          <w:lang w:bidi="ru-RU"/>
        </w:rPr>
        <w:t> </w:t>
      </w:r>
      <w:r>
        <w:rPr>
          <w:spacing w:val="3"/>
          <w:lang w:bidi="ru-RU"/>
        </w:rPr>
        <w:t>/</w:t>
      </w:r>
      <w:r w:rsidR="00C73FA2">
        <w:rPr>
          <w:spacing w:val="3"/>
          <w:lang w:bidi="ru-RU"/>
        </w:rPr>
        <w:t xml:space="preserve"> </w:t>
      </w:r>
      <w:r>
        <w:rPr>
          <w:spacing w:val="3"/>
          <w:lang w:bidi="ru-RU"/>
        </w:rPr>
        <w:t>СРЕДСТВА ИНДИВИДУАЛЬНОЙ ЗАЩИТЫ</w:t>
      </w:r>
    </w:p>
    <w:p w14:paraId="53F1DEF3" w14:textId="04659E07" w:rsidR="009F2918" w:rsidRDefault="009F2918" w:rsidP="009F2918">
      <w:pPr>
        <w:pStyle w:val="a3"/>
        <w:spacing w:line="360" w:lineRule="auto"/>
        <w:ind w:left="561"/>
        <w:rPr>
          <w:lang w:bidi="ru-RU"/>
        </w:rPr>
      </w:pPr>
      <w:r w:rsidRPr="003B1E11">
        <w:rPr>
          <w:b/>
          <w:bCs/>
          <w:lang w:bidi="ru-RU"/>
        </w:rPr>
        <w:t>8.1 Параметры контроля</w:t>
      </w:r>
    </w:p>
    <w:p w14:paraId="1F2E3DDD" w14:textId="38A95A16" w:rsidR="00B03776" w:rsidRDefault="00C71B97" w:rsidP="009F2918">
      <w:pPr>
        <w:pStyle w:val="a3"/>
        <w:spacing w:line="360" w:lineRule="auto"/>
        <w:ind w:left="561"/>
      </w:pPr>
      <w:r>
        <w:rPr>
          <w:lang w:bidi="ru-RU"/>
        </w:rPr>
        <w:t>Максимально допустимая концентрация: информация отсутствует</w:t>
      </w:r>
      <w:r w:rsidR="00C73FA2">
        <w:rPr>
          <w:lang w:bidi="ru-RU"/>
        </w:rPr>
        <w:t>.</w:t>
      </w:r>
      <w:r>
        <w:rPr>
          <w:lang w:bidi="ru-RU"/>
        </w:rPr>
        <w:t xml:space="preserve"> Метод контроля: визуальный осмотр.</w:t>
      </w:r>
    </w:p>
    <w:p w14:paraId="4C07FA29" w14:textId="72F9502E" w:rsidR="00B03776" w:rsidRDefault="00C71B97" w:rsidP="009F2918">
      <w:pPr>
        <w:pStyle w:val="a3"/>
        <w:spacing w:line="360" w:lineRule="auto"/>
        <w:ind w:left="561"/>
      </w:pPr>
      <w:r>
        <w:rPr>
          <w:lang w:bidi="ru-RU"/>
        </w:rPr>
        <w:t xml:space="preserve">Технические меры контроля: </w:t>
      </w:r>
      <w:r w:rsidR="00C73FA2">
        <w:rPr>
          <w:lang w:bidi="ru-RU"/>
        </w:rPr>
        <w:t xml:space="preserve">проветривать </w:t>
      </w:r>
      <w:r>
        <w:rPr>
          <w:lang w:bidi="ru-RU"/>
        </w:rPr>
        <w:t xml:space="preserve">помещение во время производственного процесса и усилить вентиляцию. </w:t>
      </w:r>
    </w:p>
    <w:p w14:paraId="69F10D87" w14:textId="7510D7BB" w:rsidR="009F2918" w:rsidRDefault="009F2918" w:rsidP="009F2918">
      <w:pPr>
        <w:pStyle w:val="a3"/>
        <w:spacing w:line="360" w:lineRule="auto"/>
        <w:ind w:left="561"/>
        <w:rPr>
          <w:lang w:bidi="ru-RU"/>
        </w:rPr>
      </w:pPr>
      <w:r w:rsidRPr="003B1E11">
        <w:rPr>
          <w:b/>
          <w:bCs/>
          <w:lang w:bidi="ru-RU"/>
        </w:rPr>
        <w:t>8.2 Средства индивидуальной защиты</w:t>
      </w:r>
    </w:p>
    <w:p w14:paraId="6914DD8B" w14:textId="1BE637A2" w:rsidR="00B03776" w:rsidRDefault="00C71B97" w:rsidP="009F2918">
      <w:pPr>
        <w:pStyle w:val="a3"/>
        <w:spacing w:line="360" w:lineRule="auto"/>
        <w:ind w:left="561"/>
      </w:pPr>
      <w:r>
        <w:rPr>
          <w:lang w:bidi="ru-RU"/>
        </w:rPr>
        <w:t xml:space="preserve">Защита органов дыхания: </w:t>
      </w:r>
      <w:r w:rsidR="00C73FA2">
        <w:rPr>
          <w:lang w:bidi="ru-RU"/>
        </w:rPr>
        <w:t xml:space="preserve">использовать </w:t>
      </w:r>
      <w:r>
        <w:rPr>
          <w:lang w:bidi="ru-RU"/>
        </w:rPr>
        <w:t xml:space="preserve">средства защиты органов дыхания в плохо проветриваемых рабочих помещениях. </w:t>
      </w:r>
    </w:p>
    <w:p w14:paraId="608417DA" w14:textId="674E9200" w:rsidR="0083087E" w:rsidRDefault="00C71B97" w:rsidP="009F2918">
      <w:pPr>
        <w:pStyle w:val="a3"/>
        <w:spacing w:line="360" w:lineRule="auto"/>
        <w:ind w:left="561"/>
      </w:pPr>
      <w:r>
        <w:rPr>
          <w:lang w:bidi="ru-RU"/>
        </w:rPr>
        <w:t xml:space="preserve">Защита глаз: </w:t>
      </w:r>
      <w:r w:rsidR="00C73FA2">
        <w:rPr>
          <w:lang w:bidi="ru-RU"/>
        </w:rPr>
        <w:t xml:space="preserve">использовать </w:t>
      </w:r>
      <w:r>
        <w:rPr>
          <w:lang w:bidi="ru-RU"/>
        </w:rPr>
        <w:t>очки химической защиты.</w:t>
      </w:r>
    </w:p>
    <w:p w14:paraId="4693F7C9" w14:textId="77777777" w:rsidR="0083087E" w:rsidRDefault="00C71B97" w:rsidP="009F2918">
      <w:pPr>
        <w:pStyle w:val="a3"/>
        <w:spacing w:line="360" w:lineRule="auto"/>
        <w:ind w:left="561"/>
      </w:pPr>
      <w:r>
        <w:rPr>
          <w:lang w:bidi="ru-RU"/>
        </w:rPr>
        <w:t>Защита тела: носить антистатическую спецодежду.</w:t>
      </w:r>
    </w:p>
    <w:p w14:paraId="3595C1F2" w14:textId="4C44093A" w:rsidR="0083087E" w:rsidRDefault="00C71B97" w:rsidP="009F2918">
      <w:pPr>
        <w:pStyle w:val="a3"/>
        <w:spacing w:line="360" w:lineRule="auto"/>
        <w:ind w:left="561"/>
      </w:pPr>
      <w:r>
        <w:rPr>
          <w:lang w:bidi="ru-RU"/>
        </w:rPr>
        <w:t xml:space="preserve">Защита рук: </w:t>
      </w:r>
      <w:r w:rsidR="00C73FA2">
        <w:rPr>
          <w:lang w:bidi="ru-RU"/>
        </w:rPr>
        <w:t xml:space="preserve">носить </w:t>
      </w:r>
      <w:r>
        <w:rPr>
          <w:lang w:bidi="ru-RU"/>
        </w:rPr>
        <w:t>обычные защитные перчатки.</w:t>
      </w:r>
    </w:p>
    <w:p w14:paraId="4D3E3848" w14:textId="6922E03E" w:rsidR="0083087E" w:rsidRDefault="00C71B97" w:rsidP="009F2918">
      <w:pPr>
        <w:pStyle w:val="a3"/>
        <w:spacing w:line="360" w:lineRule="auto"/>
        <w:ind w:left="561"/>
      </w:pPr>
      <w:r>
        <w:rPr>
          <w:lang w:bidi="ru-RU"/>
        </w:rPr>
        <w:t xml:space="preserve">Прочие виды защиты: </w:t>
      </w:r>
      <w:r w:rsidR="00C73FA2">
        <w:rPr>
          <w:lang w:bidi="ru-RU"/>
        </w:rPr>
        <w:t xml:space="preserve">курение </w:t>
      </w:r>
      <w:r>
        <w:rPr>
          <w:lang w:bidi="ru-RU"/>
        </w:rPr>
        <w:t>на рабочем месте строго запрещено. После работы принять душ. Проводить медицинский осмотр перед приемом на работу и регулярный медицинский осмотр.</w:t>
      </w:r>
    </w:p>
    <w:p w14:paraId="6701F40D" w14:textId="77777777" w:rsidR="0083087E" w:rsidRDefault="0083087E">
      <w:pPr>
        <w:pStyle w:val="a3"/>
        <w:ind w:left="0"/>
      </w:pPr>
    </w:p>
    <w:p w14:paraId="50FC8504" w14:textId="77777777" w:rsidR="0083087E" w:rsidRDefault="00C71B97">
      <w:pPr>
        <w:pStyle w:val="1"/>
        <w:numPr>
          <w:ilvl w:val="0"/>
          <w:numId w:val="2"/>
        </w:numPr>
        <w:tabs>
          <w:tab w:val="left" w:pos="3136"/>
        </w:tabs>
        <w:spacing w:before="179"/>
        <w:ind w:left="3136" w:hanging="257"/>
        <w:jc w:val="left"/>
      </w:pPr>
      <w:r>
        <w:rPr>
          <w:spacing w:val="3"/>
          <w:lang w:bidi="ru-RU"/>
        </w:rPr>
        <w:t>ФИЗИКО-ХИМИЧЕСКИЕ СВОЙСТВА</w:t>
      </w:r>
    </w:p>
    <w:p w14:paraId="0287D2AF" w14:textId="77777777" w:rsidR="00B03776" w:rsidRDefault="00C71B97" w:rsidP="009F2918">
      <w:pPr>
        <w:pStyle w:val="a3"/>
        <w:spacing w:before="138" w:line="360" w:lineRule="auto"/>
        <w:ind w:firstLine="55"/>
      </w:pPr>
      <w:r>
        <w:rPr>
          <w:lang w:bidi="ru-RU"/>
        </w:rPr>
        <w:t>Внешний вид и свойства: жидкость.</w:t>
      </w:r>
    </w:p>
    <w:p w14:paraId="2FAA2A17" w14:textId="77777777" w:rsidR="0083087E" w:rsidRDefault="00C71B97" w:rsidP="009F2918">
      <w:pPr>
        <w:pStyle w:val="a3"/>
        <w:spacing w:line="360" w:lineRule="auto"/>
        <w:ind w:left="561"/>
      </w:pPr>
      <w:r>
        <w:rPr>
          <w:lang w:bidi="ru-RU"/>
        </w:rPr>
        <w:t>Цвет: коричневато-желтый</w:t>
      </w:r>
    </w:p>
    <w:p w14:paraId="2E1D75C6" w14:textId="77777777" w:rsidR="00B03776" w:rsidRDefault="00B03776" w:rsidP="009F2918">
      <w:pPr>
        <w:pStyle w:val="a3"/>
        <w:spacing w:line="360" w:lineRule="auto"/>
        <w:ind w:left="561"/>
      </w:pPr>
      <w:r>
        <w:rPr>
          <w:lang w:bidi="ru-RU"/>
        </w:rPr>
        <w:t>Запах: легкий запах</w:t>
      </w:r>
    </w:p>
    <w:p w14:paraId="3B3BE700" w14:textId="77777777" w:rsidR="0083087E" w:rsidRDefault="00C71B97" w:rsidP="009F2918">
      <w:pPr>
        <w:pStyle w:val="a3"/>
        <w:spacing w:line="360" w:lineRule="auto"/>
        <w:ind w:left="561"/>
      </w:pPr>
      <w:proofErr w:type="spellStart"/>
      <w:r>
        <w:rPr>
          <w:lang w:bidi="ru-RU"/>
        </w:rPr>
        <w:t>pH</w:t>
      </w:r>
      <w:proofErr w:type="spellEnd"/>
      <w:r>
        <w:rPr>
          <w:lang w:bidi="ru-RU"/>
        </w:rPr>
        <w:t>: 7-9</w:t>
      </w:r>
    </w:p>
    <w:p w14:paraId="0419BC14" w14:textId="77777777" w:rsidR="0083087E" w:rsidRDefault="00C71B97" w:rsidP="009F2918">
      <w:pPr>
        <w:pStyle w:val="a3"/>
        <w:spacing w:line="360" w:lineRule="auto"/>
        <w:ind w:left="561"/>
      </w:pPr>
      <w:r>
        <w:rPr>
          <w:lang w:bidi="ru-RU"/>
        </w:rPr>
        <w:t>Температура плавления (℃): информация отсутствует</w:t>
      </w:r>
    </w:p>
    <w:p w14:paraId="6A50ECE8" w14:textId="77777777" w:rsidR="00B03776" w:rsidRDefault="00C71B97" w:rsidP="009F2918">
      <w:pPr>
        <w:pStyle w:val="a3"/>
        <w:spacing w:line="360" w:lineRule="auto"/>
        <w:ind w:left="561"/>
      </w:pPr>
      <w:r>
        <w:rPr>
          <w:lang w:bidi="ru-RU"/>
        </w:rPr>
        <w:t>Температура кипения (℃): информация отсутствует</w:t>
      </w:r>
    </w:p>
    <w:p w14:paraId="3D9D6F7A" w14:textId="77777777" w:rsidR="00B03776" w:rsidRDefault="00C71B97" w:rsidP="009F2918">
      <w:pPr>
        <w:pStyle w:val="a3"/>
        <w:spacing w:line="360" w:lineRule="auto"/>
        <w:ind w:left="561"/>
      </w:pPr>
      <w:r>
        <w:rPr>
          <w:lang w:bidi="ru-RU"/>
        </w:rPr>
        <w:t>Температура вспышки (°C): &gt;101</w:t>
      </w:r>
    </w:p>
    <w:p w14:paraId="5BCA6413" w14:textId="7A01931F" w:rsidR="0083087E" w:rsidRDefault="00C71B97" w:rsidP="009F2918">
      <w:pPr>
        <w:pStyle w:val="a3"/>
        <w:spacing w:line="360" w:lineRule="auto"/>
        <w:ind w:left="561"/>
      </w:pPr>
      <w:r>
        <w:rPr>
          <w:lang w:bidi="ru-RU"/>
        </w:rPr>
        <w:t xml:space="preserve">Скорость испарения: </w:t>
      </w:r>
      <w:r w:rsidR="00C73FA2">
        <w:rPr>
          <w:lang w:bidi="ru-RU"/>
        </w:rPr>
        <w:t xml:space="preserve">данные </w:t>
      </w:r>
      <w:r>
        <w:rPr>
          <w:lang w:bidi="ru-RU"/>
        </w:rPr>
        <w:t>отсутствуют</w:t>
      </w:r>
    </w:p>
    <w:p w14:paraId="7E6E150D" w14:textId="2975FBFB" w:rsidR="0083087E" w:rsidRDefault="00C71B97" w:rsidP="009F2918">
      <w:pPr>
        <w:pStyle w:val="a3"/>
        <w:spacing w:line="360" w:lineRule="auto"/>
        <w:ind w:left="561"/>
      </w:pPr>
      <w:r>
        <w:rPr>
          <w:lang w:bidi="ru-RU"/>
        </w:rPr>
        <w:t xml:space="preserve">Воспламеняемость (твердое вещество, газ): </w:t>
      </w:r>
      <w:r w:rsidR="00C73FA2">
        <w:rPr>
          <w:lang w:bidi="ru-RU"/>
        </w:rPr>
        <w:t xml:space="preserve">данные </w:t>
      </w:r>
      <w:r>
        <w:rPr>
          <w:lang w:bidi="ru-RU"/>
        </w:rPr>
        <w:t>отсутствуют</w:t>
      </w:r>
    </w:p>
    <w:p w14:paraId="602A7FFE" w14:textId="6601113B" w:rsidR="00B03776" w:rsidRDefault="00C71B97" w:rsidP="009F2918">
      <w:pPr>
        <w:pStyle w:val="a3"/>
        <w:spacing w:line="360" w:lineRule="auto"/>
        <w:ind w:left="561"/>
      </w:pPr>
      <w:r>
        <w:rPr>
          <w:lang w:bidi="ru-RU"/>
        </w:rPr>
        <w:t>Верхний предел взрываемости</w:t>
      </w:r>
      <w:r w:rsidR="00C73FA2">
        <w:rPr>
          <w:lang w:bidi="ru-RU"/>
        </w:rPr>
        <w:t> </w:t>
      </w:r>
      <w:r>
        <w:rPr>
          <w:lang w:bidi="ru-RU"/>
        </w:rPr>
        <w:t>/</w:t>
      </w:r>
      <w:r w:rsidR="00C73FA2">
        <w:rPr>
          <w:lang w:bidi="ru-RU"/>
        </w:rPr>
        <w:t xml:space="preserve"> верхний </w:t>
      </w:r>
      <w:r>
        <w:rPr>
          <w:lang w:bidi="ru-RU"/>
        </w:rPr>
        <w:t xml:space="preserve">предел воспламеняемости: </w:t>
      </w:r>
      <w:r w:rsidR="00C73FA2">
        <w:rPr>
          <w:lang w:bidi="ru-RU"/>
        </w:rPr>
        <w:t xml:space="preserve">данные </w:t>
      </w:r>
      <w:r>
        <w:rPr>
          <w:lang w:bidi="ru-RU"/>
        </w:rPr>
        <w:t>отсутствуют</w:t>
      </w:r>
    </w:p>
    <w:p w14:paraId="597D1F3E" w14:textId="3C2B97E0" w:rsidR="00B03776" w:rsidRDefault="00C71B97" w:rsidP="009F2918">
      <w:pPr>
        <w:pStyle w:val="a3"/>
        <w:spacing w:line="360" w:lineRule="auto"/>
        <w:ind w:left="561"/>
      </w:pPr>
      <w:r>
        <w:rPr>
          <w:lang w:bidi="ru-RU"/>
        </w:rPr>
        <w:t>Нижний предел взрываемости</w:t>
      </w:r>
      <w:r w:rsidR="00C73FA2">
        <w:rPr>
          <w:lang w:bidi="ru-RU"/>
        </w:rPr>
        <w:t> </w:t>
      </w:r>
      <w:r>
        <w:rPr>
          <w:lang w:bidi="ru-RU"/>
        </w:rPr>
        <w:t>/</w:t>
      </w:r>
      <w:r w:rsidR="00C73FA2">
        <w:rPr>
          <w:lang w:bidi="ru-RU"/>
        </w:rPr>
        <w:t xml:space="preserve"> нижний </w:t>
      </w:r>
      <w:r>
        <w:rPr>
          <w:lang w:bidi="ru-RU"/>
        </w:rPr>
        <w:t xml:space="preserve">предел воспламеняемости: </w:t>
      </w:r>
      <w:r w:rsidR="00C73FA2">
        <w:rPr>
          <w:lang w:bidi="ru-RU"/>
        </w:rPr>
        <w:t xml:space="preserve">данные </w:t>
      </w:r>
      <w:r>
        <w:rPr>
          <w:lang w:bidi="ru-RU"/>
        </w:rPr>
        <w:t>отсутствуют</w:t>
      </w:r>
    </w:p>
    <w:p w14:paraId="302483E9" w14:textId="77777777" w:rsidR="0083087E" w:rsidRDefault="00C71B97" w:rsidP="009F2918">
      <w:pPr>
        <w:pStyle w:val="a3"/>
        <w:spacing w:line="360" w:lineRule="auto"/>
        <w:ind w:left="561"/>
      </w:pPr>
      <w:r>
        <w:rPr>
          <w:lang w:bidi="ru-RU"/>
        </w:rPr>
        <w:t>Давление пара: 0,01 ГПа</w:t>
      </w:r>
    </w:p>
    <w:p w14:paraId="03E55B30" w14:textId="6F6E3B1F" w:rsidR="0083087E" w:rsidRDefault="00C71B97" w:rsidP="009F2918">
      <w:pPr>
        <w:pStyle w:val="a3"/>
        <w:spacing w:line="360" w:lineRule="auto"/>
        <w:ind w:left="561"/>
      </w:pPr>
      <w:r>
        <w:rPr>
          <w:lang w:bidi="ru-RU"/>
        </w:rPr>
        <w:lastRenderedPageBreak/>
        <w:t xml:space="preserve">Плотность пара: </w:t>
      </w:r>
      <w:r w:rsidR="00C73FA2">
        <w:rPr>
          <w:lang w:bidi="ru-RU"/>
        </w:rPr>
        <w:t xml:space="preserve">данные </w:t>
      </w:r>
      <w:r>
        <w:rPr>
          <w:lang w:bidi="ru-RU"/>
        </w:rPr>
        <w:t>отсутствуют</w:t>
      </w:r>
    </w:p>
    <w:p w14:paraId="10E7F63D" w14:textId="72DF10CA" w:rsidR="00B03776" w:rsidRDefault="00C71B97" w:rsidP="009F2918">
      <w:pPr>
        <w:pStyle w:val="a3"/>
        <w:spacing w:line="360" w:lineRule="auto"/>
        <w:ind w:left="561"/>
      </w:pPr>
      <w:r>
        <w:rPr>
          <w:lang w:bidi="ru-RU"/>
        </w:rPr>
        <w:t xml:space="preserve">Плотность: </w:t>
      </w:r>
      <w:r w:rsidR="00C73FA2">
        <w:rPr>
          <w:lang w:bidi="ru-RU"/>
        </w:rPr>
        <w:t xml:space="preserve">приблизительно </w:t>
      </w:r>
      <w:r>
        <w:rPr>
          <w:lang w:bidi="ru-RU"/>
        </w:rPr>
        <w:t>1,12 г/см</w:t>
      </w:r>
      <w:r>
        <w:rPr>
          <w:position w:val="7"/>
          <w:sz w:val="14"/>
          <w:lang w:bidi="ru-RU"/>
        </w:rPr>
        <w:t>3</w:t>
      </w:r>
      <w:r>
        <w:rPr>
          <w:lang w:bidi="ru-RU"/>
        </w:rPr>
        <w:t xml:space="preserve"> (20 °C (68°F))</w:t>
      </w:r>
    </w:p>
    <w:p w14:paraId="2DDE45AC" w14:textId="77777777" w:rsidR="0083087E" w:rsidRDefault="00C71B97" w:rsidP="009F2918">
      <w:pPr>
        <w:pStyle w:val="a3"/>
        <w:spacing w:line="360" w:lineRule="auto"/>
        <w:ind w:left="561"/>
      </w:pPr>
      <w:r>
        <w:rPr>
          <w:lang w:bidi="ru-RU"/>
        </w:rPr>
        <w:t>Растворимость</w:t>
      </w:r>
    </w:p>
    <w:p w14:paraId="4323A436" w14:textId="77777777" w:rsidR="0083087E" w:rsidRDefault="00C71B97" w:rsidP="009F2918">
      <w:pPr>
        <w:pStyle w:val="a3"/>
        <w:spacing w:line="360" w:lineRule="auto"/>
        <w:ind w:left="561"/>
      </w:pPr>
      <w:r>
        <w:rPr>
          <w:lang w:bidi="ru-RU"/>
        </w:rPr>
        <w:t>Растворимость в воде: нерастворим</w:t>
      </w:r>
    </w:p>
    <w:p w14:paraId="495F8575" w14:textId="72941163" w:rsidR="00B03776" w:rsidRDefault="00C71B97" w:rsidP="009F2918">
      <w:pPr>
        <w:pStyle w:val="a3"/>
        <w:spacing w:line="360" w:lineRule="auto"/>
        <w:ind w:left="561"/>
      </w:pPr>
      <w:r>
        <w:rPr>
          <w:lang w:bidi="ru-RU"/>
        </w:rPr>
        <w:t xml:space="preserve">Растворимость в других растворителях: </w:t>
      </w:r>
      <w:r w:rsidR="00C73FA2">
        <w:rPr>
          <w:lang w:bidi="ru-RU"/>
        </w:rPr>
        <w:t xml:space="preserve">данные </w:t>
      </w:r>
      <w:r>
        <w:rPr>
          <w:lang w:bidi="ru-RU"/>
        </w:rPr>
        <w:t>отсутствуют</w:t>
      </w:r>
    </w:p>
    <w:p w14:paraId="708FAB2C" w14:textId="356BF47B" w:rsidR="00B03776" w:rsidRDefault="00C71B97" w:rsidP="009F2918">
      <w:pPr>
        <w:pStyle w:val="a3"/>
        <w:spacing w:line="360" w:lineRule="auto"/>
        <w:ind w:left="561"/>
      </w:pPr>
      <w:r>
        <w:rPr>
          <w:lang w:bidi="ru-RU"/>
        </w:rPr>
        <w:t>Коэффициент разделения n-</w:t>
      </w:r>
      <w:proofErr w:type="spellStart"/>
      <w:r>
        <w:rPr>
          <w:lang w:bidi="ru-RU"/>
        </w:rPr>
        <w:t>октанол</w:t>
      </w:r>
      <w:proofErr w:type="spellEnd"/>
      <w:r>
        <w:rPr>
          <w:lang w:bidi="ru-RU"/>
        </w:rPr>
        <w:t xml:space="preserve">/вода: </w:t>
      </w:r>
      <w:r w:rsidR="00C73FA2">
        <w:rPr>
          <w:lang w:bidi="ru-RU"/>
        </w:rPr>
        <w:t xml:space="preserve">данные </w:t>
      </w:r>
      <w:r>
        <w:rPr>
          <w:lang w:bidi="ru-RU"/>
        </w:rPr>
        <w:t>отсутствуют</w:t>
      </w:r>
    </w:p>
    <w:p w14:paraId="52A6B6BC" w14:textId="098EF3B8" w:rsidR="00B03776" w:rsidRDefault="00C71B97" w:rsidP="009F2918">
      <w:pPr>
        <w:pStyle w:val="a3"/>
        <w:spacing w:line="360" w:lineRule="auto"/>
        <w:ind w:left="561"/>
      </w:pPr>
      <w:r>
        <w:rPr>
          <w:lang w:bidi="ru-RU"/>
        </w:rPr>
        <w:t xml:space="preserve">Температура самовоспламенения: </w:t>
      </w:r>
      <w:r w:rsidR="00C73FA2">
        <w:rPr>
          <w:lang w:bidi="ru-RU"/>
        </w:rPr>
        <w:t>д</w:t>
      </w:r>
      <w:r>
        <w:rPr>
          <w:lang w:bidi="ru-RU"/>
        </w:rPr>
        <w:t>анные отсутствуют</w:t>
      </w:r>
    </w:p>
    <w:p w14:paraId="60BD3EF5" w14:textId="4C2895F0" w:rsidR="0083087E" w:rsidRDefault="00C71B97" w:rsidP="009F2918">
      <w:pPr>
        <w:pStyle w:val="a3"/>
        <w:spacing w:line="360" w:lineRule="auto"/>
        <w:ind w:left="561"/>
      </w:pPr>
      <w:r>
        <w:rPr>
          <w:lang w:bidi="ru-RU"/>
        </w:rPr>
        <w:t xml:space="preserve">Температура разложения: </w:t>
      </w:r>
      <w:r w:rsidR="00C73FA2">
        <w:rPr>
          <w:lang w:bidi="ru-RU"/>
        </w:rPr>
        <w:t xml:space="preserve">данные </w:t>
      </w:r>
      <w:r>
        <w:rPr>
          <w:lang w:bidi="ru-RU"/>
        </w:rPr>
        <w:t>о вязкости отсутствуют</w:t>
      </w:r>
    </w:p>
    <w:p w14:paraId="57253616" w14:textId="4C0CE597" w:rsidR="0083087E" w:rsidRDefault="00C71B97" w:rsidP="009F2918">
      <w:pPr>
        <w:pStyle w:val="a3"/>
        <w:spacing w:line="360" w:lineRule="auto"/>
        <w:ind w:left="561"/>
      </w:pPr>
      <w:r>
        <w:rPr>
          <w:lang w:bidi="ru-RU"/>
        </w:rPr>
        <w:t xml:space="preserve">Динамическая вязкость: </w:t>
      </w:r>
      <w:r w:rsidR="00C73FA2">
        <w:rPr>
          <w:lang w:bidi="ru-RU"/>
        </w:rPr>
        <w:t xml:space="preserve">данные </w:t>
      </w:r>
      <w:r>
        <w:rPr>
          <w:lang w:bidi="ru-RU"/>
        </w:rPr>
        <w:t>отсутствуют</w:t>
      </w:r>
    </w:p>
    <w:p w14:paraId="4998D836" w14:textId="543A3475" w:rsidR="00B03776" w:rsidRDefault="00C71B97" w:rsidP="009F2918">
      <w:pPr>
        <w:pStyle w:val="a3"/>
        <w:spacing w:line="360" w:lineRule="auto"/>
        <w:ind w:left="561"/>
      </w:pPr>
      <w:r>
        <w:rPr>
          <w:lang w:bidi="ru-RU"/>
        </w:rPr>
        <w:t>Кинематическая вязкость</w:t>
      </w:r>
      <w:proofErr w:type="gramStart"/>
      <w:r>
        <w:rPr>
          <w:lang w:bidi="ru-RU"/>
        </w:rPr>
        <w:t>: &gt;</w:t>
      </w:r>
      <w:proofErr w:type="gramEnd"/>
      <w:r>
        <w:rPr>
          <w:lang w:bidi="ru-RU"/>
        </w:rPr>
        <w:t xml:space="preserve"> 20,5</w:t>
      </w:r>
      <w:r w:rsidR="00CB6937">
        <w:rPr>
          <w:lang w:bidi="ru-RU"/>
        </w:rPr>
        <w:t xml:space="preserve"> мм</w:t>
      </w:r>
      <w:r>
        <w:rPr>
          <w:position w:val="7"/>
          <w:sz w:val="14"/>
          <w:lang w:bidi="ru-RU"/>
        </w:rPr>
        <w:t>2</w:t>
      </w:r>
      <w:r>
        <w:rPr>
          <w:lang w:bidi="ru-RU"/>
        </w:rPr>
        <w:t>/с (40 °C (</w:t>
      </w:r>
      <w:r w:rsidR="00C73FA2">
        <w:rPr>
          <w:lang w:bidi="ru-RU"/>
        </w:rPr>
        <w:t>104 </w:t>
      </w:r>
      <w:r>
        <w:rPr>
          <w:lang w:bidi="ru-RU"/>
        </w:rPr>
        <w:t>°F))</w:t>
      </w:r>
    </w:p>
    <w:p w14:paraId="07AB70E1" w14:textId="4F3E1585" w:rsidR="00B03776" w:rsidRDefault="00C71B97" w:rsidP="009F2918">
      <w:pPr>
        <w:pStyle w:val="a3"/>
        <w:spacing w:line="360" w:lineRule="auto"/>
        <w:ind w:left="561"/>
      </w:pPr>
      <w:r>
        <w:rPr>
          <w:lang w:bidi="ru-RU"/>
        </w:rPr>
        <w:t xml:space="preserve">Взрывчатые свойства: </w:t>
      </w:r>
      <w:r w:rsidR="00C73FA2">
        <w:rPr>
          <w:lang w:bidi="ru-RU"/>
        </w:rPr>
        <w:t xml:space="preserve">данные </w:t>
      </w:r>
      <w:r>
        <w:rPr>
          <w:lang w:bidi="ru-RU"/>
        </w:rPr>
        <w:t>отсутствуют</w:t>
      </w:r>
    </w:p>
    <w:p w14:paraId="5716125F" w14:textId="1BCC6C15" w:rsidR="0083087E" w:rsidRDefault="00C71B97" w:rsidP="009F2918">
      <w:pPr>
        <w:pStyle w:val="a3"/>
        <w:spacing w:line="360" w:lineRule="auto"/>
        <w:ind w:left="561"/>
      </w:pPr>
      <w:r>
        <w:rPr>
          <w:lang w:bidi="ru-RU"/>
        </w:rPr>
        <w:t xml:space="preserve">Окислительные свойства: </w:t>
      </w:r>
      <w:r w:rsidR="00C73FA2">
        <w:rPr>
          <w:lang w:bidi="ru-RU"/>
        </w:rPr>
        <w:t xml:space="preserve">данные </w:t>
      </w:r>
      <w:r>
        <w:rPr>
          <w:lang w:bidi="ru-RU"/>
        </w:rPr>
        <w:t>отсутствуют</w:t>
      </w:r>
    </w:p>
    <w:p w14:paraId="04CBADEB" w14:textId="77777777" w:rsidR="0083087E" w:rsidRDefault="00C71B97">
      <w:pPr>
        <w:pStyle w:val="1"/>
        <w:numPr>
          <w:ilvl w:val="0"/>
          <w:numId w:val="2"/>
        </w:numPr>
        <w:tabs>
          <w:tab w:val="left" w:pos="3888"/>
        </w:tabs>
        <w:spacing w:before="160"/>
        <w:ind w:left="3887" w:hanging="379"/>
        <w:jc w:val="left"/>
      </w:pPr>
      <w:r>
        <w:rPr>
          <w:spacing w:val="3"/>
          <w:lang w:bidi="ru-RU"/>
        </w:rPr>
        <w:t>СТАБИЛЬНОСТЬ И ХИМИЧЕСКАЯ АКТИВНОСТЬ</w:t>
      </w:r>
    </w:p>
    <w:p w14:paraId="14DBB6F6" w14:textId="0C5B102A" w:rsidR="0083087E" w:rsidRDefault="00C71B97" w:rsidP="009F2918">
      <w:pPr>
        <w:pStyle w:val="a3"/>
        <w:spacing w:before="138"/>
        <w:ind w:left="561"/>
      </w:pPr>
      <w:r w:rsidRPr="009F2918">
        <w:rPr>
          <w:b/>
          <w:bCs/>
          <w:lang w:bidi="ru-RU"/>
        </w:rPr>
        <w:t>Стабильность:</w:t>
      </w:r>
      <w:r>
        <w:rPr>
          <w:lang w:bidi="ru-RU"/>
        </w:rPr>
        <w:t xml:space="preserve"> </w:t>
      </w:r>
      <w:r w:rsidR="00C73FA2">
        <w:rPr>
          <w:lang w:bidi="ru-RU"/>
        </w:rPr>
        <w:t xml:space="preserve">продукт </w:t>
      </w:r>
      <w:r>
        <w:rPr>
          <w:lang w:bidi="ru-RU"/>
        </w:rPr>
        <w:t>стабилен</w:t>
      </w:r>
    </w:p>
    <w:p w14:paraId="4C06C3BF" w14:textId="7B5FEC46" w:rsidR="0083087E" w:rsidRDefault="00C71B97" w:rsidP="009F2918">
      <w:pPr>
        <w:pStyle w:val="a3"/>
        <w:spacing w:before="124"/>
        <w:ind w:left="561"/>
      </w:pPr>
      <w:r w:rsidRPr="009F2918">
        <w:rPr>
          <w:b/>
          <w:bCs/>
          <w:lang w:bidi="ru-RU"/>
        </w:rPr>
        <w:t>Несовместимость:</w:t>
      </w:r>
      <w:r>
        <w:rPr>
          <w:lang w:bidi="ru-RU"/>
        </w:rPr>
        <w:t xml:space="preserve"> вода, сильн</w:t>
      </w:r>
      <w:r w:rsidR="009F2918">
        <w:rPr>
          <w:lang w:bidi="ru-RU"/>
        </w:rPr>
        <w:t>ые</w:t>
      </w:r>
      <w:r>
        <w:rPr>
          <w:lang w:bidi="ru-RU"/>
        </w:rPr>
        <w:t xml:space="preserve"> кислот</w:t>
      </w:r>
      <w:r w:rsidR="009F2918">
        <w:rPr>
          <w:lang w:bidi="ru-RU"/>
        </w:rPr>
        <w:t>ы</w:t>
      </w:r>
      <w:r>
        <w:rPr>
          <w:lang w:bidi="ru-RU"/>
        </w:rPr>
        <w:t xml:space="preserve">, </w:t>
      </w:r>
      <w:r w:rsidR="009F2918">
        <w:rPr>
          <w:lang w:bidi="ru-RU"/>
        </w:rPr>
        <w:t>щелочи</w:t>
      </w:r>
      <w:r>
        <w:rPr>
          <w:lang w:bidi="ru-RU"/>
        </w:rPr>
        <w:t>.</w:t>
      </w:r>
    </w:p>
    <w:p w14:paraId="3A90620F" w14:textId="77777777" w:rsidR="00B03776" w:rsidRDefault="00C71B97" w:rsidP="009F2918">
      <w:pPr>
        <w:pStyle w:val="a3"/>
        <w:spacing w:before="128" w:line="360" w:lineRule="auto"/>
        <w:ind w:left="561"/>
      </w:pPr>
      <w:r w:rsidRPr="009F2918">
        <w:rPr>
          <w:b/>
          <w:bCs/>
          <w:lang w:bidi="ru-RU"/>
        </w:rPr>
        <w:t>Условия, которых следует избегать:</w:t>
      </w:r>
      <w:r>
        <w:rPr>
          <w:lang w:bidi="ru-RU"/>
        </w:rPr>
        <w:t xml:space="preserve"> открытое пламя, высокая температура, высокая влажность.</w:t>
      </w:r>
    </w:p>
    <w:p w14:paraId="500EB3F6" w14:textId="1C87C705" w:rsidR="0083087E" w:rsidRDefault="00C71B97" w:rsidP="009F2918">
      <w:pPr>
        <w:pStyle w:val="a3"/>
        <w:spacing w:before="128" w:line="360" w:lineRule="auto"/>
        <w:ind w:left="561"/>
      </w:pPr>
      <w:r w:rsidRPr="009F2918">
        <w:rPr>
          <w:b/>
          <w:bCs/>
          <w:lang w:bidi="ru-RU"/>
        </w:rPr>
        <w:t>Опасность полимеризации:</w:t>
      </w:r>
      <w:r>
        <w:rPr>
          <w:lang w:bidi="ru-RU"/>
        </w:rPr>
        <w:t xml:space="preserve"> </w:t>
      </w:r>
      <w:r w:rsidR="00C73FA2">
        <w:rPr>
          <w:lang w:bidi="ru-RU"/>
        </w:rPr>
        <w:t xml:space="preserve">может </w:t>
      </w:r>
      <w:r>
        <w:rPr>
          <w:lang w:bidi="ru-RU"/>
        </w:rPr>
        <w:t xml:space="preserve">происходить и </w:t>
      </w:r>
      <w:proofErr w:type="spellStart"/>
      <w:r>
        <w:rPr>
          <w:lang w:bidi="ru-RU"/>
        </w:rPr>
        <w:t>полимеризоваться</w:t>
      </w:r>
      <w:proofErr w:type="spellEnd"/>
      <w:r>
        <w:rPr>
          <w:lang w:bidi="ru-RU"/>
        </w:rPr>
        <w:t xml:space="preserve"> с водой на воздухе с образованием эластомера.</w:t>
      </w:r>
    </w:p>
    <w:p w14:paraId="5F1ACE64" w14:textId="77777777" w:rsidR="0083087E" w:rsidRDefault="00C71B97" w:rsidP="009F2918">
      <w:pPr>
        <w:pStyle w:val="a3"/>
        <w:spacing w:before="4"/>
        <w:ind w:left="561"/>
      </w:pPr>
      <w:r w:rsidRPr="009F2918">
        <w:rPr>
          <w:b/>
          <w:bCs/>
          <w:lang w:bidi="ru-RU"/>
        </w:rPr>
        <w:t>Продукты разложения:</w:t>
      </w:r>
      <w:r>
        <w:rPr>
          <w:lang w:bidi="ru-RU"/>
        </w:rPr>
        <w:t xml:space="preserve"> CO, CO2, </w:t>
      </w:r>
      <w:proofErr w:type="spellStart"/>
      <w:r>
        <w:rPr>
          <w:lang w:bidi="ru-RU"/>
        </w:rPr>
        <w:t>NOx</w:t>
      </w:r>
      <w:proofErr w:type="spellEnd"/>
      <w:r>
        <w:rPr>
          <w:lang w:bidi="ru-RU"/>
        </w:rPr>
        <w:t xml:space="preserve"> и другие вредные газы.</w:t>
      </w:r>
    </w:p>
    <w:p w14:paraId="226CACFE" w14:textId="77777777" w:rsidR="0083087E" w:rsidRDefault="0083087E">
      <w:pPr>
        <w:pStyle w:val="a3"/>
        <w:ind w:left="0"/>
      </w:pPr>
    </w:p>
    <w:p w14:paraId="3E355DDF" w14:textId="77777777" w:rsidR="0083087E" w:rsidRDefault="0083087E">
      <w:pPr>
        <w:pStyle w:val="a3"/>
        <w:spacing w:before="10"/>
        <w:ind w:left="0"/>
        <w:rPr>
          <w:sz w:val="24"/>
        </w:rPr>
      </w:pPr>
    </w:p>
    <w:p w14:paraId="205F066F" w14:textId="715915D5" w:rsidR="00C73FA2" w:rsidRDefault="00C71B97" w:rsidP="00C834D6">
      <w:pPr>
        <w:pStyle w:val="a4"/>
        <w:numPr>
          <w:ilvl w:val="0"/>
          <w:numId w:val="2"/>
        </w:numPr>
        <w:tabs>
          <w:tab w:val="left" w:pos="3648"/>
        </w:tabs>
        <w:spacing w:line="360" w:lineRule="auto"/>
        <w:ind w:left="561" w:firstLine="2710"/>
        <w:jc w:val="left"/>
      </w:pPr>
      <w:r>
        <w:rPr>
          <w:b/>
          <w:spacing w:val="4"/>
          <w:sz w:val="24"/>
          <w:lang w:bidi="ru-RU"/>
        </w:rPr>
        <w:t>ТОКСИКОЛОГИЧЕСКАЯ</w:t>
      </w:r>
      <w:r w:rsidR="00C834D6">
        <w:rPr>
          <w:b/>
          <w:spacing w:val="4"/>
          <w:sz w:val="24"/>
          <w:lang w:bidi="ru-RU"/>
        </w:rPr>
        <w:t xml:space="preserve"> </w:t>
      </w:r>
      <w:r>
        <w:rPr>
          <w:b/>
          <w:spacing w:val="4"/>
          <w:sz w:val="24"/>
          <w:lang w:bidi="ru-RU"/>
        </w:rPr>
        <w:t>ИНФОРМАЦИЯ</w:t>
      </w:r>
      <w:r>
        <w:rPr>
          <w:lang w:bidi="ru-RU"/>
        </w:rPr>
        <w:t xml:space="preserve"> </w:t>
      </w:r>
    </w:p>
    <w:p w14:paraId="1767DC0E" w14:textId="77777777" w:rsidR="007D57F7" w:rsidRPr="008221D3" w:rsidRDefault="007D57F7" w:rsidP="007D57F7">
      <w:pPr>
        <w:autoSpaceDE w:val="0"/>
        <w:autoSpaceDN w:val="0"/>
        <w:spacing w:before="136" w:line="360" w:lineRule="auto"/>
        <w:ind w:left="560" w:right="300"/>
        <w:rPr>
          <w:b/>
          <w:bCs/>
          <w:lang w:bidi="ru-RU"/>
        </w:rPr>
      </w:pPr>
      <w:r w:rsidRPr="008221D3">
        <w:rPr>
          <w:b/>
          <w:bCs/>
          <w:lang w:bidi="ru-RU"/>
        </w:rPr>
        <w:t xml:space="preserve">Острая токсичность: </w:t>
      </w:r>
    </w:p>
    <w:p w14:paraId="0671B831" w14:textId="5E0735F3" w:rsidR="007D57F7" w:rsidRPr="008221D3" w:rsidRDefault="007D57F7" w:rsidP="007D57F7">
      <w:pPr>
        <w:autoSpaceDE w:val="0"/>
        <w:autoSpaceDN w:val="0"/>
        <w:spacing w:before="100" w:line="360" w:lineRule="auto"/>
        <w:ind w:left="561" w:right="301"/>
        <w:rPr>
          <w:lang w:bidi="ru-RU"/>
        </w:rPr>
      </w:pPr>
      <w:r w:rsidRPr="008221D3">
        <w:rPr>
          <w:lang w:bidi="ru-RU"/>
        </w:rPr>
        <w:t>ЛД</w:t>
      </w:r>
      <w:r w:rsidRPr="008221D3">
        <w:rPr>
          <w:vertAlign w:val="subscript"/>
          <w:lang w:bidi="ru-RU"/>
        </w:rPr>
        <w:t>50</w:t>
      </w:r>
      <w:r w:rsidRPr="008221D3">
        <w:rPr>
          <w:lang w:bidi="ru-RU"/>
        </w:rPr>
        <w:t xml:space="preserve"> ˃ </w:t>
      </w:r>
      <w:r w:rsidR="004E64BA">
        <w:rPr>
          <w:lang w:bidi="ru-RU"/>
        </w:rPr>
        <w:t>3</w:t>
      </w:r>
      <w:r>
        <w:rPr>
          <w:lang w:bidi="ru-RU"/>
        </w:rPr>
        <w:t>000</w:t>
      </w:r>
      <w:r w:rsidRPr="008221D3">
        <w:rPr>
          <w:lang w:bidi="ru-RU"/>
        </w:rPr>
        <w:t xml:space="preserve"> мг/кг, в/ж, крысы (расчётное)</w:t>
      </w:r>
    </w:p>
    <w:p w14:paraId="53B3DEA1" w14:textId="4CCF4827" w:rsidR="007D57F7" w:rsidRPr="008221D3" w:rsidRDefault="007D57F7" w:rsidP="007D57F7">
      <w:pPr>
        <w:autoSpaceDE w:val="0"/>
        <w:autoSpaceDN w:val="0"/>
        <w:spacing w:line="360" w:lineRule="auto"/>
        <w:ind w:left="561" w:right="301"/>
        <w:rPr>
          <w:lang w:bidi="ru-RU"/>
        </w:rPr>
      </w:pPr>
      <w:r w:rsidRPr="008221D3">
        <w:rPr>
          <w:lang w:bidi="ru-RU"/>
        </w:rPr>
        <w:t>ЛК</w:t>
      </w:r>
      <w:r w:rsidRPr="008221D3">
        <w:rPr>
          <w:vertAlign w:val="subscript"/>
          <w:lang w:bidi="ru-RU"/>
        </w:rPr>
        <w:t>50</w:t>
      </w:r>
      <w:r w:rsidRPr="008221D3">
        <w:rPr>
          <w:lang w:bidi="ru-RU"/>
        </w:rPr>
        <w:t xml:space="preserve"> ˃ </w:t>
      </w:r>
      <w:r w:rsidR="004E64BA">
        <w:rPr>
          <w:lang w:bidi="ru-RU"/>
        </w:rPr>
        <w:t>1200</w:t>
      </w:r>
      <w:r w:rsidRPr="008221D3">
        <w:rPr>
          <w:lang w:bidi="ru-RU"/>
        </w:rPr>
        <w:t xml:space="preserve"> мг/м</w:t>
      </w:r>
      <w:r w:rsidRPr="008221D3">
        <w:rPr>
          <w:vertAlign w:val="superscript"/>
          <w:lang w:bidi="ru-RU"/>
        </w:rPr>
        <w:t>3</w:t>
      </w:r>
      <w:r w:rsidRPr="008221D3">
        <w:rPr>
          <w:lang w:bidi="ru-RU"/>
        </w:rPr>
        <w:t xml:space="preserve">, </w:t>
      </w:r>
      <w:proofErr w:type="spellStart"/>
      <w:r w:rsidRPr="008221D3">
        <w:rPr>
          <w:lang w:bidi="ru-RU"/>
        </w:rPr>
        <w:t>инг</w:t>
      </w:r>
      <w:proofErr w:type="spellEnd"/>
      <w:r w:rsidRPr="008221D3">
        <w:rPr>
          <w:lang w:bidi="ru-RU"/>
        </w:rPr>
        <w:t>., крысы, 4 ч (расчётное)</w:t>
      </w:r>
    </w:p>
    <w:p w14:paraId="3670B47C" w14:textId="36131B5F" w:rsidR="007D57F7" w:rsidRPr="008221D3" w:rsidRDefault="007D57F7" w:rsidP="007D57F7">
      <w:pPr>
        <w:autoSpaceDE w:val="0"/>
        <w:autoSpaceDN w:val="0"/>
        <w:spacing w:line="360" w:lineRule="auto"/>
        <w:ind w:left="561" w:right="301"/>
        <w:rPr>
          <w:lang w:bidi="ru-RU"/>
        </w:rPr>
      </w:pPr>
      <w:r w:rsidRPr="008221D3">
        <w:rPr>
          <w:lang w:bidi="ru-RU"/>
        </w:rPr>
        <w:t>ЛД</w:t>
      </w:r>
      <w:r w:rsidRPr="008221D3">
        <w:rPr>
          <w:vertAlign w:val="subscript"/>
          <w:lang w:bidi="ru-RU"/>
        </w:rPr>
        <w:t>50</w:t>
      </w:r>
      <w:r w:rsidRPr="008221D3">
        <w:rPr>
          <w:lang w:bidi="ru-RU"/>
        </w:rPr>
        <w:t xml:space="preserve"> ˃ </w:t>
      </w:r>
      <w:r w:rsidR="004E64BA">
        <w:rPr>
          <w:lang w:bidi="ru-RU"/>
        </w:rPr>
        <w:t>138</w:t>
      </w:r>
      <w:r>
        <w:rPr>
          <w:lang w:bidi="ru-RU"/>
        </w:rPr>
        <w:t>00</w:t>
      </w:r>
      <w:r w:rsidRPr="008221D3">
        <w:rPr>
          <w:lang w:bidi="ru-RU"/>
        </w:rPr>
        <w:t xml:space="preserve"> мг/кг, н/к, кр</w:t>
      </w:r>
      <w:r>
        <w:rPr>
          <w:lang w:bidi="ru-RU"/>
        </w:rPr>
        <w:t>олики</w:t>
      </w:r>
      <w:r w:rsidRPr="008221D3">
        <w:rPr>
          <w:lang w:bidi="ru-RU"/>
        </w:rPr>
        <w:t xml:space="preserve"> (расчётное)</w:t>
      </w:r>
    </w:p>
    <w:tbl>
      <w:tblPr>
        <w:tblStyle w:val="10"/>
        <w:tblW w:w="0" w:type="auto"/>
        <w:tblInd w:w="675" w:type="dxa"/>
        <w:tblLook w:val="04A0" w:firstRow="1" w:lastRow="0" w:firstColumn="1" w:lastColumn="0" w:noHBand="0" w:noVBand="1"/>
      </w:tblPr>
      <w:tblGrid>
        <w:gridCol w:w="3704"/>
        <w:gridCol w:w="2218"/>
        <w:gridCol w:w="2194"/>
        <w:gridCol w:w="2215"/>
      </w:tblGrid>
      <w:tr w:rsidR="007D57F7" w:rsidRPr="008221D3" w14:paraId="59EA609A" w14:textId="77777777" w:rsidTr="00285F29">
        <w:tc>
          <w:tcPr>
            <w:tcW w:w="3704" w:type="dxa"/>
          </w:tcPr>
          <w:p w14:paraId="1CC8C567" w14:textId="77777777" w:rsidR="007D57F7" w:rsidRPr="008221D3" w:rsidRDefault="007D57F7" w:rsidP="00285F29">
            <w:pPr>
              <w:spacing w:after="200" w:line="276" w:lineRule="auto"/>
              <w:jc w:val="both"/>
              <w:rPr>
                <w:rFonts w:eastAsia="Calibri"/>
                <w:lang w:val="en-US"/>
              </w:rPr>
            </w:pPr>
            <w:r w:rsidRPr="008221D3">
              <w:rPr>
                <w:rFonts w:eastAsia="Calibri"/>
              </w:rPr>
              <w:t>Компоненты</w:t>
            </w:r>
          </w:p>
        </w:tc>
        <w:tc>
          <w:tcPr>
            <w:tcW w:w="2218" w:type="dxa"/>
          </w:tcPr>
          <w:p w14:paraId="5D49B76A" w14:textId="77777777" w:rsidR="007D57F7" w:rsidRPr="008221D3" w:rsidRDefault="007D57F7" w:rsidP="00285F29">
            <w:pPr>
              <w:spacing w:after="200" w:line="276" w:lineRule="auto"/>
              <w:jc w:val="center"/>
              <w:rPr>
                <w:rFonts w:eastAsia="Calibri"/>
              </w:rPr>
            </w:pPr>
            <w:r w:rsidRPr="008221D3">
              <w:rPr>
                <w:rFonts w:eastAsia="Calibri"/>
              </w:rPr>
              <w:t>ЛД</w:t>
            </w:r>
            <w:r w:rsidRPr="008221D3">
              <w:rPr>
                <w:rFonts w:eastAsia="Calibri"/>
                <w:vertAlign w:val="subscript"/>
              </w:rPr>
              <w:t>50</w:t>
            </w:r>
            <w:r w:rsidRPr="008221D3">
              <w:rPr>
                <w:rFonts w:eastAsia="Calibri"/>
              </w:rPr>
              <w:t xml:space="preserve">, при проглатывании </w:t>
            </w:r>
          </w:p>
        </w:tc>
        <w:tc>
          <w:tcPr>
            <w:tcW w:w="2194" w:type="dxa"/>
          </w:tcPr>
          <w:p w14:paraId="700E43C8" w14:textId="77777777" w:rsidR="007D57F7" w:rsidRPr="008221D3" w:rsidRDefault="007D57F7" w:rsidP="00285F29">
            <w:pPr>
              <w:spacing w:after="200" w:line="276" w:lineRule="auto"/>
              <w:jc w:val="center"/>
              <w:rPr>
                <w:rFonts w:eastAsia="Calibri"/>
              </w:rPr>
            </w:pPr>
            <w:r w:rsidRPr="008221D3">
              <w:rPr>
                <w:rFonts w:eastAsia="Calibri"/>
              </w:rPr>
              <w:t>ЛК</w:t>
            </w:r>
            <w:r w:rsidRPr="008221D3">
              <w:rPr>
                <w:rFonts w:eastAsia="Calibri"/>
                <w:vertAlign w:val="subscript"/>
              </w:rPr>
              <w:t>50</w:t>
            </w:r>
            <w:r w:rsidRPr="008221D3">
              <w:rPr>
                <w:rFonts w:eastAsia="Calibri"/>
              </w:rPr>
              <w:t>, при вдыхании</w:t>
            </w:r>
          </w:p>
        </w:tc>
        <w:tc>
          <w:tcPr>
            <w:tcW w:w="2215" w:type="dxa"/>
          </w:tcPr>
          <w:p w14:paraId="6E4B4D89" w14:textId="77777777" w:rsidR="007D57F7" w:rsidRPr="008221D3" w:rsidRDefault="007D57F7" w:rsidP="00285F29">
            <w:pPr>
              <w:spacing w:after="200" w:line="276" w:lineRule="auto"/>
              <w:jc w:val="center"/>
              <w:rPr>
                <w:rFonts w:eastAsia="Calibri"/>
              </w:rPr>
            </w:pPr>
            <w:r w:rsidRPr="008221D3">
              <w:rPr>
                <w:rFonts w:eastAsia="Calibri"/>
              </w:rPr>
              <w:t>ЛД</w:t>
            </w:r>
            <w:r w:rsidRPr="008221D3">
              <w:rPr>
                <w:rFonts w:eastAsia="Calibri"/>
                <w:vertAlign w:val="subscript"/>
              </w:rPr>
              <w:t>50</w:t>
            </w:r>
            <w:r w:rsidRPr="008221D3">
              <w:rPr>
                <w:rFonts w:eastAsia="Calibri"/>
              </w:rPr>
              <w:t>, при попадании на кожу</w:t>
            </w:r>
          </w:p>
        </w:tc>
      </w:tr>
      <w:tr w:rsidR="00462C38" w:rsidRPr="008221D3" w14:paraId="367874CE" w14:textId="77777777" w:rsidTr="00462C38">
        <w:trPr>
          <w:trHeight w:val="465"/>
        </w:trPr>
        <w:tc>
          <w:tcPr>
            <w:tcW w:w="3704" w:type="dxa"/>
            <w:vAlign w:val="center"/>
          </w:tcPr>
          <w:p w14:paraId="159EE97E" w14:textId="26EE2AFB" w:rsidR="00462C38" w:rsidRPr="008221D3" w:rsidRDefault="00462C38" w:rsidP="00462C38">
            <w:pPr>
              <w:spacing w:line="360" w:lineRule="auto"/>
            </w:pPr>
            <w:r>
              <w:rPr>
                <w:lang w:bidi="ru-RU"/>
              </w:rPr>
              <w:t>П</w:t>
            </w:r>
            <w:r w:rsidRPr="00C32879">
              <w:rPr>
                <w:lang w:bidi="ru-RU"/>
              </w:rPr>
              <w:t xml:space="preserve">ропан-1,2-диол </w:t>
            </w:r>
            <w:proofErr w:type="spellStart"/>
            <w:r w:rsidRPr="00C32879">
              <w:rPr>
                <w:lang w:bidi="ru-RU"/>
              </w:rPr>
              <w:t>пропоксилированный</w:t>
            </w:r>
            <w:proofErr w:type="spellEnd"/>
          </w:p>
        </w:tc>
        <w:tc>
          <w:tcPr>
            <w:tcW w:w="2218" w:type="dxa"/>
            <w:vAlign w:val="center"/>
          </w:tcPr>
          <w:p w14:paraId="0C70541A" w14:textId="0201C208" w:rsidR="00462C38" w:rsidRPr="008221D3" w:rsidRDefault="00462C38" w:rsidP="00462C38">
            <w:pPr>
              <w:spacing w:line="276" w:lineRule="auto"/>
              <w:jc w:val="center"/>
              <w:rPr>
                <w:rFonts w:eastAsia="Calibri"/>
              </w:rPr>
            </w:pPr>
            <w:r w:rsidRPr="003C22F7">
              <w:t>2150 мг/кг, крысы</w:t>
            </w:r>
          </w:p>
        </w:tc>
        <w:tc>
          <w:tcPr>
            <w:tcW w:w="2194" w:type="dxa"/>
            <w:vAlign w:val="center"/>
          </w:tcPr>
          <w:p w14:paraId="4C572E4E" w14:textId="21D3ACC9" w:rsidR="00462C38" w:rsidRPr="008221D3" w:rsidRDefault="00462C38" w:rsidP="00462C38">
            <w:pPr>
              <w:spacing w:line="276" w:lineRule="auto"/>
              <w:jc w:val="center"/>
              <w:rPr>
                <w:rFonts w:eastAsia="Calibri"/>
              </w:rPr>
            </w:pPr>
            <w:r w:rsidRPr="003C22F7">
              <w:t>-</w:t>
            </w:r>
          </w:p>
        </w:tc>
        <w:tc>
          <w:tcPr>
            <w:tcW w:w="2215" w:type="dxa"/>
            <w:vAlign w:val="center"/>
          </w:tcPr>
          <w:p w14:paraId="47983D67" w14:textId="50986905" w:rsidR="00462C38" w:rsidRPr="008221D3" w:rsidRDefault="00462C38" w:rsidP="00462C38">
            <w:pPr>
              <w:spacing w:line="276" w:lineRule="auto"/>
              <w:jc w:val="center"/>
              <w:rPr>
                <w:rFonts w:eastAsia="Calibri"/>
              </w:rPr>
            </w:pPr>
            <w:r w:rsidRPr="003C22F7">
              <w:t>20100 мг/кг, кролики</w:t>
            </w:r>
          </w:p>
        </w:tc>
      </w:tr>
      <w:tr w:rsidR="007D57F7" w:rsidRPr="008221D3" w14:paraId="473716ED" w14:textId="77777777" w:rsidTr="00285F29">
        <w:trPr>
          <w:trHeight w:val="465"/>
        </w:trPr>
        <w:tc>
          <w:tcPr>
            <w:tcW w:w="3704" w:type="dxa"/>
            <w:vAlign w:val="center"/>
          </w:tcPr>
          <w:p w14:paraId="4625DB40" w14:textId="35BD7079" w:rsidR="007D57F7" w:rsidRPr="008221D3" w:rsidRDefault="007D57F7" w:rsidP="007D57F7">
            <w:pPr>
              <w:spacing w:line="360" w:lineRule="auto"/>
            </w:pPr>
            <w:proofErr w:type="spellStart"/>
            <w:r w:rsidRPr="00C32879">
              <w:rPr>
                <w:lang w:bidi="ru-RU"/>
              </w:rPr>
              <w:t>Полиметиленполифениленизоцианат</w:t>
            </w:r>
            <w:proofErr w:type="spellEnd"/>
          </w:p>
        </w:tc>
        <w:tc>
          <w:tcPr>
            <w:tcW w:w="2218" w:type="dxa"/>
            <w:vAlign w:val="center"/>
          </w:tcPr>
          <w:p w14:paraId="35590CFA" w14:textId="77777777" w:rsidR="007D57F7" w:rsidRPr="008221D3" w:rsidRDefault="007D57F7" w:rsidP="007D57F7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49000 мг/кг, крысы</w:t>
            </w:r>
          </w:p>
        </w:tc>
        <w:tc>
          <w:tcPr>
            <w:tcW w:w="2194" w:type="dxa"/>
            <w:vAlign w:val="center"/>
          </w:tcPr>
          <w:p w14:paraId="3453ADC9" w14:textId="77777777" w:rsidR="007D57F7" w:rsidRPr="008221D3" w:rsidRDefault="007D57F7" w:rsidP="007D57F7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490 мг/м3, крысы, 4 ч</w:t>
            </w:r>
          </w:p>
        </w:tc>
        <w:tc>
          <w:tcPr>
            <w:tcW w:w="2215" w:type="dxa"/>
            <w:vAlign w:val="center"/>
          </w:tcPr>
          <w:p w14:paraId="093EBF21" w14:textId="77777777" w:rsidR="007D57F7" w:rsidRPr="008221D3" w:rsidRDefault="007D57F7" w:rsidP="007D57F7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˃ 9400 мг/кг, кролики</w:t>
            </w:r>
          </w:p>
        </w:tc>
      </w:tr>
    </w:tbl>
    <w:p w14:paraId="277755F2" w14:textId="535E28FB" w:rsidR="007D57F7" w:rsidRDefault="007D57F7" w:rsidP="007D57F7">
      <w:pPr>
        <w:autoSpaceDE w:val="0"/>
        <w:autoSpaceDN w:val="0"/>
        <w:spacing w:before="100" w:line="360" w:lineRule="auto"/>
        <w:ind w:left="561" w:right="301"/>
        <w:jc w:val="both"/>
        <w:rPr>
          <w:lang w:bidi="ru-RU"/>
        </w:rPr>
      </w:pPr>
      <w:r w:rsidRPr="008221D3">
        <w:rPr>
          <w:b/>
          <w:bCs/>
          <w:lang w:bidi="ru-RU"/>
        </w:rPr>
        <w:t>Раздражение</w:t>
      </w:r>
      <w:proofErr w:type="gramStart"/>
      <w:r w:rsidRPr="008221D3">
        <w:rPr>
          <w:b/>
          <w:bCs/>
          <w:lang w:bidi="ru-RU"/>
        </w:rPr>
        <w:t>:</w:t>
      </w:r>
      <w:r w:rsidRPr="008221D3">
        <w:rPr>
          <w:lang w:bidi="ru-RU"/>
        </w:rPr>
        <w:t xml:space="preserve"> </w:t>
      </w:r>
      <w:r>
        <w:rPr>
          <w:lang w:bidi="ru-RU"/>
        </w:rPr>
        <w:t>При</w:t>
      </w:r>
      <w:proofErr w:type="gramEnd"/>
      <w:r>
        <w:rPr>
          <w:lang w:bidi="ru-RU"/>
        </w:rPr>
        <w:t xml:space="preserve"> попадании на кожу вызывает раздражение.</w:t>
      </w:r>
      <w:r w:rsidRPr="005B28F8">
        <w:t xml:space="preserve"> </w:t>
      </w:r>
      <w:r w:rsidRPr="005B28F8">
        <w:rPr>
          <w:lang w:bidi="ru-RU"/>
        </w:rPr>
        <w:t xml:space="preserve">При попадании в глаза вызывает </w:t>
      </w:r>
      <w:r w:rsidR="004E6205">
        <w:rPr>
          <w:lang w:bidi="ru-RU"/>
        </w:rPr>
        <w:t xml:space="preserve">выраженное </w:t>
      </w:r>
      <w:r w:rsidRPr="005B28F8">
        <w:rPr>
          <w:lang w:bidi="ru-RU"/>
        </w:rPr>
        <w:t>раздражение.</w:t>
      </w:r>
      <w:r w:rsidR="004E6205" w:rsidRPr="004E6205">
        <w:t xml:space="preserve"> </w:t>
      </w:r>
      <w:r w:rsidR="004E6205" w:rsidRPr="004E6205">
        <w:rPr>
          <w:lang w:bidi="ru-RU"/>
        </w:rPr>
        <w:t>Может вызывать раздражение верхних дыхательных путей.</w:t>
      </w:r>
    </w:p>
    <w:p w14:paraId="2828E235" w14:textId="77777777" w:rsidR="007D57F7" w:rsidRPr="008221D3" w:rsidRDefault="007D57F7" w:rsidP="007D57F7">
      <w:pPr>
        <w:autoSpaceDE w:val="0"/>
        <w:autoSpaceDN w:val="0"/>
        <w:spacing w:line="360" w:lineRule="auto"/>
        <w:ind w:left="560" w:right="300"/>
      </w:pPr>
      <w:r w:rsidRPr="008221D3">
        <w:rPr>
          <w:lang w:bidi="ru-RU"/>
        </w:rPr>
        <w:lastRenderedPageBreak/>
        <w:t>Сенсибилизация</w:t>
      </w:r>
      <w:proofErr w:type="gramStart"/>
      <w:r w:rsidRPr="008221D3">
        <w:rPr>
          <w:lang w:bidi="ru-RU"/>
        </w:rPr>
        <w:t xml:space="preserve">: </w:t>
      </w:r>
      <w:r w:rsidRPr="005B28F8">
        <w:rPr>
          <w:lang w:bidi="ru-RU"/>
        </w:rPr>
        <w:t>При</w:t>
      </w:r>
      <w:proofErr w:type="gramEnd"/>
      <w:r w:rsidRPr="005B28F8">
        <w:rPr>
          <w:lang w:bidi="ru-RU"/>
        </w:rPr>
        <w:t xml:space="preserve"> контакте с кожей может вызывать аллергическую реакцию. При вдыхании может вызывать аллергическую реакцию (астму или затрудненное дыхание)</w:t>
      </w:r>
      <w:r w:rsidRPr="008221D3">
        <w:rPr>
          <w:lang w:bidi="ru-RU"/>
        </w:rPr>
        <w:t>.</w:t>
      </w:r>
    </w:p>
    <w:p w14:paraId="437AD50F" w14:textId="77777777" w:rsidR="007D57F7" w:rsidRPr="008221D3" w:rsidRDefault="007D57F7" w:rsidP="007D57F7">
      <w:pPr>
        <w:autoSpaceDE w:val="0"/>
        <w:autoSpaceDN w:val="0"/>
        <w:spacing w:line="360" w:lineRule="auto"/>
        <w:ind w:left="560" w:right="300"/>
      </w:pPr>
      <w:r w:rsidRPr="008221D3">
        <w:rPr>
          <w:lang w:bidi="ru-RU"/>
        </w:rPr>
        <w:t>Мутагенность</w:t>
      </w:r>
      <w:proofErr w:type="gramStart"/>
      <w:r w:rsidRPr="008221D3">
        <w:rPr>
          <w:lang w:bidi="ru-RU"/>
        </w:rPr>
        <w:t>: Не</w:t>
      </w:r>
      <w:proofErr w:type="gramEnd"/>
      <w:r w:rsidRPr="008221D3">
        <w:rPr>
          <w:lang w:bidi="ru-RU"/>
        </w:rPr>
        <w:t xml:space="preserve"> классифицируется</w:t>
      </w:r>
    </w:p>
    <w:p w14:paraId="5A4C7711" w14:textId="77777777" w:rsidR="007D57F7" w:rsidRPr="008221D3" w:rsidRDefault="007D57F7" w:rsidP="007D57F7">
      <w:pPr>
        <w:autoSpaceDE w:val="0"/>
        <w:autoSpaceDN w:val="0"/>
        <w:spacing w:line="360" w:lineRule="auto"/>
        <w:ind w:left="560" w:right="300"/>
      </w:pPr>
      <w:proofErr w:type="spellStart"/>
      <w:r w:rsidRPr="008221D3">
        <w:rPr>
          <w:lang w:bidi="ru-RU"/>
        </w:rPr>
        <w:t>Тератогенность</w:t>
      </w:r>
      <w:proofErr w:type="spellEnd"/>
      <w:proofErr w:type="gramStart"/>
      <w:r w:rsidRPr="008221D3">
        <w:rPr>
          <w:lang w:bidi="ru-RU"/>
        </w:rPr>
        <w:t>: Не</w:t>
      </w:r>
      <w:proofErr w:type="gramEnd"/>
      <w:r w:rsidRPr="008221D3">
        <w:rPr>
          <w:lang w:bidi="ru-RU"/>
        </w:rPr>
        <w:t xml:space="preserve"> классифицируется</w:t>
      </w:r>
    </w:p>
    <w:p w14:paraId="4280A01E" w14:textId="77777777" w:rsidR="007D57F7" w:rsidRPr="008221D3" w:rsidRDefault="007D57F7" w:rsidP="007D57F7">
      <w:pPr>
        <w:autoSpaceDE w:val="0"/>
        <w:autoSpaceDN w:val="0"/>
        <w:spacing w:line="360" w:lineRule="auto"/>
        <w:ind w:left="560" w:right="300"/>
        <w:rPr>
          <w:lang w:bidi="ru-RU"/>
        </w:rPr>
      </w:pPr>
      <w:r w:rsidRPr="008221D3">
        <w:rPr>
          <w:lang w:bidi="ru-RU"/>
        </w:rPr>
        <w:t>Канцерогенность</w:t>
      </w:r>
      <w:proofErr w:type="gramStart"/>
      <w:r w:rsidRPr="008221D3">
        <w:rPr>
          <w:lang w:bidi="ru-RU"/>
        </w:rPr>
        <w:t xml:space="preserve">: </w:t>
      </w:r>
      <w:r w:rsidRPr="005B28F8">
        <w:rPr>
          <w:lang w:bidi="ru-RU"/>
        </w:rPr>
        <w:t>Предполагается</w:t>
      </w:r>
      <w:proofErr w:type="gramEnd"/>
      <w:r w:rsidRPr="005B28F8">
        <w:rPr>
          <w:lang w:bidi="ru-RU"/>
        </w:rPr>
        <w:t>, что данная химическая продукция вызывает раковые заболевания.</w:t>
      </w:r>
    </w:p>
    <w:p w14:paraId="4DC24A6B" w14:textId="7D8E30A3" w:rsidR="00B03776" w:rsidRDefault="007D57F7" w:rsidP="007D57F7">
      <w:pPr>
        <w:pStyle w:val="a3"/>
        <w:spacing w:line="360" w:lineRule="auto"/>
        <w:ind w:left="561" w:right="442"/>
      </w:pPr>
      <w:proofErr w:type="spellStart"/>
      <w:r w:rsidRPr="008221D3">
        <w:rPr>
          <w:lang w:bidi="ru-RU"/>
        </w:rPr>
        <w:t>Репротоксичность</w:t>
      </w:r>
      <w:proofErr w:type="spellEnd"/>
      <w:proofErr w:type="gramStart"/>
      <w:r w:rsidRPr="008221D3">
        <w:rPr>
          <w:lang w:bidi="ru-RU"/>
        </w:rPr>
        <w:t xml:space="preserve">: </w:t>
      </w:r>
      <w:r w:rsidR="004E6205">
        <w:rPr>
          <w:lang w:bidi="ru-RU"/>
        </w:rPr>
        <w:t>Не</w:t>
      </w:r>
      <w:proofErr w:type="gramEnd"/>
      <w:r w:rsidR="004E6205">
        <w:rPr>
          <w:lang w:bidi="ru-RU"/>
        </w:rPr>
        <w:t xml:space="preserve"> классифицируется</w:t>
      </w:r>
      <w:r>
        <w:rPr>
          <w:lang w:bidi="ru-RU"/>
        </w:rPr>
        <w:t>.</w:t>
      </w:r>
    </w:p>
    <w:p w14:paraId="31ADDC17" w14:textId="77777777" w:rsidR="0083087E" w:rsidRDefault="00C71B97">
      <w:pPr>
        <w:pStyle w:val="1"/>
        <w:numPr>
          <w:ilvl w:val="0"/>
          <w:numId w:val="2"/>
        </w:numPr>
        <w:tabs>
          <w:tab w:val="left" w:pos="3883"/>
        </w:tabs>
        <w:spacing w:before="38"/>
        <w:ind w:left="3882" w:hanging="379"/>
        <w:jc w:val="left"/>
      </w:pPr>
      <w:r>
        <w:rPr>
          <w:spacing w:val="3"/>
          <w:lang w:bidi="ru-RU"/>
        </w:rPr>
        <w:t>ИНФОРМАЦИЯ О ВОЗДЕЙСТВИИ НА ОКРУЖАЮЩУЮ СРЕДУ</w:t>
      </w:r>
    </w:p>
    <w:p w14:paraId="11FE6FAB" w14:textId="77777777" w:rsidR="007D57F7" w:rsidRPr="0064177A" w:rsidRDefault="007D57F7" w:rsidP="007D57F7">
      <w:pPr>
        <w:pStyle w:val="a3"/>
        <w:spacing w:before="170"/>
        <w:ind w:left="340"/>
        <w:rPr>
          <w:b/>
          <w:bCs/>
          <w:lang w:bidi="ru-RU"/>
        </w:rPr>
      </w:pPr>
      <w:proofErr w:type="spellStart"/>
      <w:r w:rsidRPr="0064177A">
        <w:rPr>
          <w:b/>
          <w:bCs/>
          <w:lang w:bidi="ru-RU"/>
        </w:rPr>
        <w:t>Экотоксикологическая</w:t>
      </w:r>
      <w:proofErr w:type="spellEnd"/>
      <w:r w:rsidRPr="0064177A">
        <w:rPr>
          <w:b/>
          <w:bCs/>
          <w:lang w:bidi="ru-RU"/>
        </w:rPr>
        <w:t xml:space="preserve"> информация: </w:t>
      </w:r>
    </w:p>
    <w:tbl>
      <w:tblPr>
        <w:tblStyle w:val="a5"/>
        <w:tblW w:w="0" w:type="auto"/>
        <w:tblInd w:w="392" w:type="dxa"/>
        <w:tblLook w:val="04A0" w:firstRow="1" w:lastRow="0" w:firstColumn="1" w:lastColumn="0" w:noHBand="0" w:noVBand="1"/>
      </w:tblPr>
      <w:tblGrid>
        <w:gridCol w:w="3704"/>
        <w:gridCol w:w="1674"/>
        <w:gridCol w:w="1772"/>
        <w:gridCol w:w="1712"/>
        <w:gridCol w:w="1752"/>
      </w:tblGrid>
      <w:tr w:rsidR="007D57F7" w:rsidRPr="00171C75" w14:paraId="4ED41221" w14:textId="77777777" w:rsidTr="00285F29">
        <w:tc>
          <w:tcPr>
            <w:tcW w:w="3704" w:type="dxa"/>
          </w:tcPr>
          <w:p w14:paraId="690EAC84" w14:textId="77777777" w:rsidR="007D57F7" w:rsidRPr="00171C75" w:rsidRDefault="007D57F7" w:rsidP="00285F29">
            <w:pPr>
              <w:jc w:val="both"/>
              <w:rPr>
                <w:rFonts w:eastAsia="Calibri"/>
              </w:rPr>
            </w:pPr>
            <w:r w:rsidRPr="00171C75">
              <w:rPr>
                <w:rFonts w:eastAsia="Calibri"/>
              </w:rPr>
              <w:t>Компоненты</w:t>
            </w:r>
          </w:p>
        </w:tc>
        <w:tc>
          <w:tcPr>
            <w:tcW w:w="1674" w:type="dxa"/>
          </w:tcPr>
          <w:p w14:paraId="72FD2309" w14:textId="77777777" w:rsidR="007D57F7" w:rsidRPr="00171C75" w:rsidRDefault="007D57F7" w:rsidP="00285F29">
            <w:pPr>
              <w:jc w:val="center"/>
              <w:rPr>
                <w:rFonts w:eastAsia="Calibri"/>
              </w:rPr>
            </w:pPr>
            <w:r w:rsidRPr="00171C75">
              <w:rPr>
                <w:rFonts w:eastAsia="Calibri"/>
              </w:rPr>
              <w:t>Острая токсичность для рыб</w:t>
            </w:r>
          </w:p>
        </w:tc>
        <w:tc>
          <w:tcPr>
            <w:tcW w:w="1772" w:type="dxa"/>
          </w:tcPr>
          <w:p w14:paraId="7435FD5D" w14:textId="77777777" w:rsidR="007D57F7" w:rsidRPr="00171C75" w:rsidRDefault="007D57F7" w:rsidP="00285F29">
            <w:pPr>
              <w:jc w:val="center"/>
              <w:rPr>
                <w:rFonts w:eastAsia="Calibri"/>
              </w:rPr>
            </w:pPr>
            <w:r w:rsidRPr="00171C75">
              <w:rPr>
                <w:rFonts w:eastAsia="Calibri"/>
              </w:rPr>
              <w:t>Хроническая токсичность для рыб</w:t>
            </w:r>
          </w:p>
        </w:tc>
        <w:tc>
          <w:tcPr>
            <w:tcW w:w="1712" w:type="dxa"/>
          </w:tcPr>
          <w:p w14:paraId="5645C49B" w14:textId="77777777" w:rsidR="007D57F7" w:rsidRPr="00171C75" w:rsidRDefault="007D57F7" w:rsidP="00285F29">
            <w:pPr>
              <w:jc w:val="center"/>
              <w:rPr>
                <w:rFonts w:eastAsia="Calibri"/>
              </w:rPr>
            </w:pPr>
            <w:r w:rsidRPr="00171C75">
              <w:rPr>
                <w:rFonts w:eastAsia="Calibri"/>
              </w:rPr>
              <w:t>Острая токсичность для водных позвоночных</w:t>
            </w:r>
          </w:p>
        </w:tc>
        <w:tc>
          <w:tcPr>
            <w:tcW w:w="1752" w:type="dxa"/>
          </w:tcPr>
          <w:p w14:paraId="4D9456D5" w14:textId="77777777" w:rsidR="007D57F7" w:rsidRPr="00171C75" w:rsidRDefault="007D57F7" w:rsidP="00285F29">
            <w:pPr>
              <w:jc w:val="center"/>
              <w:rPr>
                <w:rFonts w:eastAsia="Calibri"/>
              </w:rPr>
            </w:pPr>
            <w:r w:rsidRPr="00171C75">
              <w:rPr>
                <w:rFonts w:eastAsia="Calibri"/>
              </w:rPr>
              <w:t>Хроническая токсичность для водных позвоночных</w:t>
            </w:r>
          </w:p>
        </w:tc>
      </w:tr>
      <w:tr w:rsidR="007D57F7" w:rsidRPr="00256D5F" w14:paraId="3F3DC02E" w14:textId="77777777" w:rsidTr="00285F29">
        <w:tc>
          <w:tcPr>
            <w:tcW w:w="3704" w:type="dxa"/>
            <w:vAlign w:val="center"/>
          </w:tcPr>
          <w:p w14:paraId="20B1FD8C" w14:textId="21AF286E" w:rsidR="007D57F7" w:rsidRPr="00B87241" w:rsidRDefault="007D57F7" w:rsidP="007D57F7">
            <w:r>
              <w:rPr>
                <w:lang w:bidi="ru-RU"/>
              </w:rPr>
              <w:t>П</w:t>
            </w:r>
            <w:r w:rsidRPr="00C32879">
              <w:rPr>
                <w:lang w:bidi="ru-RU"/>
              </w:rPr>
              <w:t xml:space="preserve">ропан-1,2-диол </w:t>
            </w:r>
            <w:proofErr w:type="spellStart"/>
            <w:r w:rsidRPr="00C32879">
              <w:rPr>
                <w:lang w:bidi="ru-RU"/>
              </w:rPr>
              <w:t>пропоксилированный</w:t>
            </w:r>
            <w:proofErr w:type="spellEnd"/>
          </w:p>
        </w:tc>
        <w:tc>
          <w:tcPr>
            <w:tcW w:w="1674" w:type="dxa"/>
            <w:vAlign w:val="center"/>
          </w:tcPr>
          <w:p w14:paraId="6758ACEA" w14:textId="672A0EA0" w:rsidR="007D57F7" w:rsidRPr="003D1262" w:rsidRDefault="003D1262" w:rsidP="003D1262">
            <w:pPr>
              <w:tabs>
                <w:tab w:val="left" w:pos="3220"/>
              </w:tabs>
              <w:adjustRightInd w:val="0"/>
              <w:jc w:val="center"/>
              <w:rPr>
                <w:sz w:val="20"/>
                <w:szCs w:val="20"/>
                <w:lang w:val="en-US" w:eastAsia="ru-RU"/>
              </w:rPr>
            </w:pPr>
            <w:r w:rsidRPr="003D1262">
              <w:rPr>
                <w:sz w:val="20"/>
                <w:szCs w:val="20"/>
                <w:lang w:val="en-US" w:eastAsia="ru-RU"/>
              </w:rPr>
              <w:t xml:space="preserve">LC50 &gt; 100 </w:t>
            </w:r>
            <w:r w:rsidRPr="003D1262">
              <w:rPr>
                <w:sz w:val="20"/>
                <w:szCs w:val="20"/>
                <w:lang w:eastAsia="ru-RU"/>
              </w:rPr>
              <w:t>мг</w:t>
            </w:r>
            <w:r w:rsidRPr="003D1262">
              <w:rPr>
                <w:sz w:val="20"/>
                <w:szCs w:val="20"/>
                <w:lang w:val="en-US" w:eastAsia="ru-RU"/>
              </w:rPr>
              <w:t>/</w:t>
            </w:r>
            <w:r w:rsidRPr="003D1262">
              <w:rPr>
                <w:sz w:val="20"/>
                <w:szCs w:val="20"/>
                <w:lang w:eastAsia="ru-RU"/>
              </w:rPr>
              <w:t>л</w:t>
            </w:r>
            <w:r w:rsidRPr="003D1262">
              <w:rPr>
                <w:sz w:val="20"/>
                <w:szCs w:val="20"/>
                <w:lang w:val="en-US" w:eastAsia="ru-RU"/>
              </w:rPr>
              <w:t xml:space="preserve">, Danio rerio, 96 </w:t>
            </w:r>
            <w:r w:rsidRPr="003D1262">
              <w:rPr>
                <w:sz w:val="20"/>
                <w:szCs w:val="20"/>
                <w:lang w:eastAsia="ru-RU"/>
              </w:rPr>
              <w:t>ч</w:t>
            </w:r>
          </w:p>
        </w:tc>
        <w:tc>
          <w:tcPr>
            <w:tcW w:w="1772" w:type="dxa"/>
            <w:vAlign w:val="center"/>
          </w:tcPr>
          <w:p w14:paraId="4FEE6AAB" w14:textId="537FEF82" w:rsidR="007D57F7" w:rsidRPr="003D1262" w:rsidRDefault="003D1262" w:rsidP="007D57F7">
            <w:pPr>
              <w:tabs>
                <w:tab w:val="left" w:pos="3220"/>
              </w:tabs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12" w:type="dxa"/>
            <w:vAlign w:val="center"/>
          </w:tcPr>
          <w:p w14:paraId="087EFDE9" w14:textId="41294432" w:rsidR="007D57F7" w:rsidRPr="00754E18" w:rsidRDefault="003D1262" w:rsidP="007D57F7">
            <w:pPr>
              <w:jc w:val="center"/>
              <w:rPr>
                <w:sz w:val="20"/>
                <w:szCs w:val="20"/>
                <w:lang w:val="en-US" w:eastAsia="ru-RU"/>
              </w:rPr>
            </w:pPr>
            <w:r w:rsidRPr="003D1262">
              <w:rPr>
                <w:sz w:val="20"/>
                <w:szCs w:val="20"/>
                <w:lang w:val="en-US" w:eastAsia="ru-RU"/>
              </w:rPr>
              <w:t xml:space="preserve">ЕС50 = 105,8 </w:t>
            </w:r>
            <w:proofErr w:type="spellStart"/>
            <w:r w:rsidRPr="003D1262">
              <w:rPr>
                <w:sz w:val="20"/>
                <w:szCs w:val="20"/>
                <w:lang w:val="en-US" w:eastAsia="ru-RU"/>
              </w:rPr>
              <w:t>мг</w:t>
            </w:r>
            <w:proofErr w:type="spellEnd"/>
            <w:r w:rsidRPr="003D1262">
              <w:rPr>
                <w:sz w:val="20"/>
                <w:szCs w:val="20"/>
                <w:lang w:val="en-US" w:eastAsia="ru-RU"/>
              </w:rPr>
              <w:t>/л, Daphnia magna, 48 ч</w:t>
            </w:r>
          </w:p>
        </w:tc>
        <w:tc>
          <w:tcPr>
            <w:tcW w:w="1752" w:type="dxa"/>
            <w:vAlign w:val="center"/>
          </w:tcPr>
          <w:p w14:paraId="0ADF9AAE" w14:textId="4D51F9AD" w:rsidR="007D57F7" w:rsidRPr="00754E18" w:rsidRDefault="003D1262" w:rsidP="007D57F7">
            <w:pPr>
              <w:jc w:val="center"/>
              <w:rPr>
                <w:sz w:val="20"/>
                <w:szCs w:val="20"/>
                <w:lang w:val="en-US" w:eastAsia="ru-RU"/>
              </w:rPr>
            </w:pPr>
            <w:r w:rsidRPr="003D1262">
              <w:rPr>
                <w:sz w:val="20"/>
                <w:szCs w:val="20"/>
                <w:lang w:val="en-US" w:eastAsia="ru-RU"/>
              </w:rPr>
              <w:t xml:space="preserve">NOEC ≥ 10 </w:t>
            </w:r>
            <w:proofErr w:type="spellStart"/>
            <w:r w:rsidRPr="003D1262">
              <w:rPr>
                <w:sz w:val="20"/>
                <w:szCs w:val="20"/>
                <w:lang w:val="en-US" w:eastAsia="ru-RU"/>
              </w:rPr>
              <w:t>мг</w:t>
            </w:r>
            <w:proofErr w:type="spellEnd"/>
            <w:r w:rsidRPr="003D1262">
              <w:rPr>
                <w:sz w:val="20"/>
                <w:szCs w:val="20"/>
                <w:lang w:val="en-US" w:eastAsia="ru-RU"/>
              </w:rPr>
              <w:t>/л, Daphnia magna, 21 д</w:t>
            </w:r>
          </w:p>
        </w:tc>
      </w:tr>
      <w:tr w:rsidR="007D57F7" w:rsidRPr="00171C75" w14:paraId="467420E1" w14:textId="77777777" w:rsidTr="00285F29">
        <w:tc>
          <w:tcPr>
            <w:tcW w:w="3704" w:type="dxa"/>
            <w:vAlign w:val="center"/>
          </w:tcPr>
          <w:p w14:paraId="3F027CAD" w14:textId="654FE5E5" w:rsidR="007D57F7" w:rsidRPr="00B87241" w:rsidRDefault="007D57F7" w:rsidP="007D57F7">
            <w:proofErr w:type="spellStart"/>
            <w:r w:rsidRPr="00C32879">
              <w:rPr>
                <w:lang w:bidi="ru-RU"/>
              </w:rPr>
              <w:t>Полиметиленполифениленизоцианат</w:t>
            </w:r>
            <w:proofErr w:type="spellEnd"/>
          </w:p>
        </w:tc>
        <w:tc>
          <w:tcPr>
            <w:tcW w:w="1674" w:type="dxa"/>
            <w:vAlign w:val="center"/>
          </w:tcPr>
          <w:p w14:paraId="5D75DC20" w14:textId="6A028AC5" w:rsidR="007D57F7" w:rsidRPr="004C7C0C" w:rsidRDefault="004C7C0C" w:rsidP="007D57F7">
            <w:pPr>
              <w:tabs>
                <w:tab w:val="left" w:pos="3220"/>
              </w:tabs>
              <w:adjustRightInd w:val="0"/>
              <w:jc w:val="center"/>
              <w:rPr>
                <w:sz w:val="20"/>
                <w:szCs w:val="20"/>
                <w:lang w:val="en-US" w:eastAsia="ru-RU"/>
              </w:rPr>
            </w:pPr>
            <w:r w:rsidRPr="004C7C0C">
              <w:rPr>
                <w:sz w:val="20"/>
                <w:szCs w:val="20"/>
                <w:lang w:val="en-US" w:eastAsia="ru-RU"/>
              </w:rPr>
              <w:t xml:space="preserve">LC50 &gt; 1000 </w:t>
            </w:r>
            <w:r w:rsidRPr="004C7C0C">
              <w:rPr>
                <w:sz w:val="20"/>
                <w:szCs w:val="20"/>
                <w:lang w:eastAsia="ru-RU"/>
              </w:rPr>
              <w:t>мг</w:t>
            </w:r>
            <w:r w:rsidRPr="004C7C0C">
              <w:rPr>
                <w:sz w:val="20"/>
                <w:szCs w:val="20"/>
                <w:lang w:val="en-US" w:eastAsia="ru-RU"/>
              </w:rPr>
              <w:t>/</w:t>
            </w:r>
            <w:r w:rsidRPr="004C7C0C">
              <w:rPr>
                <w:sz w:val="20"/>
                <w:szCs w:val="20"/>
                <w:lang w:eastAsia="ru-RU"/>
              </w:rPr>
              <w:t>л</w:t>
            </w:r>
            <w:r w:rsidRPr="004C7C0C">
              <w:rPr>
                <w:sz w:val="20"/>
                <w:szCs w:val="20"/>
                <w:lang w:val="en-US" w:eastAsia="ru-RU"/>
              </w:rPr>
              <w:t xml:space="preserve">, </w:t>
            </w:r>
            <w:proofErr w:type="spellStart"/>
            <w:r w:rsidRPr="004C7C0C">
              <w:rPr>
                <w:sz w:val="20"/>
                <w:szCs w:val="20"/>
                <w:lang w:val="en-US" w:eastAsia="ru-RU"/>
              </w:rPr>
              <w:t>Brachydanio</w:t>
            </w:r>
            <w:proofErr w:type="spellEnd"/>
            <w:r w:rsidRPr="004C7C0C">
              <w:rPr>
                <w:sz w:val="20"/>
                <w:szCs w:val="20"/>
                <w:lang w:val="en-US" w:eastAsia="ru-RU"/>
              </w:rPr>
              <w:t xml:space="preserve"> rerio, 96 </w:t>
            </w:r>
            <w:r>
              <w:rPr>
                <w:sz w:val="20"/>
                <w:szCs w:val="20"/>
                <w:lang w:eastAsia="ru-RU"/>
              </w:rPr>
              <w:t>ч</w:t>
            </w:r>
          </w:p>
        </w:tc>
        <w:tc>
          <w:tcPr>
            <w:tcW w:w="1772" w:type="dxa"/>
            <w:vAlign w:val="center"/>
          </w:tcPr>
          <w:p w14:paraId="0D8AAB51" w14:textId="77777777" w:rsidR="007D57F7" w:rsidRDefault="007D57F7" w:rsidP="007D57F7">
            <w:pPr>
              <w:tabs>
                <w:tab w:val="left" w:pos="3220"/>
              </w:tabs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12" w:type="dxa"/>
            <w:vAlign w:val="center"/>
          </w:tcPr>
          <w:p w14:paraId="1BDB074A" w14:textId="77777777" w:rsidR="007D57F7" w:rsidRDefault="007D57F7" w:rsidP="007D57F7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52" w:type="dxa"/>
            <w:vAlign w:val="center"/>
          </w:tcPr>
          <w:p w14:paraId="3CB35296" w14:textId="77777777" w:rsidR="007D57F7" w:rsidRDefault="007D57F7" w:rsidP="007D57F7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</w:tr>
    </w:tbl>
    <w:p w14:paraId="0FA111B7" w14:textId="63253C50" w:rsidR="00B03776" w:rsidRDefault="007D57F7" w:rsidP="004C7C0C">
      <w:pPr>
        <w:pStyle w:val="a3"/>
        <w:spacing w:before="100" w:line="360" w:lineRule="auto"/>
        <w:ind w:left="561"/>
      </w:pPr>
      <w:r w:rsidRPr="0026201A">
        <w:rPr>
          <w:b/>
          <w:bCs/>
          <w:lang w:bidi="ru-RU"/>
        </w:rPr>
        <w:t>Биоразлагаемость:</w:t>
      </w:r>
      <w:r w:rsidRPr="00995BEA">
        <w:rPr>
          <w:lang w:bidi="ru-RU"/>
        </w:rPr>
        <w:t xml:space="preserve"> </w:t>
      </w:r>
      <w:r w:rsidR="00C73FA2">
        <w:rPr>
          <w:lang w:bidi="ru-RU"/>
        </w:rPr>
        <w:t xml:space="preserve">данные </w:t>
      </w:r>
      <w:r w:rsidR="00C71B97">
        <w:rPr>
          <w:lang w:bidi="ru-RU"/>
        </w:rPr>
        <w:t>отсутствуют</w:t>
      </w:r>
    </w:p>
    <w:p w14:paraId="31315ECA" w14:textId="618F50BD" w:rsidR="00B03776" w:rsidRDefault="00C71B97" w:rsidP="007D57F7">
      <w:pPr>
        <w:pStyle w:val="a3"/>
        <w:spacing w:line="360" w:lineRule="auto"/>
        <w:ind w:left="561"/>
      </w:pPr>
      <w:r>
        <w:rPr>
          <w:lang w:bidi="ru-RU"/>
        </w:rPr>
        <w:t xml:space="preserve">Способность к </w:t>
      </w:r>
      <w:proofErr w:type="spellStart"/>
      <w:r>
        <w:rPr>
          <w:lang w:bidi="ru-RU"/>
        </w:rPr>
        <w:t>биоаккумуляции</w:t>
      </w:r>
      <w:proofErr w:type="spellEnd"/>
      <w:r>
        <w:rPr>
          <w:lang w:bidi="ru-RU"/>
        </w:rPr>
        <w:t xml:space="preserve">: </w:t>
      </w:r>
      <w:r w:rsidR="00C73FA2">
        <w:rPr>
          <w:lang w:bidi="ru-RU"/>
        </w:rPr>
        <w:t xml:space="preserve">данные </w:t>
      </w:r>
      <w:r>
        <w:rPr>
          <w:lang w:bidi="ru-RU"/>
        </w:rPr>
        <w:t>отсутствуют</w:t>
      </w:r>
    </w:p>
    <w:p w14:paraId="4E0E45E5" w14:textId="521953A7" w:rsidR="0083087E" w:rsidRDefault="00C71B97" w:rsidP="007D57F7">
      <w:pPr>
        <w:pStyle w:val="a3"/>
        <w:spacing w:line="360" w:lineRule="auto"/>
        <w:ind w:left="561"/>
      </w:pPr>
      <w:r>
        <w:rPr>
          <w:lang w:bidi="ru-RU"/>
        </w:rPr>
        <w:t xml:space="preserve">Подвижность в почве: </w:t>
      </w:r>
      <w:r w:rsidR="00C73FA2">
        <w:rPr>
          <w:lang w:bidi="ru-RU"/>
        </w:rPr>
        <w:t xml:space="preserve">данные </w:t>
      </w:r>
      <w:r>
        <w:rPr>
          <w:lang w:bidi="ru-RU"/>
        </w:rPr>
        <w:t>отсутствуют</w:t>
      </w:r>
    </w:p>
    <w:p w14:paraId="149C4C38" w14:textId="77777777" w:rsidR="0083087E" w:rsidRDefault="00C71B97" w:rsidP="007D57F7">
      <w:pPr>
        <w:pStyle w:val="a3"/>
        <w:spacing w:line="360" w:lineRule="auto"/>
        <w:ind w:left="561"/>
      </w:pPr>
      <w:r>
        <w:rPr>
          <w:lang w:bidi="ru-RU"/>
        </w:rPr>
        <w:t>Другие вредные воздействия продукта на окружающую среду:</w:t>
      </w:r>
    </w:p>
    <w:p w14:paraId="4B24B4A5" w14:textId="30AB0436" w:rsidR="0083087E" w:rsidRDefault="00C71B97" w:rsidP="007D57F7">
      <w:pPr>
        <w:pStyle w:val="a3"/>
        <w:spacing w:line="360" w:lineRule="auto"/>
        <w:ind w:left="561"/>
      </w:pPr>
      <w:r>
        <w:rPr>
          <w:lang w:bidi="ru-RU"/>
        </w:rPr>
        <w:t xml:space="preserve">Информация о воздействии на окружающую среду: </w:t>
      </w:r>
      <w:r w:rsidR="00C73FA2">
        <w:rPr>
          <w:lang w:bidi="ru-RU"/>
        </w:rPr>
        <w:t xml:space="preserve">данные </w:t>
      </w:r>
      <w:r>
        <w:rPr>
          <w:lang w:bidi="ru-RU"/>
        </w:rPr>
        <w:t>о токсичности продукта отсутствуют.</w:t>
      </w:r>
    </w:p>
    <w:p w14:paraId="5A32EF89" w14:textId="77777777" w:rsidR="00B03776" w:rsidRDefault="00B03776">
      <w:pPr>
        <w:pStyle w:val="a3"/>
        <w:spacing w:before="4"/>
        <w:ind w:right="442"/>
      </w:pPr>
    </w:p>
    <w:p w14:paraId="6F1C538D" w14:textId="77777777" w:rsidR="0083087E" w:rsidRDefault="00C71B97">
      <w:pPr>
        <w:pStyle w:val="1"/>
        <w:numPr>
          <w:ilvl w:val="0"/>
          <w:numId w:val="2"/>
        </w:numPr>
        <w:tabs>
          <w:tab w:val="left" w:pos="3907"/>
        </w:tabs>
        <w:spacing w:before="160"/>
        <w:ind w:left="3906" w:hanging="382"/>
        <w:jc w:val="left"/>
      </w:pPr>
      <w:r>
        <w:rPr>
          <w:spacing w:val="3"/>
          <w:lang w:bidi="ru-RU"/>
        </w:rPr>
        <w:t>РЕКОМЕНДАЦИИ ПО УТИЛИЗАЦИИ</w:t>
      </w:r>
    </w:p>
    <w:p w14:paraId="2CBE40EF" w14:textId="77777777" w:rsidR="0083087E" w:rsidRDefault="00C71B97" w:rsidP="007D57F7">
      <w:pPr>
        <w:pStyle w:val="a3"/>
        <w:spacing w:before="100"/>
      </w:pPr>
      <w:r>
        <w:rPr>
          <w:lang w:bidi="ru-RU"/>
        </w:rPr>
        <w:t>Природа отходов: информация отсутствует</w:t>
      </w:r>
    </w:p>
    <w:p w14:paraId="19CDDC48" w14:textId="77777777" w:rsidR="00B03776" w:rsidRDefault="00C71B97" w:rsidP="007D57F7">
      <w:pPr>
        <w:pStyle w:val="a3"/>
        <w:spacing w:before="100" w:line="360" w:lineRule="auto"/>
        <w:ind w:left="561"/>
      </w:pPr>
      <w:r>
        <w:rPr>
          <w:lang w:bidi="ru-RU"/>
        </w:rPr>
        <w:t>Меры по удалению отходов: контролируемое сжигание.</w:t>
      </w:r>
    </w:p>
    <w:p w14:paraId="09886644" w14:textId="77777777" w:rsidR="0083087E" w:rsidRDefault="00C71B97" w:rsidP="007D57F7">
      <w:pPr>
        <w:pStyle w:val="a3"/>
        <w:spacing w:before="100" w:line="360" w:lineRule="auto"/>
        <w:ind w:left="561"/>
      </w:pPr>
      <w:r>
        <w:rPr>
          <w:lang w:bidi="ru-RU"/>
        </w:rPr>
        <w:t>Меры предосторожности при утилизации: информация отсутствует</w:t>
      </w:r>
    </w:p>
    <w:p w14:paraId="50C7E358" w14:textId="77777777" w:rsidR="0083087E" w:rsidRDefault="0083087E">
      <w:pPr>
        <w:pStyle w:val="a3"/>
        <w:ind w:left="0"/>
      </w:pPr>
    </w:p>
    <w:p w14:paraId="1F6979FE" w14:textId="77777777" w:rsidR="0083087E" w:rsidRDefault="00C71B97">
      <w:pPr>
        <w:pStyle w:val="1"/>
        <w:numPr>
          <w:ilvl w:val="0"/>
          <w:numId w:val="2"/>
        </w:numPr>
        <w:tabs>
          <w:tab w:val="left" w:pos="3972"/>
        </w:tabs>
        <w:spacing w:before="169"/>
        <w:ind w:left="3971" w:hanging="379"/>
        <w:jc w:val="left"/>
      </w:pPr>
      <w:r>
        <w:rPr>
          <w:spacing w:val="3"/>
          <w:lang w:bidi="ru-RU"/>
        </w:rPr>
        <w:t>ИНФОРМАЦИЯ О ТРАНСПОРТИРОВКЕ</w:t>
      </w:r>
    </w:p>
    <w:p w14:paraId="7204C7C7" w14:textId="77777777" w:rsidR="007D57F7" w:rsidRDefault="007D57F7" w:rsidP="00CB6937">
      <w:pPr>
        <w:pStyle w:val="a3"/>
        <w:spacing w:before="100" w:line="360" w:lineRule="auto"/>
        <w:ind w:left="567"/>
        <w:rPr>
          <w:lang w:bidi="ru-RU"/>
        </w:rPr>
      </w:pPr>
      <w:r w:rsidRPr="00FD5F88">
        <w:rPr>
          <w:b/>
          <w:bCs/>
          <w:lang w:bidi="ru-RU"/>
        </w:rPr>
        <w:t>14.1. Номер ООН:</w:t>
      </w:r>
      <w:r>
        <w:rPr>
          <w:lang w:bidi="ru-RU"/>
        </w:rPr>
        <w:t xml:space="preserve"> Отсутствует</w:t>
      </w:r>
    </w:p>
    <w:p w14:paraId="3C710512" w14:textId="77777777" w:rsidR="007D57F7" w:rsidRPr="00FD5F88" w:rsidRDefault="007D57F7" w:rsidP="00CB6937">
      <w:pPr>
        <w:pStyle w:val="a3"/>
        <w:spacing w:line="360" w:lineRule="auto"/>
        <w:ind w:left="567"/>
        <w:rPr>
          <w:b/>
          <w:bCs/>
          <w:lang w:bidi="ru-RU"/>
        </w:rPr>
      </w:pPr>
      <w:r w:rsidRPr="00FD5F88">
        <w:rPr>
          <w:b/>
          <w:bCs/>
          <w:lang w:bidi="ru-RU"/>
        </w:rPr>
        <w:t>14.2. Торговое / надлежащее отгрузочное наименование</w:t>
      </w:r>
    </w:p>
    <w:p w14:paraId="56DC4D0B" w14:textId="77777777" w:rsidR="007D57F7" w:rsidRDefault="007D57F7" w:rsidP="00CB6937">
      <w:pPr>
        <w:pStyle w:val="a3"/>
        <w:spacing w:line="360" w:lineRule="auto"/>
        <w:ind w:left="567"/>
        <w:rPr>
          <w:lang w:bidi="ru-RU"/>
        </w:rPr>
      </w:pPr>
      <w:r>
        <w:rPr>
          <w:lang w:bidi="ru-RU"/>
        </w:rPr>
        <w:t>Автомобильный / железнодорожный транспорт (ADR/RID): Безопасный груз</w:t>
      </w:r>
    </w:p>
    <w:p w14:paraId="5C84801A" w14:textId="77777777" w:rsidR="007D57F7" w:rsidRDefault="007D57F7" w:rsidP="00CB6937">
      <w:pPr>
        <w:pStyle w:val="a3"/>
        <w:spacing w:line="360" w:lineRule="auto"/>
        <w:ind w:left="567"/>
        <w:rPr>
          <w:lang w:bidi="ru-RU"/>
        </w:rPr>
      </w:pPr>
      <w:r>
        <w:rPr>
          <w:lang w:bidi="ru-RU"/>
        </w:rPr>
        <w:t>Морской транспорт (IMDG): Безопасный груз</w:t>
      </w:r>
    </w:p>
    <w:p w14:paraId="62334EDE" w14:textId="77777777" w:rsidR="007D57F7" w:rsidRDefault="007D57F7" w:rsidP="00CB6937">
      <w:pPr>
        <w:pStyle w:val="a3"/>
        <w:spacing w:line="360" w:lineRule="auto"/>
        <w:ind w:left="567"/>
        <w:rPr>
          <w:lang w:bidi="ru-RU"/>
        </w:rPr>
      </w:pPr>
      <w:r>
        <w:rPr>
          <w:lang w:bidi="ru-RU"/>
        </w:rPr>
        <w:t>Воздушный транспорт (IATA): Безопасный груз</w:t>
      </w:r>
    </w:p>
    <w:p w14:paraId="65658A4A" w14:textId="77777777" w:rsidR="007D57F7" w:rsidRPr="00FD5F88" w:rsidRDefault="007D57F7" w:rsidP="00CB6937">
      <w:pPr>
        <w:pStyle w:val="a3"/>
        <w:spacing w:line="360" w:lineRule="auto"/>
        <w:ind w:left="567"/>
        <w:rPr>
          <w:b/>
          <w:bCs/>
          <w:lang w:bidi="ru-RU"/>
        </w:rPr>
      </w:pPr>
      <w:r w:rsidRPr="00FD5F88">
        <w:rPr>
          <w:b/>
          <w:bCs/>
          <w:lang w:bidi="ru-RU"/>
        </w:rPr>
        <w:t>14.3. Классификация опасности груза</w:t>
      </w:r>
    </w:p>
    <w:p w14:paraId="03772B74" w14:textId="77777777" w:rsidR="007D57F7" w:rsidRDefault="007D57F7" w:rsidP="00CB6937">
      <w:pPr>
        <w:pStyle w:val="a3"/>
        <w:spacing w:line="360" w:lineRule="auto"/>
        <w:ind w:left="567"/>
        <w:rPr>
          <w:lang w:bidi="ru-RU"/>
        </w:rPr>
      </w:pPr>
      <w:r>
        <w:rPr>
          <w:lang w:bidi="ru-RU"/>
        </w:rPr>
        <w:lastRenderedPageBreak/>
        <w:t>Не классифицируется как опасный груз. Разрешена перевозка всеми видами транспорта.</w:t>
      </w:r>
    </w:p>
    <w:p w14:paraId="0DCAAA34" w14:textId="77777777" w:rsidR="007D57F7" w:rsidRDefault="007D57F7" w:rsidP="00CB6937">
      <w:pPr>
        <w:pStyle w:val="a3"/>
        <w:spacing w:line="360" w:lineRule="auto"/>
        <w:ind w:left="567"/>
        <w:rPr>
          <w:lang w:bidi="ru-RU"/>
        </w:rPr>
      </w:pPr>
      <w:r>
        <w:rPr>
          <w:lang w:bidi="ru-RU"/>
        </w:rPr>
        <w:t>ADR/RID: -</w:t>
      </w:r>
    </w:p>
    <w:p w14:paraId="32F0550C" w14:textId="77777777" w:rsidR="007D57F7" w:rsidRDefault="007D57F7" w:rsidP="00CB6937">
      <w:pPr>
        <w:pStyle w:val="a3"/>
        <w:spacing w:line="360" w:lineRule="auto"/>
        <w:ind w:left="567"/>
        <w:rPr>
          <w:lang w:bidi="ru-RU"/>
        </w:rPr>
      </w:pPr>
      <w:r>
        <w:rPr>
          <w:lang w:bidi="ru-RU"/>
        </w:rPr>
        <w:t>IMDG: -</w:t>
      </w:r>
    </w:p>
    <w:p w14:paraId="48FB8420" w14:textId="77777777" w:rsidR="007D57F7" w:rsidRDefault="007D57F7" w:rsidP="00CB6937">
      <w:pPr>
        <w:pStyle w:val="a3"/>
        <w:spacing w:line="360" w:lineRule="auto"/>
        <w:ind w:left="567"/>
        <w:rPr>
          <w:lang w:bidi="ru-RU"/>
        </w:rPr>
      </w:pPr>
      <w:r>
        <w:rPr>
          <w:lang w:bidi="ru-RU"/>
        </w:rPr>
        <w:t>IATA: -</w:t>
      </w:r>
    </w:p>
    <w:p w14:paraId="7408A680" w14:textId="77777777" w:rsidR="007D57F7" w:rsidRPr="00FD5F88" w:rsidRDefault="007D57F7" w:rsidP="00CB6937">
      <w:pPr>
        <w:pStyle w:val="a3"/>
        <w:spacing w:line="360" w:lineRule="auto"/>
        <w:ind w:left="567"/>
        <w:rPr>
          <w:b/>
          <w:bCs/>
          <w:lang w:bidi="ru-RU"/>
        </w:rPr>
      </w:pPr>
      <w:r w:rsidRPr="00FD5F88">
        <w:rPr>
          <w:b/>
          <w:bCs/>
          <w:lang w:bidi="ru-RU"/>
        </w:rPr>
        <w:t>14.4. Группа упаковки</w:t>
      </w:r>
    </w:p>
    <w:p w14:paraId="0AE86567" w14:textId="77777777" w:rsidR="007D57F7" w:rsidRDefault="007D57F7" w:rsidP="00CB6937">
      <w:pPr>
        <w:pStyle w:val="a3"/>
        <w:spacing w:line="360" w:lineRule="auto"/>
        <w:ind w:left="567"/>
        <w:rPr>
          <w:lang w:bidi="ru-RU"/>
        </w:rPr>
      </w:pPr>
      <w:r>
        <w:rPr>
          <w:lang w:bidi="ru-RU"/>
        </w:rPr>
        <w:t>Отсутствует</w:t>
      </w:r>
    </w:p>
    <w:p w14:paraId="1086DF49" w14:textId="77777777" w:rsidR="007D57F7" w:rsidRPr="00FD5F88" w:rsidRDefault="007D57F7" w:rsidP="00CB6937">
      <w:pPr>
        <w:pStyle w:val="a3"/>
        <w:spacing w:line="360" w:lineRule="auto"/>
        <w:ind w:left="567"/>
        <w:rPr>
          <w:b/>
          <w:bCs/>
          <w:lang w:bidi="ru-RU"/>
        </w:rPr>
      </w:pPr>
      <w:r w:rsidRPr="00FD5F88">
        <w:rPr>
          <w:b/>
          <w:bCs/>
          <w:lang w:bidi="ru-RU"/>
        </w:rPr>
        <w:t>14.5. Символы/знаки опасности</w:t>
      </w:r>
    </w:p>
    <w:p w14:paraId="2130B635" w14:textId="77777777" w:rsidR="007D57F7" w:rsidRDefault="007D57F7" w:rsidP="00CB6937">
      <w:pPr>
        <w:pStyle w:val="a3"/>
        <w:spacing w:line="360" w:lineRule="auto"/>
        <w:ind w:left="567"/>
        <w:rPr>
          <w:lang w:bidi="ru-RU"/>
        </w:rPr>
      </w:pPr>
      <w:r>
        <w:rPr>
          <w:lang w:bidi="ru-RU"/>
        </w:rPr>
        <w:t>Отсутствуют</w:t>
      </w:r>
    </w:p>
    <w:p w14:paraId="64CADC0E" w14:textId="77777777" w:rsidR="007D57F7" w:rsidRPr="00FD5F88" w:rsidRDefault="007D57F7" w:rsidP="00CB6937">
      <w:pPr>
        <w:pStyle w:val="a3"/>
        <w:spacing w:line="360" w:lineRule="auto"/>
        <w:ind w:left="567"/>
        <w:rPr>
          <w:b/>
          <w:bCs/>
          <w:lang w:bidi="ru-RU"/>
        </w:rPr>
      </w:pPr>
      <w:r w:rsidRPr="00FD5F88">
        <w:rPr>
          <w:b/>
          <w:bCs/>
          <w:lang w:bidi="ru-RU"/>
        </w:rPr>
        <w:t>14.6. Специальные указания</w:t>
      </w:r>
    </w:p>
    <w:p w14:paraId="5568E5E4" w14:textId="77777777" w:rsidR="007D57F7" w:rsidRDefault="007D57F7" w:rsidP="00CB6937">
      <w:pPr>
        <w:pStyle w:val="a3"/>
        <w:spacing w:line="360" w:lineRule="auto"/>
        <w:ind w:left="567"/>
        <w:rPr>
          <w:lang w:bidi="ru-RU"/>
        </w:rPr>
      </w:pPr>
      <w:r>
        <w:rPr>
          <w:lang w:bidi="ru-RU"/>
        </w:rPr>
        <w:t>Отсутствуют</w:t>
      </w:r>
    </w:p>
    <w:p w14:paraId="34484FBE" w14:textId="77777777" w:rsidR="007D57F7" w:rsidRPr="00FD5F88" w:rsidRDefault="007D57F7" w:rsidP="00CB6937">
      <w:pPr>
        <w:pStyle w:val="a3"/>
        <w:spacing w:line="360" w:lineRule="auto"/>
        <w:ind w:left="567"/>
        <w:rPr>
          <w:b/>
          <w:bCs/>
          <w:lang w:bidi="ru-RU"/>
        </w:rPr>
      </w:pPr>
      <w:r w:rsidRPr="00FD5F88">
        <w:rPr>
          <w:b/>
          <w:bCs/>
          <w:lang w:bidi="ru-RU"/>
        </w:rPr>
        <w:t>14.7. Прочее</w:t>
      </w:r>
    </w:p>
    <w:p w14:paraId="552805C9" w14:textId="77777777" w:rsidR="007D57F7" w:rsidRPr="00995BEA" w:rsidRDefault="007D57F7" w:rsidP="00CB6937">
      <w:pPr>
        <w:pStyle w:val="a3"/>
        <w:spacing w:line="360" w:lineRule="auto"/>
        <w:ind w:left="567"/>
      </w:pPr>
      <w:r>
        <w:rPr>
          <w:lang w:bidi="ru-RU"/>
        </w:rPr>
        <w:t>Отсутствует</w:t>
      </w:r>
    </w:p>
    <w:p w14:paraId="2520727D" w14:textId="7B72E115" w:rsidR="0083087E" w:rsidRDefault="007D57F7" w:rsidP="007D57F7">
      <w:pPr>
        <w:pStyle w:val="a3"/>
        <w:tabs>
          <w:tab w:val="left" w:pos="4493"/>
        </w:tabs>
        <w:spacing w:line="360" w:lineRule="auto"/>
        <w:ind w:left="561"/>
        <w:jc w:val="both"/>
      </w:pPr>
      <w:r w:rsidRPr="00FD5F88">
        <w:rPr>
          <w:b/>
          <w:bCs/>
          <w:lang w:bidi="ru-RU"/>
        </w:rPr>
        <w:t>Меры предосторожности при транспортировке:</w:t>
      </w:r>
    </w:p>
    <w:p w14:paraId="68D4F92E" w14:textId="77777777" w:rsidR="0083087E" w:rsidRDefault="00C71B97" w:rsidP="00B03776">
      <w:pPr>
        <w:pStyle w:val="a4"/>
        <w:numPr>
          <w:ilvl w:val="0"/>
          <w:numId w:val="1"/>
        </w:numPr>
        <w:tabs>
          <w:tab w:val="left" w:pos="777"/>
          <w:tab w:val="left" w:pos="4493"/>
        </w:tabs>
        <w:spacing w:line="360" w:lineRule="auto"/>
        <w:ind w:left="561" w:right="300" w:firstLine="0"/>
        <w:jc w:val="both"/>
      </w:pPr>
      <w:r>
        <w:rPr>
          <w:lang w:bidi="ru-RU"/>
        </w:rPr>
        <w:t>Продукт имеет очевидные и четкие маркировки на упаковке, в том числе: название продукта, название производителя, номер партии или дату изготовления, масса нетто, сорт и т.д.</w:t>
      </w:r>
    </w:p>
    <w:p w14:paraId="4D683666" w14:textId="77777777" w:rsidR="0083087E" w:rsidRDefault="00C71B97" w:rsidP="00B03776">
      <w:pPr>
        <w:pStyle w:val="a4"/>
        <w:numPr>
          <w:ilvl w:val="0"/>
          <w:numId w:val="1"/>
        </w:numPr>
        <w:tabs>
          <w:tab w:val="left" w:pos="777"/>
          <w:tab w:val="left" w:pos="4493"/>
        </w:tabs>
        <w:spacing w:line="360" w:lineRule="auto"/>
        <w:ind w:left="561" w:right="300" w:firstLine="0"/>
        <w:jc w:val="both"/>
      </w:pPr>
      <w:r>
        <w:rPr>
          <w:lang w:bidi="ru-RU"/>
        </w:rPr>
        <w:t>Во время транспортировки продукт должен быть надлежащим образом защищен от дождя и загрязнений, а обращаться с ним следует осторожно, чтобы избежать столкновения с твердыми предметами и утечки.</w:t>
      </w:r>
    </w:p>
    <w:p w14:paraId="31FBB4FB" w14:textId="77777777" w:rsidR="0083087E" w:rsidRDefault="00C71B97" w:rsidP="00B03776">
      <w:pPr>
        <w:pStyle w:val="a4"/>
        <w:numPr>
          <w:ilvl w:val="0"/>
          <w:numId w:val="1"/>
        </w:numPr>
        <w:tabs>
          <w:tab w:val="left" w:pos="777"/>
          <w:tab w:val="left" w:pos="4493"/>
        </w:tabs>
        <w:spacing w:line="360" w:lineRule="auto"/>
        <w:ind w:left="561" w:right="300" w:firstLine="0"/>
        <w:jc w:val="both"/>
      </w:pPr>
      <w:r>
        <w:rPr>
          <w:lang w:bidi="ru-RU"/>
        </w:rPr>
        <w:t>Продукт следует хранить в прохладном, сухом и проветриваемом месте, срок хранения составляет девять месяцев. Срок годности продукта составляет девять месяцев с даты изготовления при соблюдении условий упаковки, транспортировки и хранения, соответствующих положениям настоящего стандарта. Продукция, срок годности которой истек, повторно проверяется и все еще может быть использована после прохождения проверки.</w:t>
      </w:r>
    </w:p>
    <w:p w14:paraId="205AD76E" w14:textId="77777777" w:rsidR="0083087E" w:rsidRDefault="0083087E">
      <w:pPr>
        <w:pStyle w:val="a3"/>
        <w:spacing w:before="4"/>
        <w:ind w:left="0"/>
        <w:rPr>
          <w:sz w:val="11"/>
        </w:rPr>
      </w:pPr>
    </w:p>
    <w:p w14:paraId="58074D0F" w14:textId="77777777" w:rsidR="0083087E" w:rsidRDefault="0083087E">
      <w:pPr>
        <w:pStyle w:val="a3"/>
        <w:spacing w:line="20" w:lineRule="exact"/>
        <w:ind w:left="115"/>
        <w:rPr>
          <w:sz w:val="2"/>
        </w:rPr>
      </w:pPr>
    </w:p>
    <w:p w14:paraId="2B2417D6" w14:textId="77777777" w:rsidR="0083087E" w:rsidRDefault="0083087E">
      <w:pPr>
        <w:pStyle w:val="a3"/>
        <w:spacing w:before="1"/>
        <w:ind w:left="0"/>
        <w:rPr>
          <w:sz w:val="29"/>
        </w:rPr>
      </w:pPr>
    </w:p>
    <w:p w14:paraId="22B328FD" w14:textId="77777777" w:rsidR="0083087E" w:rsidRDefault="00C71B97">
      <w:pPr>
        <w:pStyle w:val="1"/>
        <w:numPr>
          <w:ilvl w:val="1"/>
          <w:numId w:val="1"/>
        </w:numPr>
        <w:tabs>
          <w:tab w:val="left" w:pos="3849"/>
        </w:tabs>
        <w:spacing w:before="69"/>
        <w:ind w:hanging="379"/>
        <w:jc w:val="left"/>
      </w:pPr>
      <w:r>
        <w:rPr>
          <w:spacing w:val="3"/>
          <w:lang w:bidi="ru-RU"/>
        </w:rPr>
        <w:t>ИНФОРМАЦИЯ О НАЦИОНАЛЬНОМ И МЕЖДУНАРОДНОМ ЗАКОНОДАТЕЛЬСТВЕ</w:t>
      </w:r>
    </w:p>
    <w:p w14:paraId="4E3826E2" w14:textId="77777777" w:rsidR="0083087E" w:rsidRDefault="00C71B97">
      <w:pPr>
        <w:pStyle w:val="a3"/>
        <w:spacing w:before="138"/>
        <w:ind w:right="442"/>
      </w:pPr>
      <w:r>
        <w:rPr>
          <w:lang w:bidi="ru-RU"/>
        </w:rPr>
        <w:t>Применимые стандарты и регламенты</w:t>
      </w:r>
    </w:p>
    <w:p w14:paraId="5B38960D" w14:textId="008C38C2" w:rsidR="0083087E" w:rsidRDefault="00C71B97">
      <w:pPr>
        <w:pStyle w:val="a3"/>
        <w:spacing w:before="124" w:line="362" w:lineRule="auto"/>
        <w:ind w:right="4509"/>
      </w:pPr>
      <w:r>
        <w:rPr>
          <w:lang w:bidi="ru-RU"/>
        </w:rPr>
        <w:t xml:space="preserve">Информация о перечне компонентов продукта приведена в следующем каталоге: IECSC (Перечень существующих химических веществ производимых или импортируемых в Китай): </w:t>
      </w:r>
      <w:r w:rsidR="00EE1D0F">
        <w:rPr>
          <w:lang w:bidi="ru-RU"/>
        </w:rPr>
        <w:t xml:space="preserve">не </w:t>
      </w:r>
      <w:r>
        <w:rPr>
          <w:lang w:bidi="ru-RU"/>
        </w:rPr>
        <w:t>соответствует существующим спискам</w:t>
      </w:r>
    </w:p>
    <w:p w14:paraId="24E1446B" w14:textId="77777777" w:rsidR="0083087E" w:rsidRDefault="00C71B97">
      <w:pPr>
        <w:pStyle w:val="1"/>
        <w:numPr>
          <w:ilvl w:val="1"/>
          <w:numId w:val="1"/>
        </w:numPr>
        <w:tabs>
          <w:tab w:val="left" w:pos="4288"/>
        </w:tabs>
        <w:spacing w:before="36"/>
        <w:ind w:left="4288"/>
        <w:jc w:val="left"/>
      </w:pPr>
      <w:r>
        <w:rPr>
          <w:spacing w:val="3"/>
          <w:lang w:bidi="ru-RU"/>
        </w:rPr>
        <w:t>ДОПОЛНИТЕЛЬНАЯ ИНФОРМАЦИЯ</w:t>
      </w:r>
    </w:p>
    <w:p w14:paraId="710A9296" w14:textId="77777777" w:rsidR="0083087E" w:rsidRDefault="0083087E">
      <w:pPr>
        <w:pStyle w:val="a3"/>
        <w:spacing w:before="9"/>
        <w:ind w:left="0"/>
        <w:rPr>
          <w:b/>
          <w:sz w:val="8"/>
        </w:rPr>
      </w:pPr>
    </w:p>
    <w:p w14:paraId="3DA67CE7" w14:textId="77777777" w:rsidR="0083087E" w:rsidRDefault="00C71B97">
      <w:pPr>
        <w:spacing w:before="69"/>
        <w:ind w:left="267" w:right="442"/>
        <w:rPr>
          <w:b/>
          <w:sz w:val="24"/>
        </w:rPr>
      </w:pPr>
      <w:r>
        <w:rPr>
          <w:b/>
          <w:sz w:val="24"/>
          <w:lang w:bidi="ru-RU"/>
        </w:rPr>
        <w:t>Список литературы:</w:t>
      </w:r>
    </w:p>
    <w:p w14:paraId="37127FDD" w14:textId="1E6A2838" w:rsidR="0083087E" w:rsidRDefault="00C71B97" w:rsidP="00B03776">
      <w:pPr>
        <w:pStyle w:val="a3"/>
        <w:spacing w:before="138" w:line="360" w:lineRule="auto"/>
        <w:ind w:right="300"/>
      </w:pPr>
      <w:r>
        <w:rPr>
          <w:lang w:bidi="ru-RU"/>
        </w:rPr>
        <w:t xml:space="preserve">Чжоу </w:t>
      </w:r>
      <w:proofErr w:type="spellStart"/>
      <w:r>
        <w:rPr>
          <w:lang w:bidi="ru-RU"/>
        </w:rPr>
        <w:t>Готай</w:t>
      </w:r>
      <w:proofErr w:type="spellEnd"/>
      <w:r>
        <w:rPr>
          <w:lang w:bidi="ru-RU"/>
        </w:rPr>
        <w:t xml:space="preserve">, «Полный курс по технологии обеспечения безопасности химически опасных материалов», </w:t>
      </w:r>
      <w:r>
        <w:rPr>
          <w:lang w:bidi="ru-RU"/>
        </w:rPr>
        <w:lastRenderedPageBreak/>
        <w:t>издательство «Химическая промышленность», 1997 г.</w:t>
      </w:r>
    </w:p>
    <w:p w14:paraId="5BC001DF" w14:textId="77777777" w:rsidR="0083087E" w:rsidRDefault="00C71B97" w:rsidP="00B03776">
      <w:pPr>
        <w:pStyle w:val="a3"/>
        <w:spacing w:before="4" w:line="360" w:lineRule="auto"/>
        <w:ind w:right="300"/>
        <w:jc w:val="both"/>
      </w:pPr>
      <w:r>
        <w:rPr>
          <w:lang w:bidi="ru-RU"/>
        </w:rPr>
        <w:t>«Справочник экологических данных по нормативам химической токсичности», совместно отредактированный Управлением по регулированию токсичных химических веществ Государственного управления охраны окружающей среды и Пекинским научно-исследовательским институтом химических технологий, Китайское издательство наук об окружающей среде, 1992 г.</w:t>
      </w:r>
    </w:p>
    <w:p w14:paraId="7014B7E1" w14:textId="77777777" w:rsidR="0083087E" w:rsidRDefault="00C71B97" w:rsidP="00B03776">
      <w:pPr>
        <w:pStyle w:val="a3"/>
        <w:spacing w:before="4" w:line="360" w:lineRule="auto"/>
        <w:ind w:right="300"/>
      </w:pPr>
      <w:r>
        <w:rPr>
          <w:lang w:bidi="ru-RU"/>
        </w:rPr>
        <w:t>Форма</w:t>
      </w:r>
      <w:r w:rsidRPr="00C73FA2">
        <w:rPr>
          <w:lang w:val="en-US" w:bidi="ru-RU"/>
        </w:rPr>
        <w:t xml:space="preserve"> </w:t>
      </w:r>
      <w:r>
        <w:rPr>
          <w:lang w:bidi="ru-RU"/>
        </w:rPr>
        <w:t>отдела</w:t>
      </w:r>
      <w:r w:rsidRPr="00C73FA2">
        <w:rPr>
          <w:lang w:val="en-US" w:bidi="ru-RU"/>
        </w:rPr>
        <w:t xml:space="preserve">: Shanghai </w:t>
      </w:r>
      <w:proofErr w:type="spellStart"/>
      <w:r w:rsidRPr="00C73FA2">
        <w:rPr>
          <w:lang w:val="en-US" w:bidi="ru-RU"/>
        </w:rPr>
        <w:t>Sepna</w:t>
      </w:r>
      <w:proofErr w:type="spellEnd"/>
      <w:r w:rsidRPr="00C73FA2">
        <w:rPr>
          <w:lang w:val="en-US" w:bidi="ru-RU"/>
        </w:rPr>
        <w:t xml:space="preserve"> Chemical Technology Co., Ltd. </w:t>
      </w:r>
      <w:r>
        <w:rPr>
          <w:lang w:bidi="ru-RU"/>
        </w:rPr>
        <w:t xml:space="preserve">(Шанхай </w:t>
      </w:r>
      <w:proofErr w:type="spellStart"/>
      <w:r>
        <w:rPr>
          <w:lang w:bidi="ru-RU"/>
        </w:rPr>
        <w:t>Сепна</w:t>
      </w:r>
      <w:proofErr w:type="spellEnd"/>
      <w:r>
        <w:rPr>
          <w:lang w:bidi="ru-RU"/>
        </w:rPr>
        <w:t xml:space="preserve"> </w:t>
      </w:r>
      <w:proofErr w:type="spellStart"/>
      <w:r>
        <w:rPr>
          <w:lang w:bidi="ru-RU"/>
        </w:rPr>
        <w:t>Кемикал</w:t>
      </w:r>
      <w:proofErr w:type="spellEnd"/>
      <w:r>
        <w:rPr>
          <w:lang w:bidi="ru-RU"/>
        </w:rPr>
        <w:t xml:space="preserve"> Текнолоджи Ко., Лтд.) Дата: 01 ноября 2023 г.</w:t>
      </w:r>
    </w:p>
    <w:p w14:paraId="65DF13D8" w14:textId="6995B998" w:rsidR="0083087E" w:rsidRDefault="00C71B97" w:rsidP="00B03776">
      <w:pPr>
        <w:pStyle w:val="a3"/>
        <w:spacing w:before="4"/>
        <w:ind w:right="300"/>
        <w:jc w:val="both"/>
      </w:pPr>
      <w:r>
        <w:rPr>
          <w:lang w:bidi="ru-RU"/>
        </w:rPr>
        <w:t xml:space="preserve">Примечание к редакции: </w:t>
      </w:r>
      <w:r w:rsidR="00EE1D0F">
        <w:rPr>
          <w:lang w:bidi="ru-RU"/>
        </w:rPr>
        <w:t xml:space="preserve">редакция </w:t>
      </w:r>
      <w:r>
        <w:rPr>
          <w:lang w:bidi="ru-RU"/>
        </w:rPr>
        <w:t>1</w:t>
      </w:r>
    </w:p>
    <w:p w14:paraId="3A092EE5" w14:textId="2FFDEBFA" w:rsidR="0083087E" w:rsidRDefault="00C71B97" w:rsidP="00B03776">
      <w:pPr>
        <w:pStyle w:val="a3"/>
        <w:spacing w:before="126" w:line="360" w:lineRule="auto"/>
        <w:ind w:right="300"/>
        <w:jc w:val="both"/>
      </w:pPr>
      <w:r>
        <w:rPr>
          <w:lang w:bidi="ru-RU"/>
        </w:rPr>
        <w:t xml:space="preserve">Прочая информация: </w:t>
      </w:r>
      <w:r w:rsidR="00EE1D0F">
        <w:rPr>
          <w:lang w:bidi="ru-RU"/>
        </w:rPr>
        <w:t xml:space="preserve">эта </w:t>
      </w:r>
      <w:r>
        <w:rPr>
          <w:lang w:bidi="ru-RU"/>
        </w:rPr>
        <w:t>информация применима только к указанному веществу и может не применяться к веществу после смешивания с другими веществами или при использовании. Приведенная выше информация основана на текущих знаниях и опыте. Настоящий паспорт безопасности вещества предназначен для описания рекомендаций по технике безопасности данного продукта и не является гарантией качества продукта.</w:t>
      </w:r>
    </w:p>
    <w:p w14:paraId="0D58D07A" w14:textId="77777777" w:rsidR="0083087E" w:rsidRDefault="00A8461D">
      <w:pPr>
        <w:pStyle w:val="a3"/>
        <w:spacing w:before="8"/>
        <w:ind w:left="0"/>
        <w:rPr>
          <w:sz w:val="20"/>
        </w:rPr>
      </w:pPr>
      <w:r>
        <w:rPr>
          <w:lang w:bidi="ru-RU"/>
        </w:rPr>
        <w:pict w14:anchorId="23427E29">
          <v:line id="_x0000_s1026" style="position:absolute;z-index:1168;mso-wrap-distance-left:0;mso-wrap-distance-right:0;mso-position-horizontal-relative:page" from="45pt,14.25pt" to="561.35pt,14.25pt" strokeweight=".72pt">
            <w10:wrap type="topAndBottom" anchorx="page"/>
          </v:line>
        </w:pict>
      </w:r>
    </w:p>
    <w:sectPr w:rsidR="0083087E" w:rsidSect="00B03776">
      <w:headerReference w:type="default" r:id="rId8"/>
      <w:footerReference w:type="default" r:id="rId9"/>
      <w:pgSz w:w="11910" w:h="16840"/>
      <w:pgMar w:top="2140" w:right="560" w:bottom="1420" w:left="560" w:header="720" w:footer="39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D46506" w14:textId="77777777" w:rsidR="00A8461D" w:rsidRDefault="00A8461D">
      <w:r>
        <w:separator/>
      </w:r>
    </w:p>
  </w:endnote>
  <w:endnote w:type="continuationSeparator" w:id="0">
    <w:p w14:paraId="42BBEE36" w14:textId="77777777" w:rsidR="00A8461D" w:rsidRDefault="00A846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a5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928"/>
      <w:gridCol w:w="6078"/>
    </w:tblGrid>
    <w:tr w:rsidR="00B03776" w14:paraId="4B7ADCFE" w14:textId="77777777" w:rsidTr="00CE1EDE">
      <w:tc>
        <w:tcPr>
          <w:tcW w:w="4928" w:type="dxa"/>
        </w:tcPr>
        <w:p w14:paraId="36CC4D4F" w14:textId="77777777" w:rsidR="00B03776" w:rsidRDefault="00B03776" w:rsidP="00B03776">
          <w:pPr>
            <w:pStyle w:val="a8"/>
            <w:rPr>
              <w:rFonts w:ascii="TimesNewRomanPSMT" w:eastAsiaTheme="minorHAnsi" w:hAnsi="TimesNewRomanPSMT" w:cs="TimesNewRomanPSMT"/>
              <w:sz w:val="20"/>
              <w:szCs w:val="20"/>
            </w:rPr>
          </w:pPr>
          <w:r w:rsidRPr="00C73FA2">
            <w:rPr>
              <w:sz w:val="20"/>
              <w:lang w:val="en-US" w:bidi="ru-RU"/>
            </w:rPr>
            <w:t xml:space="preserve">Shanghai </w:t>
          </w:r>
          <w:proofErr w:type="spellStart"/>
          <w:r w:rsidRPr="00C73FA2">
            <w:rPr>
              <w:sz w:val="20"/>
              <w:lang w:val="en-US" w:bidi="ru-RU"/>
            </w:rPr>
            <w:t>Sepna</w:t>
          </w:r>
          <w:proofErr w:type="spellEnd"/>
          <w:r w:rsidRPr="00C73FA2">
            <w:rPr>
              <w:sz w:val="20"/>
              <w:lang w:val="en-US" w:bidi="ru-RU"/>
            </w:rPr>
            <w:t xml:space="preserve"> Chemical Technology Co., Ltd. </w:t>
          </w:r>
          <w:r w:rsidRPr="00433E1B">
            <w:rPr>
              <w:sz w:val="20"/>
              <w:lang w:bidi="ru-RU"/>
            </w:rPr>
            <w:t xml:space="preserve">(Шанхай </w:t>
          </w:r>
          <w:proofErr w:type="spellStart"/>
          <w:r w:rsidRPr="00433E1B">
            <w:rPr>
              <w:sz w:val="20"/>
              <w:lang w:bidi="ru-RU"/>
            </w:rPr>
            <w:t>Сепна</w:t>
          </w:r>
          <w:proofErr w:type="spellEnd"/>
          <w:r w:rsidRPr="00433E1B">
            <w:rPr>
              <w:sz w:val="20"/>
              <w:lang w:bidi="ru-RU"/>
            </w:rPr>
            <w:t xml:space="preserve"> </w:t>
          </w:r>
          <w:proofErr w:type="spellStart"/>
          <w:r w:rsidRPr="00433E1B">
            <w:rPr>
              <w:sz w:val="20"/>
              <w:lang w:bidi="ru-RU"/>
            </w:rPr>
            <w:t>Кемикал</w:t>
          </w:r>
          <w:proofErr w:type="spellEnd"/>
          <w:r w:rsidRPr="00433E1B">
            <w:rPr>
              <w:sz w:val="20"/>
              <w:lang w:bidi="ru-RU"/>
            </w:rPr>
            <w:t xml:space="preserve"> Текнолоджи Ко., Лтд.)</w:t>
          </w:r>
        </w:p>
        <w:p w14:paraId="56BEAA23" w14:textId="77777777" w:rsidR="00B03776" w:rsidRDefault="00B03776" w:rsidP="00B03776">
          <w:pPr>
            <w:pStyle w:val="a8"/>
          </w:pPr>
          <w:r w:rsidRPr="00433E1B">
            <w:rPr>
              <w:sz w:val="20"/>
              <w:lang w:bidi="ru-RU"/>
            </w:rPr>
            <w:t>Горячая линия: 0513-83756666</w:t>
          </w:r>
        </w:p>
      </w:tc>
      <w:tc>
        <w:tcPr>
          <w:tcW w:w="6078" w:type="dxa"/>
        </w:tcPr>
        <w:p w14:paraId="6B91E3C5" w14:textId="77777777" w:rsidR="00B03776" w:rsidRPr="00433E1B" w:rsidRDefault="00B03776" w:rsidP="00B03776">
          <w:pPr>
            <w:widowControl/>
            <w:autoSpaceDE w:val="0"/>
            <w:autoSpaceDN w:val="0"/>
            <w:adjustRightInd w:val="0"/>
            <w:rPr>
              <w:rFonts w:ascii="TimesNewRomanPSMT" w:eastAsiaTheme="minorHAnsi" w:hAnsi="TimesNewRomanPSMT" w:cs="TimesNewRomanPSMT"/>
              <w:sz w:val="20"/>
              <w:szCs w:val="20"/>
            </w:rPr>
          </w:pPr>
          <w:r w:rsidRPr="00433E1B">
            <w:rPr>
              <w:sz w:val="20"/>
              <w:lang w:bidi="ru-RU"/>
            </w:rPr>
            <w:t xml:space="preserve">Адрес: 201109, Шанхай, район </w:t>
          </w:r>
          <w:proofErr w:type="spellStart"/>
          <w:proofErr w:type="gramStart"/>
          <w:r w:rsidRPr="00433E1B">
            <w:rPr>
              <w:sz w:val="20"/>
              <w:lang w:bidi="ru-RU"/>
            </w:rPr>
            <w:t>Минхан,Дэнхуэй</w:t>
          </w:r>
          <w:proofErr w:type="gramEnd"/>
          <w:r w:rsidRPr="00433E1B">
            <w:rPr>
              <w:sz w:val="20"/>
              <w:lang w:bidi="ru-RU"/>
            </w:rPr>
            <w:t>-роуд</w:t>
          </w:r>
          <w:proofErr w:type="spellEnd"/>
          <w:r w:rsidRPr="00433E1B">
            <w:rPr>
              <w:sz w:val="20"/>
              <w:lang w:bidi="ru-RU"/>
            </w:rPr>
            <w:t>, № 1129</w:t>
          </w:r>
        </w:p>
        <w:p w14:paraId="56DBDB5A" w14:textId="77777777" w:rsidR="00B03776" w:rsidRDefault="00B03776" w:rsidP="00B03776">
          <w:pPr>
            <w:pStyle w:val="a8"/>
          </w:pPr>
          <w:r w:rsidRPr="00433E1B">
            <w:rPr>
              <w:sz w:val="20"/>
              <w:lang w:bidi="ru-RU"/>
            </w:rPr>
            <w:t>Веб-сайт: www.sepna.cc</w:t>
          </w:r>
        </w:p>
      </w:tc>
    </w:tr>
  </w:tbl>
  <w:p w14:paraId="437CD92F" w14:textId="77777777" w:rsidR="00B03776" w:rsidRDefault="00B03776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F2A2500" w14:textId="77777777" w:rsidR="00A8461D" w:rsidRDefault="00A8461D">
      <w:r>
        <w:separator/>
      </w:r>
    </w:p>
  </w:footnote>
  <w:footnote w:type="continuationSeparator" w:id="0">
    <w:p w14:paraId="6F800F41" w14:textId="77777777" w:rsidR="00A8461D" w:rsidRDefault="00A846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FAB6A0" w14:textId="77777777" w:rsidR="00B03776" w:rsidRDefault="00B03776" w:rsidP="00B03776">
    <w:pPr>
      <w:spacing w:line="510" w:lineRule="exact"/>
      <w:ind w:left="20"/>
      <w:rPr>
        <w:b/>
        <w:sz w:val="48"/>
      </w:rPr>
    </w:pPr>
    <w:r>
      <w:rPr>
        <w:noProof/>
        <w:lang w:val="de-DE" w:eastAsia="de-DE"/>
      </w:rPr>
      <w:drawing>
        <wp:anchor distT="0" distB="0" distL="0" distR="0" simplePos="0" relativeHeight="251658240" behindDoc="1" locked="0" layoutInCell="1" allowOverlap="1" wp14:anchorId="0C03EA7C" wp14:editId="0D474595">
          <wp:simplePos x="0" y="0"/>
          <wp:positionH relativeFrom="page">
            <wp:posOffset>5770092</wp:posOffset>
          </wp:positionH>
          <wp:positionV relativeFrom="page">
            <wp:posOffset>487477</wp:posOffset>
          </wp:positionV>
          <wp:extent cx="1277111" cy="536448"/>
          <wp:effectExtent l="0" t="0" r="0" b="0"/>
          <wp:wrapNone/>
          <wp:docPr id="10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77111" cy="5364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sz w:val="48"/>
        <w:lang w:bidi="ru-RU"/>
      </w:rPr>
      <w:t>Паспорт безопасности химического вещества</w:t>
    </w:r>
  </w:p>
  <w:p w14:paraId="293CD7F7" w14:textId="77777777" w:rsidR="00B03776" w:rsidRDefault="00B03776" w:rsidP="00B03776"/>
  <w:p w14:paraId="1E35EF48" w14:textId="77777777" w:rsidR="00B03776" w:rsidRPr="00433E1B" w:rsidRDefault="00B03776" w:rsidP="00B03776"/>
  <w:p w14:paraId="16295AC0" w14:textId="3B529942" w:rsidR="0083087E" w:rsidRDefault="00B03776" w:rsidP="00B03776">
    <w:pPr>
      <w:pStyle w:val="a3"/>
      <w:spacing w:line="246" w:lineRule="exact"/>
      <w:ind w:left="20"/>
      <w:rPr>
        <w:sz w:val="20"/>
      </w:rPr>
    </w:pPr>
    <w:r>
      <w:rPr>
        <w:lang w:bidi="ru-RU"/>
      </w:rPr>
      <w:t xml:space="preserve">Дата вступления в силу: </w:t>
    </w:r>
    <w:r w:rsidR="00C73FA2">
      <w:rPr>
        <w:lang w:bidi="ru-RU"/>
      </w:rPr>
      <w:t xml:space="preserve">февраль </w:t>
    </w:r>
    <w:r>
      <w:rPr>
        <w:lang w:bidi="ru-RU"/>
      </w:rPr>
      <w:t>2022 г. Версия: 1.01</w:t>
    </w:r>
    <w:r w:rsidR="00C73FA2">
      <w:rPr>
        <w:lang w:bidi="ru-RU"/>
      </w:rPr>
      <w:t>.</w:t>
    </w:r>
    <w:r>
      <w:rPr>
        <w:lang w:bidi="ru-RU"/>
      </w:rPr>
      <w:t xml:space="preserve"> Исключает и заменяет предыдущие версии</w:t>
    </w:r>
    <w:r w:rsidR="00A8461D">
      <w:rPr>
        <w:noProof/>
        <w:lang w:bidi="ru-RU"/>
      </w:rPr>
      <w:pict w14:anchorId="024510E4">
        <v:line id="_x0000_s2081" style="position:absolute;left:0;text-align:left;z-index:-7416;mso-position-horizontal-relative:page;mso-position-vertical-relative:page" from="28.75pt,101.4pt" to="553.25pt,101.4pt" strokeweight=".48pt">
          <w10:wrap anchorx="page" anchory="page"/>
        </v:line>
      </w:pict>
    </w:r>
    <w:r>
      <w:rPr>
        <w:lang w:bidi="ru-RU"/>
      </w:rPr>
      <w:tab/>
    </w:r>
    <w:r>
      <w:rPr>
        <w:lang w:bidi="ru-RU"/>
      </w:rPr>
      <w:tab/>
      <w:t xml:space="preserve">Страница </w:t>
    </w:r>
    <w:r>
      <w:rPr>
        <w:b/>
        <w:lang w:bidi="ru-RU"/>
      </w:rPr>
      <w:fldChar w:fldCharType="begin"/>
    </w:r>
    <w:r>
      <w:rPr>
        <w:b/>
        <w:lang w:bidi="ru-RU"/>
      </w:rPr>
      <w:instrText xml:space="preserve"> PAGE  \* Arabic </w:instrText>
    </w:r>
    <w:r>
      <w:rPr>
        <w:b/>
        <w:lang w:bidi="ru-RU"/>
      </w:rPr>
      <w:fldChar w:fldCharType="separate"/>
    </w:r>
    <w:r w:rsidR="00EE1D0F">
      <w:rPr>
        <w:b/>
        <w:noProof/>
        <w:lang w:bidi="ru-RU"/>
      </w:rPr>
      <w:t>8</w:t>
    </w:r>
    <w:r>
      <w:rPr>
        <w:b/>
        <w:lang w:bidi="ru-RU"/>
      </w:rPr>
      <w:fldChar w:fldCharType="end"/>
    </w:r>
    <w:r>
      <w:rPr>
        <w:lang w:bidi="ru-RU"/>
      </w:rPr>
      <w:t xml:space="preserve"> из </w:t>
    </w:r>
    <w:r>
      <w:rPr>
        <w:b/>
        <w:lang w:bidi="ru-RU"/>
      </w:rPr>
      <w:fldChar w:fldCharType="begin"/>
    </w:r>
    <w:r>
      <w:rPr>
        <w:b/>
        <w:lang w:bidi="ru-RU"/>
      </w:rPr>
      <w:instrText>NUMPAGES  \* Arabic  \* MERGEFORMAT</w:instrText>
    </w:r>
    <w:r>
      <w:rPr>
        <w:b/>
        <w:lang w:bidi="ru-RU"/>
      </w:rPr>
      <w:fldChar w:fldCharType="separate"/>
    </w:r>
    <w:r w:rsidR="00EE1D0F">
      <w:rPr>
        <w:b/>
        <w:noProof/>
        <w:lang w:bidi="ru-RU"/>
      </w:rPr>
      <w:t>8</w:t>
    </w:r>
    <w:r>
      <w:rPr>
        <w:b/>
        <w:lang w:bidi="ru-RU"/>
      </w:rPr>
      <w:fldChar w:fldCharType="end"/>
    </w:r>
    <w:r w:rsidR="00A8461D">
      <w:rPr>
        <w:lang w:bidi="ru-RU"/>
      </w:rPr>
      <w:pict w14:anchorId="2EA5B14D">
        <v:line id="_x0000_s2054" style="position:absolute;left:0;text-align:left;z-index:-8584;mso-position-horizontal-relative:page;mso-position-vertical-relative:page" from="34pt,36.25pt" to="558.5pt,36.25pt" strokeweight=".48pt">
          <w10:wrap anchorx="page" anchory="page"/>
        </v:lin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ED851AB"/>
    <w:multiLevelType w:val="hybridMultilevel"/>
    <w:tmpl w:val="9E186EF2"/>
    <w:lvl w:ilvl="0" w:tplc="A0E61912">
      <w:start w:val="1"/>
      <w:numFmt w:val="decimal"/>
      <w:lvlText w:val="%1."/>
      <w:lvlJc w:val="left"/>
      <w:pPr>
        <w:ind w:left="560" w:hanging="216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</w:rPr>
    </w:lvl>
    <w:lvl w:ilvl="1" w:tplc="198A2588">
      <w:start w:val="15"/>
      <w:numFmt w:val="decimal"/>
      <w:lvlText w:val="%2."/>
      <w:lvlJc w:val="left"/>
      <w:pPr>
        <w:ind w:left="3848" w:hanging="380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4"/>
        <w:szCs w:val="24"/>
      </w:rPr>
    </w:lvl>
    <w:lvl w:ilvl="2" w:tplc="48B84928">
      <w:start w:val="1"/>
      <w:numFmt w:val="bullet"/>
      <w:lvlText w:val="•"/>
      <w:lvlJc w:val="left"/>
      <w:pPr>
        <w:ind w:left="4611" w:hanging="380"/>
      </w:pPr>
      <w:rPr>
        <w:rFonts w:hint="default"/>
      </w:rPr>
    </w:lvl>
    <w:lvl w:ilvl="3" w:tplc="139EF0E4">
      <w:start w:val="1"/>
      <w:numFmt w:val="bullet"/>
      <w:lvlText w:val="•"/>
      <w:lvlJc w:val="left"/>
      <w:pPr>
        <w:ind w:left="5383" w:hanging="380"/>
      </w:pPr>
      <w:rPr>
        <w:rFonts w:hint="default"/>
      </w:rPr>
    </w:lvl>
    <w:lvl w:ilvl="4" w:tplc="DC80B040">
      <w:start w:val="1"/>
      <w:numFmt w:val="bullet"/>
      <w:lvlText w:val="•"/>
      <w:lvlJc w:val="left"/>
      <w:pPr>
        <w:ind w:left="6155" w:hanging="380"/>
      </w:pPr>
      <w:rPr>
        <w:rFonts w:hint="default"/>
      </w:rPr>
    </w:lvl>
    <w:lvl w:ilvl="5" w:tplc="03120DC4">
      <w:start w:val="1"/>
      <w:numFmt w:val="bullet"/>
      <w:lvlText w:val="•"/>
      <w:lvlJc w:val="left"/>
      <w:pPr>
        <w:ind w:left="6927" w:hanging="380"/>
      </w:pPr>
      <w:rPr>
        <w:rFonts w:hint="default"/>
      </w:rPr>
    </w:lvl>
    <w:lvl w:ilvl="6" w:tplc="75A6D130">
      <w:start w:val="1"/>
      <w:numFmt w:val="bullet"/>
      <w:lvlText w:val="•"/>
      <w:lvlJc w:val="left"/>
      <w:pPr>
        <w:ind w:left="7699" w:hanging="380"/>
      </w:pPr>
      <w:rPr>
        <w:rFonts w:hint="default"/>
      </w:rPr>
    </w:lvl>
    <w:lvl w:ilvl="7" w:tplc="A0E8705E">
      <w:start w:val="1"/>
      <w:numFmt w:val="bullet"/>
      <w:lvlText w:val="•"/>
      <w:lvlJc w:val="left"/>
      <w:pPr>
        <w:ind w:left="8471" w:hanging="380"/>
      </w:pPr>
      <w:rPr>
        <w:rFonts w:hint="default"/>
      </w:rPr>
    </w:lvl>
    <w:lvl w:ilvl="8" w:tplc="58423790">
      <w:start w:val="1"/>
      <w:numFmt w:val="bullet"/>
      <w:lvlText w:val="•"/>
      <w:lvlJc w:val="left"/>
      <w:pPr>
        <w:ind w:left="9243" w:hanging="380"/>
      </w:pPr>
      <w:rPr>
        <w:rFonts w:hint="default"/>
      </w:rPr>
    </w:lvl>
  </w:abstractNum>
  <w:abstractNum w:abstractNumId="1" w15:restartNumberingAfterBreak="0">
    <w:nsid w:val="79A20713"/>
    <w:multiLevelType w:val="hybridMultilevel"/>
    <w:tmpl w:val="0D8E863A"/>
    <w:lvl w:ilvl="0" w:tplc="DA965AE2">
      <w:start w:val="1"/>
      <w:numFmt w:val="decimal"/>
      <w:lvlText w:val="%1."/>
      <w:lvlJc w:val="left"/>
      <w:pPr>
        <w:ind w:left="560" w:hanging="322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4"/>
        <w:szCs w:val="24"/>
      </w:rPr>
    </w:lvl>
    <w:lvl w:ilvl="1" w:tplc="E7D69904">
      <w:start w:val="1"/>
      <w:numFmt w:val="bullet"/>
      <w:lvlText w:val="•"/>
      <w:lvlJc w:val="left"/>
      <w:pPr>
        <w:ind w:left="1582" w:hanging="322"/>
      </w:pPr>
      <w:rPr>
        <w:rFonts w:hint="default"/>
      </w:rPr>
    </w:lvl>
    <w:lvl w:ilvl="2" w:tplc="D04CAFCC">
      <w:start w:val="1"/>
      <w:numFmt w:val="bullet"/>
      <w:lvlText w:val="•"/>
      <w:lvlJc w:val="left"/>
      <w:pPr>
        <w:ind w:left="2605" w:hanging="322"/>
      </w:pPr>
      <w:rPr>
        <w:rFonts w:hint="default"/>
      </w:rPr>
    </w:lvl>
    <w:lvl w:ilvl="3" w:tplc="C63A4DD4">
      <w:start w:val="1"/>
      <w:numFmt w:val="bullet"/>
      <w:lvlText w:val="•"/>
      <w:lvlJc w:val="left"/>
      <w:pPr>
        <w:ind w:left="3628" w:hanging="322"/>
      </w:pPr>
      <w:rPr>
        <w:rFonts w:hint="default"/>
      </w:rPr>
    </w:lvl>
    <w:lvl w:ilvl="4" w:tplc="3E20D860">
      <w:start w:val="1"/>
      <w:numFmt w:val="bullet"/>
      <w:lvlText w:val="•"/>
      <w:lvlJc w:val="left"/>
      <w:pPr>
        <w:ind w:left="4650" w:hanging="322"/>
      </w:pPr>
      <w:rPr>
        <w:rFonts w:hint="default"/>
      </w:rPr>
    </w:lvl>
    <w:lvl w:ilvl="5" w:tplc="5978B920">
      <w:start w:val="1"/>
      <w:numFmt w:val="bullet"/>
      <w:lvlText w:val="•"/>
      <w:lvlJc w:val="left"/>
      <w:pPr>
        <w:ind w:left="5673" w:hanging="322"/>
      </w:pPr>
      <w:rPr>
        <w:rFonts w:hint="default"/>
      </w:rPr>
    </w:lvl>
    <w:lvl w:ilvl="6" w:tplc="942CDBCC">
      <w:start w:val="1"/>
      <w:numFmt w:val="bullet"/>
      <w:lvlText w:val="•"/>
      <w:lvlJc w:val="left"/>
      <w:pPr>
        <w:ind w:left="6696" w:hanging="322"/>
      </w:pPr>
      <w:rPr>
        <w:rFonts w:hint="default"/>
      </w:rPr>
    </w:lvl>
    <w:lvl w:ilvl="7" w:tplc="D9983ECA">
      <w:start w:val="1"/>
      <w:numFmt w:val="bullet"/>
      <w:lvlText w:val="•"/>
      <w:lvlJc w:val="left"/>
      <w:pPr>
        <w:ind w:left="7718" w:hanging="322"/>
      </w:pPr>
      <w:rPr>
        <w:rFonts w:hint="default"/>
      </w:rPr>
    </w:lvl>
    <w:lvl w:ilvl="8" w:tplc="5AAAA5FA">
      <w:start w:val="1"/>
      <w:numFmt w:val="bullet"/>
      <w:lvlText w:val="•"/>
      <w:lvlJc w:val="left"/>
      <w:pPr>
        <w:ind w:left="8741" w:hanging="322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8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87E"/>
    <w:rsid w:val="001C1FA6"/>
    <w:rsid w:val="00256D5F"/>
    <w:rsid w:val="003D1262"/>
    <w:rsid w:val="00462C38"/>
    <w:rsid w:val="004C7C0C"/>
    <w:rsid w:val="004E6205"/>
    <w:rsid w:val="004E64BA"/>
    <w:rsid w:val="00594609"/>
    <w:rsid w:val="006F713E"/>
    <w:rsid w:val="007D57F7"/>
    <w:rsid w:val="0083087E"/>
    <w:rsid w:val="009B764D"/>
    <w:rsid w:val="009F2918"/>
    <w:rsid w:val="00A8461D"/>
    <w:rsid w:val="00B03776"/>
    <w:rsid w:val="00B46CA4"/>
    <w:rsid w:val="00C32879"/>
    <w:rsid w:val="00C71B97"/>
    <w:rsid w:val="00C73FA2"/>
    <w:rsid w:val="00C834D6"/>
    <w:rsid w:val="00CB6937"/>
    <w:rsid w:val="00D018B0"/>
    <w:rsid w:val="00DF3E0D"/>
    <w:rsid w:val="00EB75D7"/>
    <w:rsid w:val="00EC356C"/>
    <w:rsid w:val="00EE1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2"/>
    <o:shapelayout v:ext="edit">
      <o:idmap v:ext="edit" data="1"/>
    </o:shapelayout>
  </w:shapeDefaults>
  <w:decimalSymbol w:val=","/>
  <w:listSeparator w:val=";"/>
  <w14:docId w14:val="093F9389"/>
  <w15:docId w15:val="{323264B2-1F33-434C-AC66-9CF7BF5F4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1">
    <w:name w:val="heading 1"/>
    <w:basedOn w:val="a"/>
    <w:uiPriority w:val="1"/>
    <w:qFormat/>
    <w:pPr>
      <w:ind w:left="267" w:hanging="379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560"/>
    </w:pPr>
  </w:style>
  <w:style w:type="paragraph" w:styleId="a4">
    <w:name w:val="List Paragraph"/>
    <w:basedOn w:val="a"/>
    <w:uiPriority w:val="1"/>
    <w:qFormat/>
    <w:pPr>
      <w:ind w:left="560" w:hanging="379"/>
    </w:pPr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39"/>
    <w:rsid w:val="00B037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B0377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03776"/>
    <w:rPr>
      <w:rFonts w:ascii="Times New Roman" w:eastAsia="Times New Roman" w:hAnsi="Times New Roman" w:cs="Times New Roman"/>
    </w:rPr>
  </w:style>
  <w:style w:type="paragraph" w:styleId="a8">
    <w:name w:val="footer"/>
    <w:basedOn w:val="a"/>
    <w:link w:val="a9"/>
    <w:uiPriority w:val="99"/>
    <w:unhideWhenUsed/>
    <w:rsid w:val="00B0377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03776"/>
    <w:rPr>
      <w:rFonts w:ascii="Times New Roman" w:eastAsia="Times New Roman" w:hAnsi="Times New Roman" w:cs="Times New Roman"/>
    </w:rPr>
  </w:style>
  <w:style w:type="paragraph" w:styleId="aa">
    <w:name w:val="Revision"/>
    <w:hidden/>
    <w:uiPriority w:val="99"/>
    <w:semiHidden/>
    <w:rsid w:val="00EB75D7"/>
    <w:pPr>
      <w:widowControl/>
    </w:pPr>
    <w:rPr>
      <w:rFonts w:ascii="Times New Roman" w:eastAsia="Times New Roman" w:hAnsi="Times New Roman" w:cs="Times New Roman"/>
    </w:rPr>
  </w:style>
  <w:style w:type="table" w:customStyle="1" w:styleId="10">
    <w:name w:val="Сетка таблицы1"/>
    <w:basedOn w:val="a1"/>
    <w:next w:val="a5"/>
    <w:uiPriority w:val="59"/>
    <w:rsid w:val="007D57F7"/>
    <w:pPr>
      <w:widowControl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8</Pages>
  <Words>1849</Words>
  <Characters>10542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12367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JC</dc:creator>
  <cp:lastModifiedBy>user</cp:lastModifiedBy>
  <cp:revision>19</cp:revision>
  <cp:lastPrinted>2024-01-14T13:41:00Z</cp:lastPrinted>
  <dcterms:created xsi:type="dcterms:W3CDTF">2023-12-02T15:50:00Z</dcterms:created>
  <dcterms:modified xsi:type="dcterms:W3CDTF">2024-01-17T13:34:00Z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2023-11-27T00:00:00Z</vt:filetime>
  </property>
  <property fmtid="{D5CDD505-2E9C-101B-9397-08002B2CF9AE}" pid="3" name="Creator">
    <vt:lpwstr>WPS 文字</vt:lpwstr>
  </property>
  <property fmtid="{D5CDD505-2E9C-101B-9397-08002B2CF9AE}" pid="4" name="LastSaved">
    <vt:filetime>2023-12-02T00:00:00Z</vt:filetime>
  </property>
</Properties>
</file>