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14FDD" w14:textId="77777777" w:rsidR="007878BC" w:rsidRDefault="007878BC" w:rsidP="004F7942">
      <w:pPr>
        <w:jc w:val="center"/>
        <w:rPr>
          <w:lang w:bidi="ru-RU"/>
        </w:rPr>
      </w:pPr>
      <w:bookmarkStart w:id="0" w:name="_Hlk156143039"/>
      <w:bookmarkEnd w:id="0"/>
    </w:p>
    <w:p w14:paraId="4109E478" w14:textId="79A6D89F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  <w:tab w:val="left" w:pos="4820"/>
        </w:tabs>
        <w:ind w:left="851" w:firstLine="0"/>
        <w:jc w:val="center"/>
      </w:pPr>
      <w:r w:rsidRPr="00F8445D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F8445D" w:rsidRDefault="00AB31BC">
      <w:pPr>
        <w:pStyle w:val="a3"/>
        <w:rPr>
          <w:b/>
          <w:sz w:val="20"/>
        </w:rPr>
      </w:pPr>
    </w:p>
    <w:tbl>
      <w:tblPr>
        <w:tblW w:w="10031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3559"/>
        <w:gridCol w:w="3621"/>
      </w:tblGrid>
      <w:tr w:rsidR="00995BEA" w:rsidRPr="00F8445D" w14:paraId="59CB288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05C782AE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Наименование продукта:</w:t>
            </w:r>
          </w:p>
        </w:tc>
        <w:tc>
          <w:tcPr>
            <w:tcW w:w="7180" w:type="dxa"/>
            <w:gridSpan w:val="2"/>
            <w:vAlign w:val="bottom"/>
          </w:tcPr>
          <w:p w14:paraId="51ED052E" w14:textId="30BB308C" w:rsidR="009C3CAC" w:rsidRPr="007C622B" w:rsidRDefault="00FF3BB1" w:rsidP="007C622B">
            <w:pPr>
              <w:spacing w:before="120" w:after="120"/>
              <w:ind w:left="20"/>
              <w:rPr>
                <w:lang w:bidi="ru-RU"/>
              </w:rPr>
            </w:pPr>
            <w:r w:rsidRPr="00FF3BB1">
              <w:rPr>
                <w:lang w:bidi="ru-RU"/>
              </w:rPr>
              <w:t>Двухкомпонентный полиуретановый клей-герметик для заливки</w:t>
            </w:r>
            <w:r w:rsidR="00442AD2">
              <w:rPr>
                <w:lang w:bidi="ru-RU"/>
              </w:rPr>
              <w:t xml:space="preserve"> (компоненты А, В)</w:t>
            </w:r>
            <w:r w:rsidR="007C622B">
              <w:rPr>
                <w:lang w:bidi="ru-RU"/>
              </w:rPr>
              <w:t xml:space="preserve"> </w:t>
            </w:r>
            <w:r w:rsidR="00442AD2">
              <w:rPr>
                <w:lang w:bidi="ru-RU"/>
              </w:rPr>
              <w:t xml:space="preserve">(марки </w:t>
            </w:r>
            <w:r w:rsidR="007C622B" w:rsidRPr="007C622B">
              <w:rPr>
                <w:lang w:bidi="ru-RU"/>
              </w:rPr>
              <w:t>SP291, SP293</w:t>
            </w:r>
            <w:r w:rsidR="00442AD2">
              <w:rPr>
                <w:lang w:bidi="ru-RU"/>
              </w:rPr>
              <w:t>)</w:t>
            </w:r>
          </w:p>
        </w:tc>
      </w:tr>
      <w:tr w:rsidR="00FF3BB1" w:rsidRPr="00F8445D" w14:paraId="2DD28DF4" w14:textId="77777777" w:rsidTr="002A2EF7">
        <w:trPr>
          <w:trHeight w:val="58"/>
        </w:trPr>
        <w:tc>
          <w:tcPr>
            <w:tcW w:w="2851" w:type="dxa"/>
          </w:tcPr>
          <w:p w14:paraId="54403163" w14:textId="030881AD" w:rsidR="00FF3BB1" w:rsidRPr="00F8445D" w:rsidRDefault="00FF3BB1" w:rsidP="00FF3BB1">
            <w:pPr>
              <w:spacing w:before="120" w:after="120"/>
              <w:ind w:left="420"/>
              <w:rPr>
                <w:lang w:bidi="ru-RU"/>
              </w:rPr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7180" w:type="dxa"/>
            <w:gridSpan w:val="2"/>
          </w:tcPr>
          <w:p w14:paraId="78637441" w14:textId="77777777" w:rsidR="00FF3BB1" w:rsidRDefault="00FF3BB1" w:rsidP="00FF3BB1">
            <w:pPr>
              <w:pStyle w:val="a3"/>
              <w:spacing w:line="360" w:lineRule="auto"/>
              <w:ind w:right="300"/>
            </w:pPr>
            <w:r>
              <w:rPr>
                <w:lang w:bidi="ru-RU"/>
              </w:rPr>
              <w:t xml:space="preserve">Двухкомпонентная заливочная смесь из вспененного полиуретана. </w:t>
            </w:r>
          </w:p>
          <w:p w14:paraId="3DB397C7" w14:textId="1A6FDA7A" w:rsidR="00FF3BB1" w:rsidRPr="00FF3BB1" w:rsidRDefault="00FF3BB1" w:rsidP="00FF3BB1">
            <w:pPr>
              <w:spacing w:before="120" w:after="120"/>
              <w:ind w:left="20"/>
              <w:rPr>
                <w:lang w:bidi="ru-RU"/>
              </w:rPr>
            </w:pPr>
            <w:r>
              <w:rPr>
                <w:lang w:bidi="ru-RU"/>
              </w:rPr>
              <w:t>Теплопроводный огнезащитный состав для заливки</w:t>
            </w:r>
          </w:p>
        </w:tc>
      </w:tr>
      <w:tr w:rsidR="00FF3BB1" w:rsidRPr="00F8445D" w14:paraId="752E7816" w14:textId="77777777" w:rsidTr="00623BE4">
        <w:trPr>
          <w:trHeight w:val="58"/>
        </w:trPr>
        <w:tc>
          <w:tcPr>
            <w:tcW w:w="2851" w:type="dxa"/>
          </w:tcPr>
          <w:p w14:paraId="30D422B4" w14:textId="333280EA" w:rsidR="00FF3BB1" w:rsidRPr="00F8445D" w:rsidRDefault="00FF3BB1" w:rsidP="00FF3BB1">
            <w:pPr>
              <w:spacing w:before="120" w:after="120"/>
              <w:ind w:left="420"/>
              <w:rPr>
                <w:sz w:val="20"/>
                <w:szCs w:val="20"/>
              </w:rPr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3559" w:type="dxa"/>
          </w:tcPr>
          <w:p w14:paraId="5544133B" w14:textId="12D6DFC0" w:rsidR="00FF3BB1" w:rsidRPr="00F8445D" w:rsidRDefault="00FF3BB1" w:rsidP="00FF3BB1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C5078A">
              <w:rPr>
                <w:lang w:val="en-US" w:bidi="ru-RU"/>
              </w:rPr>
              <w:t>Shanghai</w:t>
            </w:r>
            <w:r w:rsidRPr="00646362">
              <w:rPr>
                <w:lang w:val="en-US" w:bidi="ru-RU"/>
              </w:rPr>
              <w:t xml:space="preserve"> </w:t>
            </w:r>
            <w:proofErr w:type="spellStart"/>
            <w:r w:rsidRPr="00C5078A">
              <w:rPr>
                <w:lang w:val="en-US" w:bidi="ru-RU"/>
              </w:rPr>
              <w:t>Sepna</w:t>
            </w:r>
            <w:proofErr w:type="spellEnd"/>
            <w:r w:rsidRPr="00646362">
              <w:rPr>
                <w:lang w:val="en-US" w:bidi="ru-RU"/>
              </w:rPr>
              <w:t xml:space="preserve"> </w:t>
            </w:r>
            <w:r w:rsidRPr="00C5078A">
              <w:rPr>
                <w:lang w:val="en-US" w:bidi="ru-RU"/>
              </w:rPr>
              <w:t>Chemical</w:t>
            </w:r>
            <w:r w:rsidRPr="00646362">
              <w:rPr>
                <w:lang w:val="en-US" w:bidi="ru-RU"/>
              </w:rPr>
              <w:t xml:space="preserve"> </w:t>
            </w:r>
            <w:r w:rsidRPr="00C5078A">
              <w:rPr>
                <w:lang w:val="en-US" w:bidi="ru-RU"/>
              </w:rPr>
              <w:t>Technology</w:t>
            </w:r>
            <w:r w:rsidRPr="00646362">
              <w:rPr>
                <w:lang w:val="en-US" w:bidi="ru-RU"/>
              </w:rPr>
              <w:t xml:space="preserve"> </w:t>
            </w:r>
            <w:r w:rsidRPr="00C5078A">
              <w:rPr>
                <w:lang w:val="en-US" w:bidi="ru-RU"/>
              </w:rPr>
              <w:t>Co</w:t>
            </w:r>
            <w:r w:rsidRPr="00646362">
              <w:rPr>
                <w:lang w:val="en-US" w:bidi="ru-RU"/>
              </w:rPr>
              <w:t xml:space="preserve">., </w:t>
            </w:r>
            <w:r w:rsidRPr="00C5078A">
              <w:rPr>
                <w:lang w:val="en-US" w:bidi="ru-RU"/>
              </w:rPr>
              <w:t>Ltd</w:t>
            </w:r>
            <w:r w:rsidRPr="00646362">
              <w:rPr>
                <w:lang w:val="en-US" w:bidi="ru-RU"/>
              </w:rPr>
              <w:t xml:space="preserve">. </w:t>
            </w:r>
            <w:r>
              <w:rPr>
                <w:lang w:bidi="ru-RU"/>
              </w:rPr>
              <w:t xml:space="preserve">(Шанхай </w:t>
            </w:r>
            <w:proofErr w:type="spellStart"/>
            <w:r>
              <w:rPr>
                <w:lang w:bidi="ru-RU"/>
              </w:rPr>
              <w:t>Сепна</w:t>
            </w:r>
            <w:proofErr w:type="spellEnd"/>
            <w:r>
              <w:rPr>
                <w:lang w:bidi="ru-RU"/>
              </w:rPr>
              <w:t xml:space="preserve"> </w:t>
            </w:r>
            <w:proofErr w:type="spellStart"/>
            <w:r>
              <w:rPr>
                <w:lang w:bidi="ru-RU"/>
              </w:rPr>
              <w:t>Кемикал</w:t>
            </w:r>
            <w:proofErr w:type="spellEnd"/>
            <w:r>
              <w:rPr>
                <w:lang w:bidi="ru-RU"/>
              </w:rPr>
              <w:t xml:space="preserve"> Текнолоджи Ко., Лтд.)</w:t>
            </w:r>
          </w:p>
        </w:tc>
        <w:tc>
          <w:tcPr>
            <w:tcW w:w="3621" w:type="dxa"/>
            <w:vAlign w:val="bottom"/>
          </w:tcPr>
          <w:p w14:paraId="2FA28EFC" w14:textId="77777777" w:rsidR="00FF3BB1" w:rsidRPr="00F8445D" w:rsidRDefault="00FF3BB1" w:rsidP="00FF3BB1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7C622B" w:rsidRPr="00F8445D" w14:paraId="49C40E12" w14:textId="77777777" w:rsidTr="00430592">
        <w:trPr>
          <w:trHeight w:val="58"/>
        </w:trPr>
        <w:tc>
          <w:tcPr>
            <w:tcW w:w="2851" w:type="dxa"/>
          </w:tcPr>
          <w:p w14:paraId="3C3CF49E" w14:textId="095F2F09" w:rsidR="007C622B" w:rsidRPr="00F8445D" w:rsidRDefault="007C622B" w:rsidP="007C622B">
            <w:pPr>
              <w:spacing w:before="120" w:after="120"/>
              <w:ind w:left="420"/>
              <w:rPr>
                <w:sz w:val="20"/>
                <w:szCs w:val="20"/>
              </w:rPr>
            </w:pPr>
            <w:r>
              <w:rPr>
                <w:lang w:bidi="ru-RU"/>
              </w:rPr>
              <w:t>Адрес:</w:t>
            </w:r>
          </w:p>
        </w:tc>
        <w:tc>
          <w:tcPr>
            <w:tcW w:w="7180" w:type="dxa"/>
            <w:gridSpan w:val="2"/>
          </w:tcPr>
          <w:p w14:paraId="09812A58" w14:textId="3912E1B2" w:rsidR="007C622B" w:rsidRPr="00F8445D" w:rsidRDefault="007C622B" w:rsidP="007C622B">
            <w:pPr>
              <w:spacing w:before="120" w:after="120"/>
              <w:ind w:left="20"/>
              <w:rPr>
                <w:sz w:val="20"/>
                <w:szCs w:val="20"/>
              </w:rPr>
            </w:pPr>
            <w:r>
              <w:rPr>
                <w:lang w:bidi="ru-RU"/>
              </w:rPr>
              <w:t xml:space="preserve">Китай, Шанхай, </w:t>
            </w:r>
            <w:proofErr w:type="spellStart"/>
            <w:r>
              <w:rPr>
                <w:lang w:bidi="ru-RU"/>
              </w:rPr>
              <w:t>Дэнхуэй</w:t>
            </w:r>
            <w:proofErr w:type="spellEnd"/>
            <w:r>
              <w:rPr>
                <w:lang w:bidi="ru-RU"/>
              </w:rPr>
              <w:t xml:space="preserve"> Роуд, 1129, Здание 1</w:t>
            </w:r>
          </w:p>
        </w:tc>
      </w:tr>
      <w:tr w:rsidR="007C622B" w:rsidRPr="00F8445D" w14:paraId="57E83183" w14:textId="77777777" w:rsidTr="00430592">
        <w:trPr>
          <w:trHeight w:val="58"/>
        </w:trPr>
        <w:tc>
          <w:tcPr>
            <w:tcW w:w="2851" w:type="dxa"/>
          </w:tcPr>
          <w:p w14:paraId="5A49CF59" w14:textId="73C88F1F" w:rsidR="007C622B" w:rsidRPr="00F8445D" w:rsidRDefault="007C622B" w:rsidP="007C622B">
            <w:pPr>
              <w:spacing w:before="120" w:after="120"/>
              <w:ind w:left="420"/>
              <w:rPr>
                <w:sz w:val="20"/>
                <w:szCs w:val="20"/>
              </w:rPr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3559" w:type="dxa"/>
          </w:tcPr>
          <w:p w14:paraId="5CA47155" w14:textId="37C0B99F" w:rsidR="007C622B" w:rsidRPr="00F8445D" w:rsidRDefault="007C622B" w:rsidP="007C622B">
            <w:pPr>
              <w:spacing w:before="120" w:after="120"/>
              <w:rPr>
                <w:sz w:val="20"/>
                <w:szCs w:val="20"/>
              </w:rPr>
            </w:pPr>
            <w:r>
              <w:rPr>
                <w:lang w:bidi="ru-RU"/>
              </w:rPr>
              <w:t>201109.</w:t>
            </w:r>
          </w:p>
        </w:tc>
        <w:tc>
          <w:tcPr>
            <w:tcW w:w="3621" w:type="dxa"/>
            <w:vAlign w:val="bottom"/>
          </w:tcPr>
          <w:p w14:paraId="2B9CB3AE" w14:textId="77777777" w:rsidR="007C622B" w:rsidRPr="00F8445D" w:rsidRDefault="007C622B" w:rsidP="007C622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7C622B" w:rsidRPr="00F8445D" w14:paraId="28D83944" w14:textId="77777777" w:rsidTr="00430592">
        <w:trPr>
          <w:trHeight w:val="58"/>
        </w:trPr>
        <w:tc>
          <w:tcPr>
            <w:tcW w:w="2851" w:type="dxa"/>
          </w:tcPr>
          <w:p w14:paraId="4A00661D" w14:textId="7B05EDEA" w:rsidR="007C622B" w:rsidRPr="00F8445D" w:rsidRDefault="007C622B" w:rsidP="007C622B">
            <w:pPr>
              <w:spacing w:before="120" w:after="120"/>
              <w:ind w:left="420"/>
              <w:rPr>
                <w:sz w:val="20"/>
                <w:szCs w:val="20"/>
              </w:rPr>
            </w:pPr>
            <w:r>
              <w:rPr>
                <w:lang w:bidi="ru-RU"/>
              </w:rPr>
              <w:t>Факс:</w:t>
            </w:r>
          </w:p>
        </w:tc>
        <w:tc>
          <w:tcPr>
            <w:tcW w:w="3559" w:type="dxa"/>
          </w:tcPr>
          <w:p w14:paraId="0C5A4420" w14:textId="6580D017" w:rsidR="007C622B" w:rsidRPr="00F8445D" w:rsidRDefault="007C622B" w:rsidP="007C622B">
            <w:pPr>
              <w:spacing w:before="120" w:after="120"/>
              <w:ind w:left="20"/>
              <w:rPr>
                <w:sz w:val="20"/>
                <w:szCs w:val="20"/>
              </w:rPr>
            </w:pPr>
            <w:r>
              <w:rPr>
                <w:lang w:bidi="ru-RU"/>
              </w:rPr>
              <w:t>86 21 66310806 / 86 21 66310906</w:t>
            </w:r>
          </w:p>
        </w:tc>
        <w:tc>
          <w:tcPr>
            <w:tcW w:w="3621" w:type="dxa"/>
            <w:vAlign w:val="bottom"/>
          </w:tcPr>
          <w:p w14:paraId="7DF44514" w14:textId="77777777" w:rsidR="007C622B" w:rsidRPr="00F8445D" w:rsidRDefault="007C622B" w:rsidP="007C622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7C622B" w:rsidRPr="00F8445D" w14:paraId="05C46EFF" w14:textId="77777777" w:rsidTr="00430592">
        <w:trPr>
          <w:trHeight w:val="58"/>
        </w:trPr>
        <w:tc>
          <w:tcPr>
            <w:tcW w:w="2851" w:type="dxa"/>
            <w:vMerge w:val="restart"/>
          </w:tcPr>
          <w:p w14:paraId="17691099" w14:textId="5AE0AEF5" w:rsidR="007C622B" w:rsidRPr="00F8445D" w:rsidRDefault="007C622B" w:rsidP="007C622B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3559" w:type="dxa"/>
          </w:tcPr>
          <w:p w14:paraId="34AE8032" w14:textId="68864EEF" w:rsidR="007C622B" w:rsidRPr="00F8445D" w:rsidRDefault="007C622B" w:rsidP="007C622B">
            <w:pPr>
              <w:spacing w:before="120" w:after="120"/>
              <w:ind w:left="20"/>
              <w:rPr>
                <w:sz w:val="20"/>
                <w:szCs w:val="20"/>
              </w:rPr>
            </w:pPr>
            <w:r>
              <w:rPr>
                <w:lang w:bidi="ru-RU"/>
              </w:rPr>
              <w:t>0513-83756666</w:t>
            </w:r>
          </w:p>
        </w:tc>
        <w:tc>
          <w:tcPr>
            <w:tcW w:w="3621" w:type="dxa"/>
            <w:vAlign w:val="bottom"/>
          </w:tcPr>
          <w:p w14:paraId="2578C400" w14:textId="77777777" w:rsidR="007C622B" w:rsidRPr="00F8445D" w:rsidRDefault="007C622B" w:rsidP="007C622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7C622B" w:rsidRPr="00F8445D" w14:paraId="23ADB8F1" w14:textId="77777777" w:rsidTr="00F8445D">
        <w:trPr>
          <w:trHeight w:val="58"/>
        </w:trPr>
        <w:tc>
          <w:tcPr>
            <w:tcW w:w="2851" w:type="dxa"/>
            <w:vMerge/>
            <w:vAlign w:val="bottom"/>
          </w:tcPr>
          <w:p w14:paraId="2A01871B" w14:textId="2F030840" w:rsidR="007C622B" w:rsidRPr="00F8445D" w:rsidRDefault="007C622B" w:rsidP="007C622B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bottom"/>
          </w:tcPr>
          <w:p w14:paraId="17A8DA06" w14:textId="2CCB754A" w:rsidR="007C622B" w:rsidRPr="00F8445D" w:rsidRDefault="007C622B" w:rsidP="007C622B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0513-83756666</w:t>
            </w:r>
          </w:p>
        </w:tc>
        <w:tc>
          <w:tcPr>
            <w:tcW w:w="3621" w:type="dxa"/>
            <w:vAlign w:val="bottom"/>
          </w:tcPr>
          <w:p w14:paraId="43C0C908" w14:textId="77777777" w:rsidR="007C622B" w:rsidRPr="00F8445D" w:rsidRDefault="007C622B" w:rsidP="007C622B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65684ECB" w14:textId="50B08631" w:rsidR="00AB31BC" w:rsidRPr="00F8445D" w:rsidRDefault="00AB31BC" w:rsidP="007878BC">
      <w:pPr>
        <w:pStyle w:val="a3"/>
        <w:rPr>
          <w:sz w:val="21"/>
        </w:rPr>
      </w:pPr>
    </w:p>
    <w:p w14:paraId="6DA3B056" w14:textId="77777777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right="158" w:firstLine="0"/>
        <w:jc w:val="center"/>
      </w:pPr>
      <w:r w:rsidRPr="00F8445D">
        <w:rPr>
          <w:lang w:bidi="ru-RU"/>
        </w:rPr>
        <w:t>СОСТАВ/СВЕДЕНИЯ О КОМПОНЕНТАХ</w:t>
      </w:r>
    </w:p>
    <w:p w14:paraId="22241D92" w14:textId="2B72DF4A" w:rsidR="00AB31BC" w:rsidRPr="00F8445D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4414"/>
        <w:gridCol w:w="1417"/>
        <w:gridCol w:w="2053"/>
        <w:gridCol w:w="2049"/>
      </w:tblGrid>
      <w:tr w:rsidR="006C0EDD" w:rsidRPr="00F8445D" w14:paraId="2BCE4966" w14:textId="6D625CDC" w:rsidTr="00E577CE">
        <w:trPr>
          <w:trHeight w:val="55"/>
        </w:trPr>
        <w:tc>
          <w:tcPr>
            <w:tcW w:w="4414" w:type="dxa"/>
          </w:tcPr>
          <w:p w14:paraId="10DE5CD9" w14:textId="574EBF97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Состав</w:t>
            </w:r>
          </w:p>
        </w:tc>
        <w:tc>
          <w:tcPr>
            <w:tcW w:w="1417" w:type="dxa"/>
          </w:tcPr>
          <w:p w14:paraId="3D9CB937" w14:textId="4A04FCCB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Содержание</w:t>
            </w:r>
          </w:p>
        </w:tc>
        <w:tc>
          <w:tcPr>
            <w:tcW w:w="2053" w:type="dxa"/>
          </w:tcPr>
          <w:p w14:paraId="407A384A" w14:textId="1D74289C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Номер CAS</w:t>
            </w:r>
          </w:p>
        </w:tc>
        <w:tc>
          <w:tcPr>
            <w:tcW w:w="2049" w:type="dxa"/>
          </w:tcPr>
          <w:p w14:paraId="7191647F" w14:textId="529446FD" w:rsidR="006C0EDD" w:rsidRPr="00F8445D" w:rsidRDefault="006C0EDD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F8445D">
              <w:rPr>
                <w:lang w:bidi="ru-RU"/>
              </w:rPr>
              <w:t>Номер ЕС</w:t>
            </w:r>
          </w:p>
        </w:tc>
      </w:tr>
      <w:tr w:rsidR="006D04BD" w:rsidRPr="00F8445D" w14:paraId="7A87ECE6" w14:textId="77777777" w:rsidTr="00E577CE">
        <w:trPr>
          <w:trHeight w:val="55"/>
        </w:trPr>
        <w:tc>
          <w:tcPr>
            <w:tcW w:w="9933" w:type="dxa"/>
            <w:gridSpan w:val="4"/>
          </w:tcPr>
          <w:p w14:paraId="548E84C2" w14:textId="3ED3CCA6" w:rsidR="006D04BD" w:rsidRPr="00F8445D" w:rsidRDefault="006D04BD" w:rsidP="00297F58">
            <w:pPr>
              <w:pStyle w:val="TableParagraph"/>
              <w:spacing w:line="288" w:lineRule="auto"/>
              <w:ind w:left="0"/>
              <w:jc w:val="center"/>
              <w:rPr>
                <w:b/>
                <w:lang w:bidi="ru-RU"/>
              </w:rPr>
            </w:pPr>
            <w:r w:rsidRPr="00F8445D">
              <w:rPr>
                <w:b/>
                <w:lang w:bidi="ru-RU"/>
              </w:rPr>
              <w:t>Компонент А</w:t>
            </w:r>
          </w:p>
        </w:tc>
      </w:tr>
      <w:tr w:rsidR="007F01CB" w:rsidRPr="00F8445D" w14:paraId="6AB94254" w14:textId="77777777" w:rsidTr="00E577CE">
        <w:trPr>
          <w:trHeight w:val="55"/>
        </w:trPr>
        <w:tc>
          <w:tcPr>
            <w:tcW w:w="4414" w:type="dxa"/>
          </w:tcPr>
          <w:p w14:paraId="55BD29F5" w14:textId="7346CE55" w:rsidR="007F01CB" w:rsidRPr="00F8445D" w:rsidRDefault="007F01CB" w:rsidP="007F01CB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bookmarkStart w:id="1" w:name="_Hlk156577617"/>
            <w:proofErr w:type="spellStart"/>
            <w:r w:rsidRPr="00E06C6E">
              <w:t>Полиэфирполиол</w:t>
            </w:r>
            <w:proofErr w:type="spellEnd"/>
          </w:p>
        </w:tc>
        <w:tc>
          <w:tcPr>
            <w:tcW w:w="1417" w:type="dxa"/>
            <w:vAlign w:val="center"/>
          </w:tcPr>
          <w:p w14:paraId="54FF7372" w14:textId="3E5E4A5B" w:rsidR="007F01CB" w:rsidRPr="00E06C6E" w:rsidRDefault="007F01CB" w:rsidP="007F01C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30-40</w:t>
            </w:r>
            <w:r w:rsidRPr="00E06C6E">
              <w:rPr>
                <w:lang w:bidi="ru-RU"/>
              </w:rPr>
              <w:t> %</w:t>
            </w:r>
          </w:p>
        </w:tc>
        <w:tc>
          <w:tcPr>
            <w:tcW w:w="2053" w:type="dxa"/>
            <w:vAlign w:val="center"/>
          </w:tcPr>
          <w:p w14:paraId="66FCB547" w14:textId="3EE36CDC" w:rsidR="007F01CB" w:rsidRPr="00E06C6E" w:rsidRDefault="007F01CB" w:rsidP="007F01C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9003-11-6</w:t>
            </w:r>
          </w:p>
        </w:tc>
        <w:tc>
          <w:tcPr>
            <w:tcW w:w="2049" w:type="dxa"/>
            <w:vAlign w:val="center"/>
          </w:tcPr>
          <w:p w14:paraId="07C34EF8" w14:textId="35D4158E" w:rsidR="007F01CB" w:rsidRPr="00E06C6E" w:rsidRDefault="007F01CB" w:rsidP="007F01C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618-355-0</w:t>
            </w:r>
          </w:p>
        </w:tc>
      </w:tr>
      <w:tr w:rsidR="00E577CE" w:rsidRPr="00F8445D" w14:paraId="1D2729A8" w14:textId="77777777" w:rsidTr="00E577CE">
        <w:trPr>
          <w:trHeight w:val="55"/>
        </w:trPr>
        <w:tc>
          <w:tcPr>
            <w:tcW w:w="4414" w:type="dxa"/>
          </w:tcPr>
          <w:p w14:paraId="3E671455" w14:textId="4492E032" w:rsidR="00E577CE" w:rsidRPr="00F8445D" w:rsidRDefault="00E577CE" w:rsidP="00E577CE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7F01CB">
              <w:rPr>
                <w:lang w:bidi="ru-RU"/>
              </w:rPr>
              <w:t>Молекулярное сито</w:t>
            </w:r>
          </w:p>
        </w:tc>
        <w:tc>
          <w:tcPr>
            <w:tcW w:w="1417" w:type="dxa"/>
            <w:vAlign w:val="center"/>
          </w:tcPr>
          <w:p w14:paraId="1383CC1C" w14:textId="1B1FCC1F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8-10</w:t>
            </w:r>
            <w:r w:rsidRPr="00E06C6E">
              <w:rPr>
                <w:lang w:bidi="ru-RU"/>
              </w:rPr>
              <w:t xml:space="preserve"> %</w:t>
            </w:r>
          </w:p>
        </w:tc>
        <w:tc>
          <w:tcPr>
            <w:tcW w:w="2053" w:type="dxa"/>
            <w:vAlign w:val="center"/>
          </w:tcPr>
          <w:p w14:paraId="423A0FBC" w14:textId="3AFCA958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12173-28-3</w:t>
            </w:r>
          </w:p>
        </w:tc>
        <w:tc>
          <w:tcPr>
            <w:tcW w:w="2049" w:type="dxa"/>
            <w:vAlign w:val="center"/>
          </w:tcPr>
          <w:p w14:paraId="487A76AA" w14:textId="40FD2E4B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E577CE" w:rsidRPr="00F8445D" w14:paraId="4D5EFFFC" w14:textId="71C950A6" w:rsidTr="00E577CE">
        <w:trPr>
          <w:trHeight w:val="55"/>
        </w:trPr>
        <w:tc>
          <w:tcPr>
            <w:tcW w:w="4414" w:type="dxa"/>
          </w:tcPr>
          <w:p w14:paraId="2284FBC0" w14:textId="2EB99CD3" w:rsidR="00E577CE" w:rsidRPr="00F8445D" w:rsidRDefault="00E577CE" w:rsidP="00E577CE">
            <w:pPr>
              <w:pStyle w:val="TableParagraph"/>
              <w:spacing w:line="288" w:lineRule="auto"/>
              <w:ind w:left="0"/>
            </w:pPr>
            <w:r w:rsidRPr="007F01CB">
              <w:t>Гидроксид алюминия</w:t>
            </w:r>
          </w:p>
        </w:tc>
        <w:tc>
          <w:tcPr>
            <w:tcW w:w="1417" w:type="dxa"/>
            <w:vAlign w:val="center"/>
          </w:tcPr>
          <w:p w14:paraId="62BABBB5" w14:textId="1D91CCA3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</w:pPr>
            <w:r>
              <w:t>40-50%</w:t>
            </w:r>
          </w:p>
        </w:tc>
        <w:tc>
          <w:tcPr>
            <w:tcW w:w="2053" w:type="dxa"/>
            <w:vAlign w:val="center"/>
          </w:tcPr>
          <w:p w14:paraId="30BFE91E" w14:textId="1484EF89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21645-51-2</w:t>
            </w:r>
          </w:p>
        </w:tc>
        <w:tc>
          <w:tcPr>
            <w:tcW w:w="2049" w:type="dxa"/>
            <w:vAlign w:val="center"/>
          </w:tcPr>
          <w:p w14:paraId="5327DB87" w14:textId="4AE611C4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43156E">
              <w:rPr>
                <w:lang w:bidi="ru-RU"/>
              </w:rPr>
              <w:t>244-492-7</w:t>
            </w:r>
          </w:p>
        </w:tc>
      </w:tr>
      <w:tr w:rsidR="00E577CE" w:rsidRPr="00F8445D" w14:paraId="086E8B2B" w14:textId="4FCF2F41" w:rsidTr="00E577CE">
        <w:trPr>
          <w:trHeight w:val="55"/>
        </w:trPr>
        <w:tc>
          <w:tcPr>
            <w:tcW w:w="4414" w:type="dxa"/>
          </w:tcPr>
          <w:p w14:paraId="620DF8CD" w14:textId="2195D24D" w:rsidR="00E577CE" w:rsidRPr="00F8445D" w:rsidRDefault="00E577CE" w:rsidP="00E577CE">
            <w:pPr>
              <w:pStyle w:val="TableParagraph"/>
              <w:spacing w:line="288" w:lineRule="auto"/>
              <w:ind w:left="0"/>
            </w:pPr>
            <w:r w:rsidRPr="00F8445D">
              <w:t>N-Алкил(</w:t>
            </w:r>
            <w:proofErr w:type="spellStart"/>
            <w:r w:rsidRPr="00F8445D">
              <w:t>талловый</w:t>
            </w:r>
            <w:proofErr w:type="spellEnd"/>
            <w:r w:rsidRPr="00F8445D">
              <w:t>)пропан-1,3-диамин октадец-2-еноаты</w:t>
            </w:r>
          </w:p>
        </w:tc>
        <w:tc>
          <w:tcPr>
            <w:tcW w:w="1417" w:type="dxa"/>
            <w:vAlign w:val="center"/>
          </w:tcPr>
          <w:p w14:paraId="4D0EB9BF" w14:textId="70421449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&lt; 0,1 %</w:t>
            </w:r>
          </w:p>
        </w:tc>
        <w:tc>
          <w:tcPr>
            <w:tcW w:w="2053" w:type="dxa"/>
            <w:vAlign w:val="center"/>
          </w:tcPr>
          <w:p w14:paraId="48F8B618" w14:textId="7382B61C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61791-53-5</w:t>
            </w:r>
          </w:p>
        </w:tc>
        <w:tc>
          <w:tcPr>
            <w:tcW w:w="2049" w:type="dxa"/>
            <w:vAlign w:val="center"/>
          </w:tcPr>
          <w:p w14:paraId="5A54B7CA" w14:textId="70261B02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263-186-4</w:t>
            </w:r>
          </w:p>
        </w:tc>
      </w:tr>
      <w:bookmarkEnd w:id="1"/>
      <w:tr w:rsidR="00E577CE" w:rsidRPr="00F8445D" w14:paraId="12B05FA5" w14:textId="77777777" w:rsidTr="00E577CE">
        <w:trPr>
          <w:trHeight w:val="55"/>
        </w:trPr>
        <w:tc>
          <w:tcPr>
            <w:tcW w:w="9933" w:type="dxa"/>
            <w:gridSpan w:val="4"/>
          </w:tcPr>
          <w:p w14:paraId="2BE531B3" w14:textId="078D761D" w:rsidR="00E577CE" w:rsidRPr="00F8445D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F8445D">
              <w:rPr>
                <w:b/>
                <w:lang w:bidi="ru-RU"/>
              </w:rPr>
              <w:t>Компонент В</w:t>
            </w:r>
          </w:p>
        </w:tc>
      </w:tr>
      <w:tr w:rsidR="00E577CE" w:rsidRPr="00F8445D" w14:paraId="5093CBCF" w14:textId="77777777" w:rsidTr="00E577CE">
        <w:trPr>
          <w:trHeight w:val="55"/>
        </w:trPr>
        <w:tc>
          <w:tcPr>
            <w:tcW w:w="4414" w:type="dxa"/>
          </w:tcPr>
          <w:p w14:paraId="7A77B7C6" w14:textId="4E055D8B" w:rsidR="00E577CE" w:rsidRPr="00E06C6E" w:rsidRDefault="00E577CE" w:rsidP="00E577CE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 w:rsidRPr="00E06C6E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417" w:type="dxa"/>
            <w:vAlign w:val="center"/>
          </w:tcPr>
          <w:p w14:paraId="5DD22E06" w14:textId="28F98395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60-70</w:t>
            </w:r>
            <w:r w:rsidRPr="00E06C6E">
              <w:rPr>
                <w:lang w:bidi="ru-RU"/>
              </w:rPr>
              <w:t> %</w:t>
            </w:r>
          </w:p>
        </w:tc>
        <w:tc>
          <w:tcPr>
            <w:tcW w:w="2053" w:type="dxa"/>
            <w:vAlign w:val="center"/>
          </w:tcPr>
          <w:p w14:paraId="633C8933" w14:textId="75E77E85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9016-87-9</w:t>
            </w:r>
          </w:p>
        </w:tc>
        <w:tc>
          <w:tcPr>
            <w:tcW w:w="2049" w:type="dxa"/>
            <w:vAlign w:val="center"/>
          </w:tcPr>
          <w:p w14:paraId="24684E62" w14:textId="2145E43E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618-498-9</w:t>
            </w:r>
          </w:p>
        </w:tc>
      </w:tr>
      <w:tr w:rsidR="00E577CE" w:rsidRPr="00F8445D" w14:paraId="222D8548" w14:textId="77777777" w:rsidTr="00E577CE">
        <w:trPr>
          <w:trHeight w:val="55"/>
        </w:trPr>
        <w:tc>
          <w:tcPr>
            <w:tcW w:w="4414" w:type="dxa"/>
          </w:tcPr>
          <w:p w14:paraId="27052B7B" w14:textId="054C9E6B" w:rsidR="00E577CE" w:rsidRPr="00E06C6E" w:rsidRDefault="00E577CE" w:rsidP="00E577CE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7F01CB">
              <w:rPr>
                <w:lang w:bidi="ru-RU"/>
              </w:rPr>
              <w:t>Огнестойк</w:t>
            </w:r>
            <w:r>
              <w:rPr>
                <w:lang w:bidi="ru-RU"/>
              </w:rPr>
              <w:t>ая добавка</w:t>
            </w:r>
          </w:p>
        </w:tc>
        <w:tc>
          <w:tcPr>
            <w:tcW w:w="1417" w:type="dxa"/>
            <w:vAlign w:val="center"/>
          </w:tcPr>
          <w:p w14:paraId="0C61DDDD" w14:textId="13C1B263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30-50%</w:t>
            </w:r>
          </w:p>
        </w:tc>
        <w:tc>
          <w:tcPr>
            <w:tcW w:w="2053" w:type="dxa"/>
            <w:vAlign w:val="center"/>
          </w:tcPr>
          <w:p w14:paraId="21890D8A" w14:textId="58303C70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  <w:tc>
          <w:tcPr>
            <w:tcW w:w="2049" w:type="dxa"/>
            <w:vAlign w:val="center"/>
          </w:tcPr>
          <w:p w14:paraId="21D92357" w14:textId="59F02510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E577CE" w:rsidRPr="00F8445D" w14:paraId="108776C1" w14:textId="77777777" w:rsidTr="00E577CE">
        <w:trPr>
          <w:trHeight w:val="55"/>
        </w:trPr>
        <w:tc>
          <w:tcPr>
            <w:tcW w:w="4414" w:type="dxa"/>
          </w:tcPr>
          <w:p w14:paraId="3FD727F9" w14:textId="2E7CF9BD" w:rsidR="00E577CE" w:rsidRPr="007F01CB" w:rsidRDefault="00E577CE" w:rsidP="00E577CE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Реагент</w:t>
            </w:r>
          </w:p>
        </w:tc>
        <w:tc>
          <w:tcPr>
            <w:tcW w:w="1417" w:type="dxa"/>
            <w:vAlign w:val="center"/>
          </w:tcPr>
          <w:p w14:paraId="3C254F9A" w14:textId="1E3FC1BF" w:rsidR="00E577C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3-5 %</w:t>
            </w:r>
          </w:p>
        </w:tc>
        <w:tc>
          <w:tcPr>
            <w:tcW w:w="2053" w:type="dxa"/>
            <w:vAlign w:val="center"/>
          </w:tcPr>
          <w:p w14:paraId="7E6BA01B" w14:textId="0659C9CA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  <w:tc>
          <w:tcPr>
            <w:tcW w:w="2049" w:type="dxa"/>
            <w:vAlign w:val="center"/>
          </w:tcPr>
          <w:p w14:paraId="01EA31DC" w14:textId="44BCD776" w:rsidR="00E577CE" w:rsidRPr="00E06C6E" w:rsidRDefault="00E577CE" w:rsidP="00E577CE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</w:tbl>
    <w:p w14:paraId="08C2144A" w14:textId="77777777" w:rsidR="00AB31BC" w:rsidRPr="00F8445D" w:rsidRDefault="00AB31BC">
      <w:pPr>
        <w:pStyle w:val="a3"/>
        <w:spacing w:before="9"/>
        <w:rPr>
          <w:sz w:val="21"/>
          <w:highlight w:val="yellow"/>
        </w:rPr>
      </w:pPr>
    </w:p>
    <w:p w14:paraId="1891054C" w14:textId="190772DF" w:rsidR="00AB31BC" w:rsidRPr="00514181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spacing w:before="1"/>
        <w:ind w:left="851" w:right="1" w:firstLine="0"/>
        <w:jc w:val="center"/>
      </w:pPr>
      <w:r w:rsidRPr="00514181">
        <w:rPr>
          <w:lang w:bidi="ru-RU"/>
        </w:rPr>
        <w:t>ИДЕНТИФИКАЦИЯ ОПАСНОСТЕЙ</w:t>
      </w:r>
    </w:p>
    <w:p w14:paraId="4DCE9453" w14:textId="77777777" w:rsidR="007878BC" w:rsidRPr="00514181" w:rsidRDefault="007878BC" w:rsidP="007878BC">
      <w:pPr>
        <w:pStyle w:val="1"/>
        <w:spacing w:before="1"/>
        <w:ind w:left="851" w:right="1" w:firstLine="0"/>
      </w:pPr>
    </w:p>
    <w:p w14:paraId="0E84E0BF" w14:textId="08968C63" w:rsidR="00AB31BC" w:rsidRPr="00514181" w:rsidRDefault="00B80279">
      <w:pPr>
        <w:pStyle w:val="3"/>
        <w:spacing w:before="136"/>
        <w:ind w:firstLine="0"/>
        <w:rPr>
          <w:lang w:bidi="ru-RU"/>
        </w:rPr>
      </w:pPr>
      <w:r w:rsidRPr="00514181">
        <w:rPr>
          <w:lang w:bidi="ru-RU"/>
        </w:rPr>
        <w:t>3</w:t>
      </w:r>
      <w:r w:rsidR="00E027F8" w:rsidRPr="00514181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652"/>
        <w:gridCol w:w="6544"/>
      </w:tblGrid>
      <w:tr w:rsidR="00E027F8" w:rsidRPr="00514181" w14:paraId="342C57E1" w14:textId="77777777" w:rsidTr="007878BC">
        <w:trPr>
          <w:trHeight w:val="510"/>
        </w:trPr>
        <w:tc>
          <w:tcPr>
            <w:tcW w:w="3652" w:type="dxa"/>
            <w:tcBorders>
              <w:tl2br w:val="single" w:sz="4" w:space="0" w:color="auto"/>
            </w:tcBorders>
          </w:tcPr>
          <w:p w14:paraId="0B64D769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>Виды опасности</w:t>
            </w:r>
          </w:p>
        </w:tc>
        <w:tc>
          <w:tcPr>
            <w:tcW w:w="6544" w:type="dxa"/>
          </w:tcPr>
          <w:p w14:paraId="795104A6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Классификация по Регламенту (</w:t>
            </w:r>
            <w:r w:rsidRPr="00514181">
              <w:rPr>
                <w:rFonts w:eastAsia="Calibri"/>
                <w:lang w:val="en-US"/>
              </w:rPr>
              <w:t>EC</w:t>
            </w:r>
            <w:r w:rsidRPr="00514181">
              <w:rPr>
                <w:rFonts w:eastAsia="Calibri"/>
              </w:rPr>
              <w:t>) № 1272/2008 (</w:t>
            </w:r>
            <w:r w:rsidRPr="00514181">
              <w:rPr>
                <w:rFonts w:eastAsia="Calibri"/>
                <w:lang w:val="en-US"/>
              </w:rPr>
              <w:t>CLP</w:t>
            </w:r>
            <w:r w:rsidRPr="00514181">
              <w:rPr>
                <w:rFonts w:eastAsia="Calibri"/>
              </w:rPr>
              <w:t xml:space="preserve">) </w:t>
            </w:r>
          </w:p>
        </w:tc>
      </w:tr>
      <w:tr w:rsidR="00E027F8" w:rsidRPr="00514181" w14:paraId="50A08B43" w14:textId="77777777" w:rsidTr="007878BC">
        <w:trPr>
          <w:trHeight w:val="428"/>
        </w:trPr>
        <w:tc>
          <w:tcPr>
            <w:tcW w:w="3652" w:type="dxa"/>
            <w:vAlign w:val="center"/>
          </w:tcPr>
          <w:p w14:paraId="24342B15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Для человека:</w:t>
            </w:r>
          </w:p>
        </w:tc>
        <w:tc>
          <w:tcPr>
            <w:tcW w:w="6544" w:type="dxa"/>
            <w:vAlign w:val="center"/>
          </w:tcPr>
          <w:p w14:paraId="38E6EFEA" w14:textId="679AAB75" w:rsidR="00210427" w:rsidRPr="00514181" w:rsidRDefault="00210427" w:rsidP="00E027F8">
            <w:pPr>
              <w:jc w:val="center"/>
              <w:rPr>
                <w:b/>
                <w:lang w:bidi="ru-RU"/>
              </w:rPr>
            </w:pPr>
            <w:r w:rsidRPr="00514181">
              <w:rPr>
                <w:b/>
                <w:lang w:bidi="ru-RU"/>
              </w:rPr>
              <w:t>Компонент А</w:t>
            </w:r>
          </w:p>
          <w:p w14:paraId="4268ED37" w14:textId="0524032E" w:rsidR="00514181" w:rsidRPr="00514181" w:rsidRDefault="00E577CE" w:rsidP="00514181">
            <w:pPr>
              <w:pStyle w:val="ac"/>
              <w:jc w:val="center"/>
              <w:rPr>
                <w:lang w:bidi="ru-RU"/>
              </w:rPr>
            </w:pPr>
            <w:r>
              <w:rPr>
                <w:lang w:bidi="ru-RU"/>
              </w:rPr>
              <w:t>Не классифицируется</w:t>
            </w:r>
            <w:r w:rsidR="00514181" w:rsidRPr="00514181">
              <w:rPr>
                <w:lang w:bidi="ru-RU"/>
              </w:rPr>
              <w:t>.</w:t>
            </w:r>
          </w:p>
          <w:p w14:paraId="10B0DF10" w14:textId="40D83B54" w:rsidR="00210427" w:rsidRPr="00514181" w:rsidRDefault="007E6DA1" w:rsidP="00514181">
            <w:pPr>
              <w:pStyle w:val="ac"/>
              <w:jc w:val="center"/>
              <w:rPr>
                <w:rFonts w:eastAsia="Calibri"/>
              </w:rPr>
            </w:pPr>
            <w:r w:rsidRPr="00514181">
              <w:rPr>
                <w:b/>
                <w:lang w:bidi="ru-RU"/>
              </w:rPr>
              <w:t>Компонент В</w:t>
            </w:r>
          </w:p>
          <w:p w14:paraId="302F5CD0" w14:textId="136EDE4E" w:rsidR="00FF39E5" w:rsidRPr="00514181" w:rsidRDefault="00FF39E5" w:rsidP="00FF39E5">
            <w:pPr>
              <w:pStyle w:val="ac"/>
              <w:jc w:val="center"/>
              <w:rPr>
                <w:lang w:bidi="ru-RU"/>
              </w:rPr>
            </w:pPr>
            <w:r w:rsidRPr="00514181">
              <w:rPr>
                <w:lang w:bidi="ru-RU"/>
              </w:rPr>
              <w:t>- химическая продукция, вызывающая разъедание (некроз)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t>/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lastRenderedPageBreak/>
              <w:t>раздражение кожи: класс 2;</w:t>
            </w:r>
          </w:p>
          <w:p w14:paraId="21EF3E9D" w14:textId="32B67343" w:rsidR="00185748" w:rsidRPr="00514181" w:rsidRDefault="00185748" w:rsidP="00185748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контакте с кожей: класс 1;</w:t>
            </w:r>
          </w:p>
          <w:p w14:paraId="069E8D44" w14:textId="7C9A3007" w:rsidR="00FF39E5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вызывающая серьёзное повреждение / раздражение глаз: класс 2А;</w:t>
            </w:r>
          </w:p>
          <w:p w14:paraId="4BE672AA" w14:textId="47D97D4C" w:rsidR="00FF39E5" w:rsidRPr="00514181" w:rsidRDefault="00064109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 xml:space="preserve">- </w:t>
            </w:r>
            <w:r w:rsidR="00FF39E5" w:rsidRPr="00514181">
              <w:rPr>
                <w:rFonts w:eastAsia="Calibri"/>
              </w:rPr>
              <w:t xml:space="preserve">химической продукции, обладающей острой токсичностью по воздействию на организм при вдыхании: класс </w:t>
            </w:r>
            <w:r w:rsidR="00185748" w:rsidRPr="00514181">
              <w:rPr>
                <w:rFonts w:eastAsia="Calibri"/>
              </w:rPr>
              <w:t>4</w:t>
            </w:r>
            <w:r w:rsidRPr="00514181">
              <w:rPr>
                <w:rFonts w:eastAsia="Calibri"/>
              </w:rPr>
              <w:t>;</w:t>
            </w:r>
          </w:p>
          <w:p w14:paraId="79084353" w14:textId="6AF23E4A" w:rsidR="00FF39E5" w:rsidRPr="00514181" w:rsidRDefault="00064109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вдыхании: класс 1;</w:t>
            </w:r>
          </w:p>
          <w:p w14:paraId="1AFAF88B" w14:textId="4E6DBD9A" w:rsidR="00FF39E5" w:rsidRPr="00514181" w:rsidRDefault="00FF39E5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однократном воздействии: класс 3;</w:t>
            </w:r>
          </w:p>
          <w:p w14:paraId="630F912A" w14:textId="7B2E6A52" w:rsidR="00185748" w:rsidRPr="00514181" w:rsidRDefault="00185748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содержащая канцерогены: класс 2;</w:t>
            </w:r>
          </w:p>
          <w:p w14:paraId="00657E07" w14:textId="3167B8BD" w:rsidR="00C01022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многократном или продолжительном воздействии: класс 2</w:t>
            </w:r>
          </w:p>
        </w:tc>
      </w:tr>
      <w:tr w:rsidR="00E027F8" w:rsidRPr="00F8445D" w14:paraId="6D28970F" w14:textId="77777777" w:rsidTr="007878BC">
        <w:trPr>
          <w:trHeight w:val="420"/>
        </w:trPr>
        <w:tc>
          <w:tcPr>
            <w:tcW w:w="3652" w:type="dxa"/>
            <w:vAlign w:val="center"/>
          </w:tcPr>
          <w:p w14:paraId="3A0B7670" w14:textId="77777777" w:rsidR="00E027F8" w:rsidRPr="009C1CF5" w:rsidRDefault="00E027F8" w:rsidP="00E027F8">
            <w:pPr>
              <w:rPr>
                <w:rFonts w:eastAsia="Calibri"/>
                <w:lang w:val="en-US"/>
              </w:rPr>
            </w:pPr>
            <w:r w:rsidRPr="009C1CF5">
              <w:rPr>
                <w:rFonts w:eastAsia="Calibri"/>
              </w:rPr>
              <w:lastRenderedPageBreak/>
              <w:t>Для окружающей среды:</w:t>
            </w:r>
          </w:p>
        </w:tc>
        <w:tc>
          <w:tcPr>
            <w:tcW w:w="6544" w:type="dxa"/>
            <w:vAlign w:val="center"/>
          </w:tcPr>
          <w:p w14:paraId="6875C9A8" w14:textId="42A02FB4" w:rsidR="00210427" w:rsidRPr="009C1CF5" w:rsidRDefault="00210427" w:rsidP="00210427">
            <w:pPr>
              <w:jc w:val="center"/>
              <w:rPr>
                <w:b/>
                <w:lang w:bidi="ru-RU"/>
              </w:rPr>
            </w:pPr>
            <w:r w:rsidRPr="009C1CF5">
              <w:rPr>
                <w:b/>
                <w:lang w:bidi="ru-RU"/>
              </w:rPr>
              <w:t>Компонент А</w:t>
            </w:r>
          </w:p>
          <w:p w14:paraId="1652F392" w14:textId="1D1F888B" w:rsidR="001C5098" w:rsidRPr="009C1CF5" w:rsidRDefault="00805EDF" w:rsidP="00210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классифицируется;</w:t>
            </w:r>
          </w:p>
          <w:p w14:paraId="620E6CB2" w14:textId="571332B1" w:rsidR="00210427" w:rsidRPr="009C1CF5" w:rsidRDefault="007E6DA1" w:rsidP="00E027F8">
            <w:pPr>
              <w:jc w:val="center"/>
              <w:rPr>
                <w:rFonts w:eastAsia="Calibri"/>
              </w:rPr>
            </w:pPr>
            <w:r w:rsidRPr="009C1CF5">
              <w:rPr>
                <w:b/>
                <w:lang w:bidi="ru-RU"/>
              </w:rPr>
              <w:t>Компонент В</w:t>
            </w:r>
            <w:r w:rsidR="00210427" w:rsidRPr="009C1CF5">
              <w:rPr>
                <w:rFonts w:eastAsia="Calibri"/>
              </w:rPr>
              <w:t xml:space="preserve"> </w:t>
            </w:r>
          </w:p>
          <w:p w14:paraId="64CB7A88" w14:textId="74650219" w:rsidR="00E027F8" w:rsidRPr="009C1CF5" w:rsidRDefault="00E027F8" w:rsidP="00E027F8">
            <w:pPr>
              <w:jc w:val="center"/>
              <w:rPr>
                <w:rFonts w:eastAsia="Calibri"/>
              </w:rPr>
            </w:pPr>
            <w:r w:rsidRPr="009C1CF5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Pr="00F8445D" w:rsidRDefault="00B80279">
      <w:pPr>
        <w:pStyle w:val="a3"/>
        <w:spacing w:line="250" w:lineRule="exact"/>
        <w:ind w:left="560"/>
        <w:rPr>
          <w:highlight w:val="yellow"/>
          <w:lang w:bidi="ru-RU"/>
        </w:rPr>
      </w:pPr>
    </w:p>
    <w:p w14:paraId="1B22D9F8" w14:textId="209ABB82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71A50FD" w14:textId="56CB5A71" w:rsidR="00210427" w:rsidRPr="00E577CE" w:rsidRDefault="00B80279" w:rsidP="00210427">
      <w:pPr>
        <w:pStyle w:val="a3"/>
        <w:spacing w:line="360" w:lineRule="auto"/>
        <w:ind w:left="561"/>
        <w:rPr>
          <w:b/>
          <w:bCs/>
          <w:lang w:bidi="ru-RU"/>
        </w:rPr>
      </w:pPr>
      <w:r w:rsidRPr="00E577CE">
        <w:rPr>
          <w:b/>
          <w:bCs/>
          <w:lang w:bidi="ru-RU"/>
        </w:rPr>
        <w:t xml:space="preserve">Символы опасности: </w:t>
      </w:r>
    </w:p>
    <w:p w14:paraId="36CA7E68" w14:textId="350950C0" w:rsidR="00210427" w:rsidRPr="00E577CE" w:rsidRDefault="00210427" w:rsidP="00210427">
      <w:pPr>
        <w:spacing w:line="360" w:lineRule="auto"/>
        <w:ind w:left="567"/>
        <w:rPr>
          <w:bCs/>
          <w:lang w:eastAsia="ru-RU"/>
        </w:rPr>
      </w:pPr>
      <w:r w:rsidRPr="00E577CE">
        <w:rPr>
          <w:bCs/>
          <w:lang w:eastAsia="ru-RU"/>
        </w:rPr>
        <w:t>Компонент</w:t>
      </w:r>
      <w:r w:rsidR="001E0AFF" w:rsidRPr="00E577CE">
        <w:rPr>
          <w:bCs/>
          <w:lang w:eastAsia="ru-RU"/>
        </w:rPr>
        <w:t xml:space="preserve"> </w:t>
      </w:r>
      <w:r w:rsidRPr="00E577CE">
        <w:rPr>
          <w:bCs/>
          <w:lang w:eastAsia="ru-RU"/>
        </w:rPr>
        <w:t xml:space="preserve">А: </w:t>
      </w:r>
      <w:r w:rsidR="00E577CE" w:rsidRPr="00E577CE">
        <w:rPr>
          <w:bCs/>
          <w:noProof/>
          <w:lang w:eastAsia="ru-RU"/>
        </w:rPr>
        <w:t>Отсутсвует</w:t>
      </w:r>
    </w:p>
    <w:p w14:paraId="11602AD5" w14:textId="291AD310" w:rsidR="00210427" w:rsidRPr="00E577CE" w:rsidRDefault="007E6DA1" w:rsidP="00210427">
      <w:pPr>
        <w:spacing w:line="360" w:lineRule="auto"/>
        <w:ind w:left="567"/>
        <w:rPr>
          <w:b/>
          <w:lang w:eastAsia="ru-RU"/>
        </w:rPr>
      </w:pPr>
      <w:r w:rsidRPr="00E577CE">
        <w:rPr>
          <w:bCs/>
          <w:lang w:eastAsia="ru-RU"/>
        </w:rPr>
        <w:t>Компонент В</w:t>
      </w:r>
      <w:r w:rsidR="00210427" w:rsidRPr="00E577CE">
        <w:rPr>
          <w:bCs/>
          <w:lang w:eastAsia="ru-RU"/>
        </w:rPr>
        <w:t>:</w:t>
      </w:r>
      <w:r w:rsidR="009B5C43" w:rsidRPr="00E577CE">
        <w:rPr>
          <w:bCs/>
          <w:lang w:eastAsia="ru-RU"/>
        </w:rPr>
        <w:t xml:space="preserve"> </w:t>
      </w:r>
      <w:r w:rsidR="00297F58" w:rsidRPr="00E577CE">
        <w:rPr>
          <w:b/>
          <w:noProof/>
          <w:lang w:eastAsia="ru-RU"/>
        </w:rPr>
        <w:drawing>
          <wp:inline distT="0" distB="0" distL="0" distR="0" wp14:anchorId="5A08A1D8" wp14:editId="1835B16A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C43" w:rsidRPr="00E577CE">
        <w:rPr>
          <w:noProof/>
          <w:lang w:eastAsia="ru-RU"/>
        </w:rPr>
        <w:drawing>
          <wp:inline distT="0" distB="0" distL="0" distR="0" wp14:anchorId="73C6EAF9" wp14:editId="4E91288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0427" w:rsidRPr="00E577CE">
        <w:rPr>
          <w:b/>
          <w:lang w:eastAsia="ru-RU"/>
        </w:rPr>
        <w:t xml:space="preserve"> </w:t>
      </w:r>
    </w:p>
    <w:p w14:paraId="0E3380AF" w14:textId="77777777" w:rsidR="001B190C" w:rsidRPr="00E577CE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E577CE">
        <w:rPr>
          <w:b/>
          <w:bCs/>
          <w:lang w:bidi="ru-RU"/>
        </w:rPr>
        <w:t>Сигнальное слово:</w:t>
      </w:r>
      <w:r w:rsidRPr="00E577CE">
        <w:rPr>
          <w:lang w:bidi="ru-RU"/>
        </w:rPr>
        <w:t xml:space="preserve"> </w:t>
      </w:r>
    </w:p>
    <w:p w14:paraId="426D3370" w14:textId="59D0B41C" w:rsidR="00E577CE" w:rsidRPr="00E577CE" w:rsidRDefault="00E577CE" w:rsidP="00E577CE">
      <w:pPr>
        <w:pStyle w:val="a3"/>
        <w:spacing w:line="360" w:lineRule="auto"/>
        <w:ind w:left="561"/>
        <w:rPr>
          <w:lang w:eastAsia="ru-RU"/>
        </w:rPr>
      </w:pPr>
      <w:r w:rsidRPr="00E577CE">
        <w:rPr>
          <w:lang w:eastAsia="ru-RU"/>
        </w:rPr>
        <w:t>Компонент А: отсутствует</w:t>
      </w:r>
    </w:p>
    <w:p w14:paraId="694AF4AC" w14:textId="491B9698" w:rsidR="001B190C" w:rsidRPr="00E577CE" w:rsidRDefault="00C01022" w:rsidP="00E577CE">
      <w:pPr>
        <w:pStyle w:val="a3"/>
        <w:spacing w:line="360" w:lineRule="auto"/>
        <w:ind w:left="561"/>
        <w:rPr>
          <w:lang w:eastAsia="ru-RU"/>
        </w:rPr>
      </w:pPr>
      <w:r w:rsidRPr="00E577CE">
        <w:rPr>
          <w:lang w:eastAsia="ru-RU"/>
        </w:rPr>
        <w:t>Компонент</w:t>
      </w:r>
      <w:r w:rsidR="00E577CE" w:rsidRPr="00E577CE">
        <w:rPr>
          <w:lang w:eastAsia="ru-RU"/>
        </w:rPr>
        <w:t xml:space="preserve"> </w:t>
      </w:r>
      <w:r w:rsidR="00B8508C" w:rsidRPr="00E577CE">
        <w:rPr>
          <w:lang w:eastAsia="ru-RU"/>
        </w:rPr>
        <w:t>В</w:t>
      </w:r>
      <w:r w:rsidR="001B190C" w:rsidRPr="00E577CE">
        <w:rPr>
          <w:lang w:eastAsia="ru-RU"/>
        </w:rPr>
        <w:t>: О</w:t>
      </w:r>
      <w:r w:rsidR="00514181" w:rsidRPr="00E577CE">
        <w:rPr>
          <w:lang w:eastAsia="ru-RU"/>
        </w:rPr>
        <w:t>пасно</w:t>
      </w:r>
    </w:p>
    <w:p w14:paraId="67A54220" w14:textId="575BF75C" w:rsidR="00B80279" w:rsidRPr="00E577CE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E577CE">
        <w:rPr>
          <w:b/>
          <w:bCs/>
          <w:lang w:bidi="ru-RU"/>
        </w:rPr>
        <w:t xml:space="preserve">Краткие характеристики опасности: </w:t>
      </w:r>
    </w:p>
    <w:p w14:paraId="49633DF3" w14:textId="69AED0D0" w:rsidR="001C5098" w:rsidRPr="00E577CE" w:rsidRDefault="006354E8" w:rsidP="00E577CE">
      <w:pPr>
        <w:pStyle w:val="a3"/>
        <w:spacing w:line="360" w:lineRule="auto"/>
        <w:ind w:left="561"/>
        <w:rPr>
          <w:b/>
          <w:bCs/>
          <w:lang w:bidi="ru-RU"/>
        </w:rPr>
      </w:pPr>
      <w:r w:rsidRPr="00E577CE">
        <w:rPr>
          <w:b/>
          <w:bCs/>
          <w:lang w:eastAsia="ru-RU"/>
        </w:rPr>
        <w:t>Компонент А:</w:t>
      </w:r>
      <w:r w:rsidR="00E577CE">
        <w:rPr>
          <w:b/>
          <w:bCs/>
          <w:lang w:bidi="ru-RU"/>
        </w:rPr>
        <w:t xml:space="preserve"> </w:t>
      </w:r>
      <w:r w:rsidR="00E577CE">
        <w:rPr>
          <w:lang w:bidi="ru-RU"/>
        </w:rPr>
        <w:t>Не классифицируется</w:t>
      </w:r>
      <w:r w:rsidR="009C1CF5" w:rsidRPr="00E577CE">
        <w:rPr>
          <w:lang w:bidi="ru-RU"/>
        </w:rPr>
        <w:t>.</w:t>
      </w:r>
    </w:p>
    <w:p w14:paraId="76A43FE6" w14:textId="6CF5C837" w:rsidR="005B1417" w:rsidRPr="00E577CE" w:rsidRDefault="007E6DA1" w:rsidP="005B1417">
      <w:pPr>
        <w:pStyle w:val="a3"/>
        <w:spacing w:line="360" w:lineRule="auto"/>
        <w:ind w:left="561"/>
        <w:rPr>
          <w:b/>
          <w:bCs/>
          <w:lang w:eastAsia="ru-RU"/>
        </w:rPr>
      </w:pPr>
      <w:r w:rsidRPr="00E577CE">
        <w:rPr>
          <w:b/>
          <w:bCs/>
          <w:lang w:eastAsia="ru-RU"/>
        </w:rPr>
        <w:t>Компонент В</w:t>
      </w:r>
      <w:r w:rsidR="005B1417" w:rsidRPr="00E577CE">
        <w:rPr>
          <w:b/>
          <w:bCs/>
          <w:lang w:eastAsia="ru-RU"/>
        </w:rPr>
        <w:t>:</w:t>
      </w:r>
    </w:p>
    <w:p w14:paraId="4B84E073" w14:textId="7DD5A627" w:rsidR="006354E8" w:rsidRPr="00E577CE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E577CE">
        <w:rPr>
          <w:bCs/>
          <w:lang w:eastAsia="ru-RU"/>
        </w:rPr>
        <w:t>Н315: При попадании на кожу вызывает раздражение.</w:t>
      </w:r>
    </w:p>
    <w:p w14:paraId="085422C7" w14:textId="6388A3B6" w:rsidR="00185748" w:rsidRPr="009C1CF5" w:rsidRDefault="00185748" w:rsidP="00185748">
      <w:pPr>
        <w:pStyle w:val="a3"/>
        <w:spacing w:line="360" w:lineRule="auto"/>
        <w:ind w:left="561"/>
        <w:rPr>
          <w:lang w:bidi="ru-RU"/>
        </w:rPr>
      </w:pPr>
      <w:r w:rsidRPr="00E577CE">
        <w:rPr>
          <w:lang w:bidi="ru-RU"/>
        </w:rPr>
        <w:t>Н317:</w:t>
      </w:r>
      <w:r w:rsidRPr="00E577CE">
        <w:t xml:space="preserve"> </w:t>
      </w:r>
      <w:r w:rsidRPr="00E577CE">
        <w:rPr>
          <w:lang w:bidi="ru-RU"/>
        </w:rPr>
        <w:t>При контакт</w:t>
      </w:r>
      <w:r w:rsidRPr="009C1CF5">
        <w:rPr>
          <w:lang w:bidi="ru-RU"/>
        </w:rPr>
        <w:t>е с кожей может вызывать аллергическую реакцию.</w:t>
      </w:r>
    </w:p>
    <w:p w14:paraId="0A997CE8" w14:textId="3B760AF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Н319: При попадании в глаза вызывает выраженное раздражение.</w:t>
      </w:r>
    </w:p>
    <w:p w14:paraId="3505B195" w14:textId="4FDB492B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</w:t>
      </w:r>
      <w:r w:rsidR="002812EC" w:rsidRPr="009C1CF5">
        <w:rPr>
          <w:bCs/>
          <w:lang w:eastAsia="ru-RU"/>
        </w:rPr>
        <w:t>2</w:t>
      </w:r>
      <w:r w:rsidRPr="009C1CF5">
        <w:rPr>
          <w:bCs/>
          <w:lang w:eastAsia="ru-RU"/>
        </w:rPr>
        <w:t xml:space="preserve">: </w:t>
      </w:r>
      <w:r w:rsidR="002812EC" w:rsidRPr="009C1CF5">
        <w:rPr>
          <w:bCs/>
          <w:lang w:eastAsia="ru-RU"/>
        </w:rPr>
        <w:t>Вредно при вдыхании</w:t>
      </w:r>
      <w:r w:rsidRPr="009C1CF5">
        <w:rPr>
          <w:bCs/>
          <w:lang w:eastAsia="ru-RU"/>
        </w:rPr>
        <w:t>.</w:t>
      </w:r>
    </w:p>
    <w:p w14:paraId="718F9227" w14:textId="5DA22DEF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Н334: При вдыхании может вызывать аллергическую реакцию (астму или затрудненное дыхание).</w:t>
      </w:r>
    </w:p>
    <w:p w14:paraId="7CCD5E3C" w14:textId="65763D6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Н335: Может вызывать раздражение верхних дыхательных путей.</w:t>
      </w:r>
    </w:p>
    <w:p w14:paraId="041E8418" w14:textId="11249FD3" w:rsidR="00185748" w:rsidRPr="009C1CF5" w:rsidRDefault="0018574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Н351: Предполагается, что данная химическая продукция вызывает раковые заболевания.</w:t>
      </w:r>
    </w:p>
    <w:p w14:paraId="031D33D1" w14:textId="005E8528" w:rsidR="006354E8" w:rsidRPr="00F8445D" w:rsidRDefault="006354E8" w:rsidP="005B1417">
      <w:pPr>
        <w:pStyle w:val="a3"/>
        <w:spacing w:line="360" w:lineRule="auto"/>
        <w:ind w:left="561"/>
        <w:rPr>
          <w:highlight w:val="yellow"/>
          <w:lang w:bidi="ru-RU"/>
        </w:rPr>
      </w:pPr>
      <w:r w:rsidRPr="009C1CF5">
        <w:rPr>
          <w:bCs/>
          <w:lang w:eastAsia="ru-RU"/>
        </w:rPr>
        <w:t xml:space="preserve">Н373: Может поражать органы в результате многократного или продолжительного </w:t>
      </w:r>
      <w:r w:rsidRPr="00F81959">
        <w:rPr>
          <w:bCs/>
          <w:lang w:eastAsia="ru-RU"/>
        </w:rPr>
        <w:t>воздействия.</w:t>
      </w:r>
    </w:p>
    <w:p w14:paraId="326048CC" w14:textId="77777777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lastRenderedPageBreak/>
        <w:t xml:space="preserve">Меры предосторожности: </w:t>
      </w:r>
    </w:p>
    <w:p w14:paraId="2C9D9A2E" w14:textId="40E04E68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Р261: Избегать вдыхания паров.</w:t>
      </w:r>
    </w:p>
    <w:p w14:paraId="35309E32" w14:textId="6DC7B575" w:rsidR="00522371" w:rsidRPr="00514181" w:rsidRDefault="0053038E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Р264: После работы тщательно вымыть руки и лицо.</w:t>
      </w:r>
    </w:p>
    <w:p w14:paraId="2189430A" w14:textId="5C2AB8D4" w:rsidR="00B62641" w:rsidRPr="00514181" w:rsidRDefault="00B6264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Р271: Использовать только на открытом воздухе или в хорошо вентилируемом помещении.</w:t>
      </w:r>
    </w:p>
    <w:p w14:paraId="6E017DF8" w14:textId="083F7F3A" w:rsidR="00514181" w:rsidRPr="00514181" w:rsidRDefault="0051418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Р273: Избегать попадания в окружающую среду.</w:t>
      </w:r>
    </w:p>
    <w:p w14:paraId="2531A295" w14:textId="73A47ACE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Р280: Использовать перчатки, спецодежду и средства защиты глаз.</w:t>
      </w:r>
    </w:p>
    <w:p w14:paraId="623D14AD" w14:textId="6B74DE0D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Р302+Р352: ПРИ ПОПАДАНИИ НА КОЖУ: промыть большим количеством воды.</w:t>
      </w:r>
    </w:p>
    <w:p w14:paraId="7D779506" w14:textId="39CAEEE1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Р305+Р351+Р338: ПРИ ПОПАДАНИИ В ГЛАЗА: Осторожно промыть водой в течение нескольких минут. Снять контактные линзы, если Вы ими пользуетесь и если это легко сделать. Продолжить промывание глаз.</w:t>
      </w:r>
    </w:p>
    <w:p w14:paraId="393B0F12" w14:textId="08AD06EC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Р304+Р340: ПРИ ВДЫХАНИИ: свежий воздух, покой.</w:t>
      </w:r>
    </w:p>
    <w:p w14:paraId="70EF3A56" w14:textId="17F6DC94" w:rsidR="00514181" w:rsidRPr="00514181" w:rsidRDefault="0051418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Р308+Р313: При подозрении на возможность воздействия обратиться за медицинской помощью.</w:t>
      </w:r>
    </w:p>
    <w:p w14:paraId="5C4F0F7B" w14:textId="1EE83BCE" w:rsidR="00522371" w:rsidRPr="00514181" w:rsidRDefault="00B6264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Р403+Р233: Хранить в хорошо вентилируемом месте в плотно закрытой/ герметичной упаковке</w:t>
      </w:r>
      <w:r w:rsidR="00522371" w:rsidRPr="00514181">
        <w:rPr>
          <w:lang w:bidi="ru-RU"/>
        </w:rPr>
        <w:t>.</w:t>
      </w:r>
    </w:p>
    <w:p w14:paraId="32FCBE50" w14:textId="4635FE04" w:rsidR="00B80279" w:rsidRPr="00514181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</w:t>
      </w:r>
      <w:r w:rsidR="00B80279" w:rsidRPr="00514181">
        <w:rPr>
          <w:b/>
          <w:bCs/>
          <w:lang w:bidi="ru-RU"/>
        </w:rPr>
        <w:t>.3. Другие опасности</w:t>
      </w:r>
    </w:p>
    <w:p w14:paraId="251DE23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Физические опасности: Не классифицируется</w:t>
      </w:r>
    </w:p>
    <w:p w14:paraId="067C726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Специфические опасности: Сведения отсутствуют</w:t>
      </w:r>
    </w:p>
    <w:p w14:paraId="1EB243DB" w14:textId="77508FDC" w:rsidR="00AB31BC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 xml:space="preserve">Основные симптомы отравления: см. раздел 11 настоящего </w:t>
      </w:r>
      <w:r w:rsidRPr="00514181">
        <w:rPr>
          <w:lang w:val="en-US" w:bidi="ru-RU"/>
        </w:rPr>
        <w:t>SDS</w:t>
      </w:r>
      <w:r w:rsidRPr="00514181">
        <w:rPr>
          <w:lang w:bidi="ru-RU"/>
        </w:rPr>
        <w:t>.</w:t>
      </w:r>
    </w:p>
    <w:p w14:paraId="1A4B0394" w14:textId="77777777" w:rsidR="007878BC" w:rsidRPr="003232E1" w:rsidRDefault="007878BC" w:rsidP="00B80279">
      <w:pPr>
        <w:pStyle w:val="a3"/>
        <w:spacing w:line="360" w:lineRule="auto"/>
        <w:ind w:left="561"/>
      </w:pPr>
    </w:p>
    <w:p w14:paraId="7DBA0648" w14:textId="67B18898" w:rsidR="00AB31BC" w:rsidRPr="003232E1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sz w:val="24"/>
          <w:szCs w:val="24"/>
        </w:rPr>
      </w:pPr>
      <w:r w:rsidRPr="003232E1">
        <w:rPr>
          <w:sz w:val="24"/>
          <w:szCs w:val="24"/>
          <w:lang w:bidi="ru-RU"/>
        </w:rPr>
        <w:t>МЕРЫ ПО ОКАЗАНИЮ ПЕРВОЙ ПОМОЩИ</w:t>
      </w:r>
    </w:p>
    <w:p w14:paraId="3147EA00" w14:textId="56DE0DD6" w:rsidR="002B0911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Общие рекомендации:</w:t>
      </w:r>
      <w:r w:rsidRPr="003232E1">
        <w:rPr>
          <w:lang w:bidi="ru-RU"/>
        </w:rPr>
        <w:t xml:space="preserve"> Избегать опасной зоны. Проконсультироваться с врачом. Необходимо</w:t>
      </w:r>
      <w:r w:rsidR="00CE3B38" w:rsidRPr="003232E1">
        <w:rPr>
          <w:lang w:bidi="ru-RU"/>
        </w:rPr>
        <w:t xml:space="preserve"> </w:t>
      </w:r>
      <w:r w:rsidRPr="003232E1">
        <w:rPr>
          <w:lang w:bidi="ru-RU"/>
        </w:rPr>
        <w:t xml:space="preserve">показать данный паспорт безопасности вещества врачу. </w:t>
      </w:r>
    </w:p>
    <w:p w14:paraId="648FFA28" w14:textId="2A15BCAF" w:rsidR="00AB31BC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При вдыхании:</w:t>
      </w:r>
      <w:r w:rsidR="00635D8C" w:rsidRPr="003232E1">
        <w:rPr>
          <w:lang w:bidi="ru-RU"/>
        </w:rPr>
        <w:t xml:space="preserve"> </w:t>
      </w:r>
      <w:r w:rsidRPr="003232E1">
        <w:rPr>
          <w:lang w:bidi="ru-RU"/>
        </w:rPr>
        <w:t>Переместить пострадавшего на свежий воздух</w:t>
      </w:r>
      <w:r w:rsidR="0031749C" w:rsidRPr="003232E1">
        <w:rPr>
          <w:lang w:bidi="ru-RU"/>
        </w:rPr>
        <w:t>, обеспечить покой и тепло</w:t>
      </w:r>
      <w:r w:rsidRPr="003232E1">
        <w:rPr>
          <w:lang w:bidi="ru-RU"/>
        </w:rPr>
        <w:t>. Обратиться к врачу после серьезного воздействия.</w:t>
      </w:r>
    </w:p>
    <w:p w14:paraId="047B465C" w14:textId="20C0BE52" w:rsidR="00AB31BC" w:rsidRPr="003232E1" w:rsidRDefault="00557608" w:rsidP="00635D8C">
      <w:pPr>
        <w:pStyle w:val="a3"/>
        <w:spacing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контакте с кожей:</w:t>
      </w:r>
      <w:r w:rsidRPr="003232E1">
        <w:rPr>
          <w:lang w:bidi="ru-RU"/>
        </w:rPr>
        <w:t xml:space="preserve"> </w:t>
      </w:r>
      <w:r w:rsidR="00CE3B38" w:rsidRPr="003232E1">
        <w:rPr>
          <w:lang w:bidi="ru-RU"/>
        </w:rPr>
        <w:t>С</w:t>
      </w:r>
      <w:r w:rsidRPr="003232E1">
        <w:rPr>
          <w:lang w:bidi="ru-RU"/>
        </w:rPr>
        <w:t>нять загрязненную одежду и обувь. Смыть вещество большим количеством воды с мылом.</w:t>
      </w:r>
      <w:r w:rsidR="00CE3B38" w:rsidRPr="003232E1">
        <w:t xml:space="preserve"> </w:t>
      </w:r>
      <w:r w:rsidRPr="003232E1">
        <w:rPr>
          <w:lang w:bidi="ru-RU"/>
        </w:rPr>
        <w:t>Если симптомы сохраняются, обратиться за медицинской помощью.</w:t>
      </w:r>
    </w:p>
    <w:p w14:paraId="0846E429" w14:textId="727BD9E3" w:rsidR="00AB31BC" w:rsidRPr="003232E1" w:rsidRDefault="0055760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попадании в глаза:</w:t>
      </w:r>
      <w:r w:rsidRPr="003232E1">
        <w:rPr>
          <w:lang w:bidi="ru-RU"/>
        </w:rPr>
        <w:t xml:space="preserve"> </w:t>
      </w:r>
      <w:r w:rsidR="00635D8C" w:rsidRPr="003232E1">
        <w:rPr>
          <w:lang w:bidi="ru-RU"/>
        </w:rPr>
        <w:t>Поднять веки и промыть их проточной водой или физиологическим раствором не менее чем на 15 минут.</w:t>
      </w:r>
      <w:r w:rsidRPr="003232E1">
        <w:rPr>
          <w:lang w:bidi="ru-RU"/>
        </w:rPr>
        <w:t xml:space="preserve"> Если раздражение не проходит, обратиться за медицинской помощью.</w:t>
      </w:r>
    </w:p>
    <w:p w14:paraId="6CFA9308" w14:textId="50B35869" w:rsidR="00CE3B38" w:rsidRPr="003232E1" w:rsidRDefault="00CE3B3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проглатывании:</w:t>
      </w:r>
      <w:r w:rsidRPr="003232E1">
        <w:rPr>
          <w:lang w:bidi="ru-RU"/>
        </w:rPr>
        <w:t xml:space="preserve"> Промыть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5482FEC8" w14:textId="7EEC0B62" w:rsidR="00CE3B38" w:rsidRPr="003232E1" w:rsidRDefault="00CE3B38" w:rsidP="00CE3B38">
      <w:pPr>
        <w:pStyle w:val="a3"/>
        <w:spacing w:before="163" w:line="360" w:lineRule="auto"/>
        <w:ind w:left="560"/>
        <w:jc w:val="both"/>
      </w:pPr>
      <w:r w:rsidRPr="003232E1">
        <w:rPr>
          <w:b/>
          <w:bCs/>
          <w:lang w:bidi="ru-RU"/>
        </w:rPr>
        <w:t>Противопоказания:</w:t>
      </w:r>
      <w:r w:rsidRPr="003232E1">
        <w:rPr>
          <w:lang w:bidi="ru-RU"/>
        </w:rPr>
        <w:t xml:space="preserve"> Не давать что-либо пострадавшему в бессознательном состоянии.</w:t>
      </w:r>
    </w:p>
    <w:p w14:paraId="2F39AB9D" w14:textId="77777777" w:rsidR="00AB31BC" w:rsidRPr="00F8445D" w:rsidRDefault="00AB31BC">
      <w:pPr>
        <w:pStyle w:val="a3"/>
        <w:spacing w:before="9"/>
        <w:rPr>
          <w:sz w:val="25"/>
          <w:highlight w:val="yellow"/>
        </w:rPr>
      </w:pPr>
    </w:p>
    <w:p w14:paraId="52797F0D" w14:textId="2746EFE0" w:rsidR="00AB31BC" w:rsidRPr="00D82690" w:rsidRDefault="00557608" w:rsidP="004F7942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D82690">
        <w:rPr>
          <w:lang w:bidi="ru-RU"/>
        </w:rPr>
        <w:t>МЕРЫ И СРЕДСТВА ОБЕСПЕЧЕНИЯ ПОЖАРНОЙ БЕЗОПАСНОСТИ</w:t>
      </w:r>
    </w:p>
    <w:p w14:paraId="676D3778" w14:textId="77777777" w:rsidR="007878BC" w:rsidRPr="00D82690" w:rsidRDefault="007878BC" w:rsidP="007878BC">
      <w:pPr>
        <w:pStyle w:val="1"/>
        <w:tabs>
          <w:tab w:val="left" w:pos="1134"/>
        </w:tabs>
        <w:ind w:left="851" w:firstLine="0"/>
      </w:pPr>
    </w:p>
    <w:p w14:paraId="0E374277" w14:textId="24915DA9" w:rsidR="00263805" w:rsidRPr="00D82690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 xml:space="preserve">Общая характеристика </w:t>
      </w:r>
      <w:proofErr w:type="spellStart"/>
      <w:r w:rsidRPr="00D82690">
        <w:rPr>
          <w:b/>
          <w:bCs/>
          <w:lang w:bidi="ru-RU"/>
        </w:rPr>
        <w:t>пожаровзрывоопасности</w:t>
      </w:r>
      <w:proofErr w:type="spellEnd"/>
      <w:r w:rsidRPr="00D82690">
        <w:rPr>
          <w:b/>
          <w:bCs/>
          <w:lang w:bidi="ru-RU"/>
        </w:rPr>
        <w:t>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Горючая жидкость</w:t>
      </w:r>
    </w:p>
    <w:p w14:paraId="5FA44414" w14:textId="09DB1699" w:rsidR="00263805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lastRenderedPageBreak/>
        <w:t>Характеристики опасности: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28034A4B" w:rsidR="00AB31BC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Вредные продукты горения: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CO, CO2, </w:t>
      </w:r>
      <w:proofErr w:type="spellStart"/>
      <w:r w:rsidRPr="00D82690">
        <w:rPr>
          <w:lang w:bidi="ru-RU"/>
        </w:rPr>
        <w:t>NOx</w:t>
      </w:r>
      <w:proofErr w:type="spellEnd"/>
      <w:r w:rsidRPr="00D82690">
        <w:rPr>
          <w:lang w:bidi="ru-RU"/>
        </w:rPr>
        <w:t xml:space="preserve"> и другие вредные газы.</w:t>
      </w:r>
    </w:p>
    <w:p w14:paraId="25F3D6D3" w14:textId="4ED016CB" w:rsidR="006A02D6" w:rsidRPr="00D82690" w:rsidRDefault="00557608" w:rsidP="006A02D6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Способ пожаротушения:</w:t>
      </w:r>
      <w:r w:rsidRPr="00D82690">
        <w:rPr>
          <w:lang w:bidi="ru-RU"/>
        </w:rPr>
        <w:t xml:space="preserve"> </w:t>
      </w:r>
      <w:r w:rsidR="006A02D6" w:rsidRPr="00D82690">
        <w:rPr>
          <w:bCs/>
          <w:lang w:bidi="ru-RU"/>
        </w:rPr>
        <w:t xml:space="preserve">Компонент А: </w:t>
      </w:r>
      <w:r w:rsidRPr="00D82690">
        <w:rPr>
          <w:lang w:bidi="ru-RU"/>
        </w:rPr>
        <w:t xml:space="preserve">использовать пену, сухой порошок, углекислый газ, песок и </w:t>
      </w:r>
      <w:r w:rsidR="006A02D6" w:rsidRPr="00D82690">
        <w:rPr>
          <w:lang w:bidi="ru-RU"/>
        </w:rPr>
        <w:t xml:space="preserve">почву. </w:t>
      </w:r>
      <w:r w:rsidR="007E6DA1" w:rsidRPr="00D82690">
        <w:rPr>
          <w:bCs/>
          <w:lang w:bidi="ru-RU"/>
        </w:rPr>
        <w:t>Компонент В</w:t>
      </w:r>
      <w:r w:rsidR="006A02D6" w:rsidRPr="00D82690">
        <w:rPr>
          <w:bCs/>
          <w:lang w:bidi="ru-RU"/>
        </w:rPr>
        <w:t>:</w:t>
      </w:r>
      <w:r w:rsidR="006A02D6" w:rsidRPr="00D82690">
        <w:t xml:space="preserve"> </w:t>
      </w:r>
      <w:r w:rsidR="006A02D6" w:rsidRPr="00D82690">
        <w:rPr>
          <w:lang w:bidi="ru-RU"/>
        </w:rPr>
        <w:t>использовать пену</w:t>
      </w:r>
      <w:r w:rsidR="006A02D6" w:rsidRPr="00D82690">
        <w:rPr>
          <w:bCs/>
          <w:lang w:bidi="ru-RU"/>
        </w:rPr>
        <w:t xml:space="preserve">, порошок, </w:t>
      </w:r>
      <w:r w:rsidR="006A02D6" w:rsidRPr="00D82690">
        <w:rPr>
          <w:lang w:bidi="ru-RU"/>
        </w:rPr>
        <w:t>углекислый газ</w:t>
      </w:r>
      <w:r w:rsidR="006A02D6" w:rsidRPr="00D82690">
        <w:rPr>
          <w:bCs/>
          <w:lang w:bidi="ru-RU"/>
        </w:rPr>
        <w:t>, распыленную воду и большое количество воды.</w:t>
      </w:r>
    </w:p>
    <w:p w14:paraId="7B0F9383" w14:textId="77777777" w:rsidR="00AB31BC" w:rsidRPr="00F8445D" w:rsidRDefault="00AB31BC">
      <w:pPr>
        <w:pStyle w:val="a3"/>
        <w:spacing w:before="7"/>
        <w:rPr>
          <w:sz w:val="24"/>
          <w:highlight w:val="yellow"/>
        </w:rPr>
      </w:pPr>
    </w:p>
    <w:p w14:paraId="1F9AF769" w14:textId="12F5A124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ДЕЙСТВИЯ ПРИ АВАРИЙНОЙ УТЕЧКЕ ИЛИ РАЗЛИВЕ</w:t>
      </w:r>
    </w:p>
    <w:p w14:paraId="7433AB6E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17124380" w14:textId="77777777" w:rsidR="00AB31BC" w:rsidRPr="00C45F7D" w:rsidRDefault="00557608" w:rsidP="002C64D5">
      <w:pPr>
        <w:pStyle w:val="a3"/>
        <w:spacing w:before="172" w:line="360" w:lineRule="auto"/>
        <w:ind w:left="560" w:right="17"/>
        <w:jc w:val="both"/>
      </w:pPr>
      <w:r w:rsidRPr="00C45F7D">
        <w:rPr>
          <w:b/>
          <w:bCs/>
          <w:lang w:bidi="ru-RU"/>
        </w:rPr>
        <w:t>Действия в аварийных ситуациях:</w:t>
      </w:r>
      <w:r w:rsidRPr="00C45F7D">
        <w:rPr>
          <w:lang w:bidi="ru-RU"/>
        </w:rPr>
        <w:t xml:space="preserve"> Обваловать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C45F7D" w:rsidRDefault="00557608" w:rsidP="002C64D5">
      <w:pPr>
        <w:pStyle w:val="a3"/>
        <w:spacing w:before="33" w:line="360" w:lineRule="auto"/>
        <w:ind w:left="560" w:right="17"/>
        <w:jc w:val="both"/>
      </w:pPr>
      <w:r w:rsidRPr="00C45F7D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C45F7D" w:rsidRDefault="00557608" w:rsidP="002C64D5">
      <w:pPr>
        <w:pStyle w:val="a3"/>
        <w:spacing w:before="33"/>
        <w:ind w:left="560" w:right="17"/>
        <w:jc w:val="both"/>
      </w:pPr>
      <w:r w:rsidRPr="00C45F7D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69466203" w14:textId="77777777" w:rsidR="00AB31BC" w:rsidRPr="00F8445D" w:rsidRDefault="00AB31BC">
      <w:pPr>
        <w:pStyle w:val="a3"/>
        <w:spacing w:before="1"/>
        <w:rPr>
          <w:sz w:val="26"/>
          <w:highlight w:val="yellow"/>
        </w:rPr>
      </w:pPr>
    </w:p>
    <w:p w14:paraId="4C2AF324" w14:textId="59C469B7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ПРАВИЛА ОБРАЩЕНИЯ И ХРАНЕНИЯ</w:t>
      </w:r>
    </w:p>
    <w:p w14:paraId="5F186519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26BE950E" w14:textId="77777777" w:rsidR="00AB31BC" w:rsidRPr="00C45F7D" w:rsidRDefault="00557608" w:rsidP="002C64D5">
      <w:pPr>
        <w:pStyle w:val="a3"/>
        <w:tabs>
          <w:tab w:val="left" w:pos="10632"/>
        </w:tabs>
        <w:spacing w:before="151" w:line="360" w:lineRule="auto"/>
        <w:ind w:left="560" w:right="149"/>
        <w:jc w:val="both"/>
      </w:pPr>
      <w:r w:rsidRPr="00C45F7D">
        <w:rPr>
          <w:b/>
          <w:bCs/>
          <w:lang w:bidi="ru-RU"/>
        </w:rPr>
        <w:t>Меры предосторожности при обращении с веществом:</w:t>
      </w:r>
      <w:r w:rsidRPr="00C45F7D">
        <w:rPr>
          <w:lang w:bidi="ru-RU"/>
        </w:rPr>
        <w:t xml:space="preserve"> Хранить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C45F7D" w:rsidRDefault="00557608" w:rsidP="002C64D5">
      <w:pPr>
        <w:pStyle w:val="a3"/>
        <w:tabs>
          <w:tab w:val="left" w:pos="10632"/>
        </w:tabs>
        <w:spacing w:before="15" w:line="360" w:lineRule="auto"/>
        <w:ind w:left="560" w:right="160"/>
        <w:jc w:val="both"/>
      </w:pPr>
      <w:r w:rsidRPr="00C45F7D">
        <w:rPr>
          <w:b/>
          <w:bCs/>
          <w:lang w:bidi="ru-RU"/>
        </w:rPr>
        <w:t>Меры предосторожности при хранении:</w:t>
      </w:r>
      <w:r w:rsidRPr="00C45F7D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 w:rsidRPr="00C45F7D">
        <w:rPr>
          <w:lang w:bidi="ru-RU"/>
        </w:rPr>
        <w:t xml:space="preserve">его </w:t>
      </w:r>
      <w:r w:rsidRPr="00C45F7D">
        <w:rPr>
          <w:lang w:bidi="ru-RU"/>
        </w:rPr>
        <w:t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C45F7D" w:rsidRDefault="00557608" w:rsidP="002C64D5">
      <w:pPr>
        <w:pStyle w:val="a3"/>
        <w:tabs>
          <w:tab w:val="left" w:pos="10632"/>
        </w:tabs>
        <w:spacing w:before="14"/>
        <w:ind w:left="560"/>
        <w:jc w:val="both"/>
      </w:pPr>
      <w:r w:rsidRPr="00C45F7D">
        <w:rPr>
          <w:b/>
          <w:bCs/>
          <w:lang w:bidi="ru-RU"/>
        </w:rPr>
        <w:t>Температура:</w:t>
      </w:r>
      <w:r w:rsidRPr="00C45F7D">
        <w:rPr>
          <w:lang w:bidi="ru-RU"/>
        </w:rPr>
        <w:t xml:space="preserve"> комнатная температура</w:t>
      </w:r>
    </w:p>
    <w:p w14:paraId="1D858A4B" w14:textId="77777777" w:rsidR="007878BC" w:rsidRPr="00F8445D" w:rsidRDefault="007878BC">
      <w:pPr>
        <w:pStyle w:val="a3"/>
        <w:spacing w:before="14"/>
        <w:ind w:left="560"/>
        <w:rPr>
          <w:highlight w:val="yellow"/>
        </w:rPr>
      </w:pPr>
    </w:p>
    <w:p w14:paraId="5F8E0109" w14:textId="50B1DD78" w:rsidR="00AB31BC" w:rsidRPr="00F8445D" w:rsidRDefault="00AB31BC">
      <w:pPr>
        <w:pStyle w:val="a3"/>
        <w:spacing w:before="10"/>
        <w:rPr>
          <w:sz w:val="7"/>
          <w:highlight w:val="yellow"/>
        </w:rPr>
      </w:pPr>
    </w:p>
    <w:p w14:paraId="65CA9880" w14:textId="6964D443" w:rsidR="00AB31BC" w:rsidRPr="00F8445D" w:rsidRDefault="00AB31BC">
      <w:pPr>
        <w:pStyle w:val="a3"/>
        <w:spacing w:line="20" w:lineRule="exact"/>
        <w:ind w:left="280" w:right="-15"/>
        <w:rPr>
          <w:sz w:val="2"/>
          <w:highlight w:val="yellow"/>
        </w:rPr>
      </w:pPr>
    </w:p>
    <w:p w14:paraId="2849455C" w14:textId="0FDE9CD6" w:rsidR="00AB31BC" w:rsidRPr="00F315EE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b w:val="0"/>
          <w:sz w:val="22"/>
        </w:rPr>
      </w:pPr>
      <w:r w:rsidRPr="00F315EE">
        <w:rPr>
          <w:lang w:bidi="ru-RU"/>
        </w:rPr>
        <w:t>МЕРЫ КОНТРОЛЯ ЗА ОПАСНЫМ ВОЗДЕЙСТВИЕМ/СРЕДСТВА ИНДИВИДУАЛЬНОЙ ЗАЩИТЫ</w:t>
      </w:r>
    </w:p>
    <w:p w14:paraId="6A33726A" w14:textId="77777777" w:rsidR="007878BC" w:rsidRPr="00F315EE" w:rsidRDefault="007878BC" w:rsidP="007878BC">
      <w:pPr>
        <w:pStyle w:val="1"/>
        <w:ind w:left="435" w:firstLine="0"/>
        <w:rPr>
          <w:b w:val="0"/>
          <w:sz w:val="22"/>
        </w:rPr>
      </w:pPr>
    </w:p>
    <w:p w14:paraId="145EC91C" w14:textId="684685A1" w:rsidR="00263805" w:rsidRPr="00F315EE" w:rsidRDefault="00263805" w:rsidP="002C64D5">
      <w:pPr>
        <w:pStyle w:val="a3"/>
        <w:spacing w:before="129"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t>8.1 Параметры контроля</w:t>
      </w:r>
    </w:p>
    <w:p w14:paraId="1B814EAD" w14:textId="577DE8F4" w:rsidR="00027173" w:rsidRPr="00F315EE" w:rsidRDefault="00557608" w:rsidP="002C64D5">
      <w:pPr>
        <w:pStyle w:val="a3"/>
        <w:spacing w:before="129"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lastRenderedPageBreak/>
        <w:t xml:space="preserve">Максимально допустимая концентрация: информация отсутствует </w:t>
      </w:r>
    </w:p>
    <w:p w14:paraId="1DF6B29D" w14:textId="4AB3F666" w:rsidR="00AB31BC" w:rsidRPr="00F315EE" w:rsidRDefault="00557608" w:rsidP="002C64D5">
      <w:pPr>
        <w:pStyle w:val="a3"/>
        <w:spacing w:line="362" w:lineRule="auto"/>
        <w:ind w:left="561" w:right="17"/>
        <w:jc w:val="both"/>
      </w:pPr>
      <w:r w:rsidRPr="00F315EE">
        <w:rPr>
          <w:lang w:bidi="ru-RU"/>
        </w:rPr>
        <w:t>Метод контроля: визуальный контроль.</w:t>
      </w:r>
    </w:p>
    <w:p w14:paraId="2F2FA4EF" w14:textId="77777777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Технические меры контроля: Проветривать помещение во время производственного процесса и усилить вентиляцию. </w:t>
      </w:r>
    </w:p>
    <w:p w14:paraId="01E80F14" w14:textId="3F60310D" w:rsidR="00263805" w:rsidRPr="00F315EE" w:rsidRDefault="00263805" w:rsidP="002C64D5">
      <w:pPr>
        <w:pStyle w:val="a3"/>
        <w:spacing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t>8.2 Средства индивидуальной защиты</w:t>
      </w:r>
    </w:p>
    <w:p w14:paraId="4FA7E7A7" w14:textId="622A0AAA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Защита органов дыхания: Использовать средства защиты органов дыхания в плохо проветриваемых рабочих помещениях. </w:t>
      </w:r>
    </w:p>
    <w:p w14:paraId="1C2F02DC" w14:textId="7779A4B0" w:rsidR="00AB31BC" w:rsidRPr="00F315EE" w:rsidRDefault="00557608" w:rsidP="002C64D5">
      <w:pPr>
        <w:pStyle w:val="a3"/>
        <w:spacing w:line="362" w:lineRule="auto"/>
        <w:ind w:left="560" w:right="17"/>
        <w:jc w:val="both"/>
      </w:pPr>
      <w:r w:rsidRPr="00F315EE">
        <w:rPr>
          <w:lang w:bidi="ru-RU"/>
        </w:rPr>
        <w:t xml:space="preserve">Защита глаз: Использовать </w:t>
      </w:r>
      <w:r w:rsidR="00263805" w:rsidRPr="00F315EE">
        <w:rPr>
          <w:lang w:bidi="ru-RU"/>
        </w:rPr>
        <w:t>защитные очки</w:t>
      </w:r>
      <w:r w:rsidR="00F315EE" w:rsidRPr="00F315EE">
        <w:t xml:space="preserve"> </w:t>
      </w:r>
      <w:r w:rsidR="00F315EE" w:rsidRPr="00F315EE">
        <w:rPr>
          <w:lang w:bidi="ru-RU"/>
        </w:rPr>
        <w:t>для работы с химическими веществами</w:t>
      </w:r>
      <w:r w:rsidRPr="00F315EE">
        <w:rPr>
          <w:lang w:bidi="ru-RU"/>
        </w:rPr>
        <w:t>.</w:t>
      </w:r>
    </w:p>
    <w:p w14:paraId="528D72E2" w14:textId="37523756" w:rsidR="00AB31BC" w:rsidRPr="00F315EE" w:rsidRDefault="00557608" w:rsidP="002C64D5">
      <w:pPr>
        <w:pStyle w:val="a3"/>
        <w:spacing w:line="252" w:lineRule="exact"/>
        <w:ind w:left="560" w:right="17"/>
        <w:jc w:val="both"/>
      </w:pPr>
      <w:r w:rsidRPr="00F315EE">
        <w:rPr>
          <w:lang w:bidi="ru-RU"/>
        </w:rPr>
        <w:t xml:space="preserve">Защита тела: </w:t>
      </w:r>
      <w:r w:rsidR="00F315EE" w:rsidRPr="00F315EE">
        <w:rPr>
          <w:lang w:bidi="ru-RU"/>
        </w:rPr>
        <w:t>Использовать антистатическую спецодежду</w:t>
      </w:r>
      <w:r w:rsidRPr="00F315EE">
        <w:rPr>
          <w:lang w:bidi="ru-RU"/>
        </w:rPr>
        <w:t>.</w:t>
      </w:r>
    </w:p>
    <w:p w14:paraId="177D3473" w14:textId="38D2B8C9" w:rsidR="00AB31BC" w:rsidRPr="00F315EE" w:rsidRDefault="00557608" w:rsidP="002C64D5">
      <w:pPr>
        <w:pStyle w:val="a3"/>
        <w:spacing w:before="125"/>
        <w:ind w:left="560" w:right="17"/>
        <w:jc w:val="both"/>
      </w:pPr>
      <w:r w:rsidRPr="00F315EE">
        <w:rPr>
          <w:lang w:bidi="ru-RU"/>
        </w:rPr>
        <w:t xml:space="preserve">Защита рук: </w:t>
      </w:r>
      <w:r w:rsidR="00263805" w:rsidRPr="00F315EE">
        <w:rPr>
          <w:lang w:bidi="ru-RU"/>
        </w:rPr>
        <w:t xml:space="preserve">Использовать </w:t>
      </w:r>
      <w:r w:rsidR="00F315EE" w:rsidRPr="00F315EE">
        <w:rPr>
          <w:lang w:bidi="ru-RU"/>
        </w:rPr>
        <w:t>стандартные непроницаемые перчатки</w:t>
      </w:r>
      <w:r w:rsidRPr="00F315EE">
        <w:rPr>
          <w:lang w:bidi="ru-RU"/>
        </w:rPr>
        <w:t>.</w:t>
      </w:r>
    </w:p>
    <w:p w14:paraId="3951EC48" w14:textId="67EDD276" w:rsidR="00AB31BC" w:rsidRPr="00F315EE" w:rsidRDefault="00557608" w:rsidP="002C64D5">
      <w:pPr>
        <w:pStyle w:val="a3"/>
        <w:spacing w:before="131" w:line="360" w:lineRule="auto"/>
        <w:ind w:left="560" w:right="17"/>
        <w:jc w:val="both"/>
      </w:pPr>
      <w:r w:rsidRPr="00F315EE">
        <w:rPr>
          <w:lang w:bidi="ru-RU"/>
        </w:rPr>
        <w:t xml:space="preserve">Прочие виды защиты: Курение на рабочем месте строго запрещено. </w:t>
      </w:r>
      <w:r w:rsidR="00F315EE" w:rsidRPr="00F315EE">
        <w:rPr>
          <w:lang w:bidi="ru-RU"/>
        </w:rPr>
        <w:t>По окончании работ необходимо принять душ и переодеться</w:t>
      </w:r>
      <w:r w:rsidRPr="00F315EE">
        <w:rPr>
          <w:lang w:bidi="ru-RU"/>
        </w:rPr>
        <w:t>. Проводить медицинский осмотр перед приемом на работу и регулярный медицинский осмотр.</w:t>
      </w:r>
    </w:p>
    <w:p w14:paraId="55440403" w14:textId="77777777" w:rsidR="007878BC" w:rsidRPr="00F8445D" w:rsidRDefault="007878BC" w:rsidP="002C64D5">
      <w:pPr>
        <w:pStyle w:val="a3"/>
        <w:ind w:right="17"/>
        <w:jc w:val="both"/>
        <w:rPr>
          <w:sz w:val="24"/>
          <w:highlight w:val="yellow"/>
        </w:rPr>
      </w:pPr>
    </w:p>
    <w:p w14:paraId="02678F65" w14:textId="7D971A21" w:rsidR="00AB31BC" w:rsidRPr="00F315EE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149"/>
        <w:ind w:left="851" w:firstLine="0"/>
        <w:jc w:val="center"/>
        <w:rPr>
          <w:sz w:val="24"/>
          <w:szCs w:val="24"/>
        </w:rPr>
      </w:pPr>
      <w:r w:rsidRPr="00F315EE">
        <w:rPr>
          <w:sz w:val="24"/>
          <w:szCs w:val="24"/>
          <w:lang w:bidi="ru-RU"/>
        </w:rPr>
        <w:t>ФИЗИКО-ХИМИЧЕСКИЕ СВОЙСТВА</w:t>
      </w:r>
    </w:p>
    <w:p w14:paraId="28D2592E" w14:textId="77777777" w:rsidR="007878BC" w:rsidRPr="00F8445D" w:rsidRDefault="007878BC" w:rsidP="007878BC">
      <w:pPr>
        <w:pStyle w:val="3"/>
        <w:spacing w:before="149"/>
        <w:ind w:left="145" w:firstLine="0"/>
        <w:rPr>
          <w:sz w:val="24"/>
          <w:szCs w:val="24"/>
          <w:highlight w:val="yellow"/>
        </w:rPr>
      </w:pPr>
    </w:p>
    <w:p w14:paraId="205103AD" w14:textId="70F1439E" w:rsidR="00311149" w:rsidRPr="00522B3B" w:rsidRDefault="00311149" w:rsidP="00297F58">
      <w:pPr>
        <w:pStyle w:val="a3"/>
        <w:spacing w:before="124" w:line="362" w:lineRule="auto"/>
        <w:ind w:left="560" w:right="300" w:firstLine="55"/>
        <w:rPr>
          <w:b/>
          <w:lang w:bidi="ru-RU"/>
        </w:rPr>
      </w:pPr>
      <w:r w:rsidRPr="00522B3B">
        <w:rPr>
          <w:b/>
          <w:lang w:bidi="ru-RU"/>
        </w:rPr>
        <w:t>Компонент А</w:t>
      </w:r>
    </w:p>
    <w:p w14:paraId="7246AF64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Внешний вид и свойства: текучая жидкость.</w:t>
      </w:r>
    </w:p>
    <w:p w14:paraId="1CC37109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Цвет: черный/белый/бежевый</w:t>
      </w:r>
    </w:p>
    <w:p w14:paraId="10D43AB8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Запах: без запаха</w:t>
      </w:r>
    </w:p>
    <w:p w14:paraId="38DD4D28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информация отсутствует</w:t>
      </w:r>
    </w:p>
    <w:p w14:paraId="1CE5C6BC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Температура плавления (℃): информация отсутствует</w:t>
      </w:r>
    </w:p>
    <w:p w14:paraId="3605CD8C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Температура кипения (℃): информация отсутствует</w:t>
      </w:r>
    </w:p>
    <w:p w14:paraId="17AB56FE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Температура вспышки (°C): &gt;100</w:t>
      </w:r>
    </w:p>
    <w:p w14:paraId="23350DAA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Относительная плотность (вода=1): около 1,15±0,15 г/см3 (25 °C)</w:t>
      </w:r>
    </w:p>
    <w:p w14:paraId="4559FFDC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Относительная плотность пара (воздух=1): информация отсутствует</w:t>
      </w:r>
    </w:p>
    <w:p w14:paraId="28B9713E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Давление насыщенного пара (кПа): информация отсутствует</w:t>
      </w:r>
    </w:p>
    <w:p w14:paraId="6D3A1496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Теплота сгорания (кДж/моль): информация отсутствует</w:t>
      </w:r>
    </w:p>
    <w:p w14:paraId="6834C01E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Критическая температура (℃): информация отсутствует</w:t>
      </w:r>
    </w:p>
    <w:p w14:paraId="4ABB2207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Критическое давление (МПа): информация отсутствует</w:t>
      </w:r>
    </w:p>
    <w:p w14:paraId="08154C4D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 xml:space="preserve">Логарифмическое значение коэффициента разделения 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>/вода: информация отсутствует</w:t>
      </w:r>
    </w:p>
    <w:p w14:paraId="341CCCB6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Верхний предел взрывоопасности % (об/об): не имеет значения</w:t>
      </w:r>
    </w:p>
    <w:p w14:paraId="4FE6386F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Нижний предел взрываемости, % (об/об): не имеет значения</w:t>
      </w:r>
    </w:p>
    <w:p w14:paraId="4E0FDDC1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Растворимость: нерастворим в воде, вступает в реакцию с водой</w:t>
      </w:r>
    </w:p>
    <w:p w14:paraId="51BB1060" w14:textId="77777777" w:rsidR="0008288A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lastRenderedPageBreak/>
        <w:t>Основное применение:</w:t>
      </w:r>
    </w:p>
    <w:p w14:paraId="21D79BBD" w14:textId="107015DC" w:rsidR="00522B3B" w:rsidRDefault="0008288A" w:rsidP="0008288A">
      <w:pPr>
        <w:pStyle w:val="a3"/>
        <w:spacing w:before="1" w:line="360" w:lineRule="auto"/>
        <w:ind w:left="560" w:right="17"/>
        <w:jc w:val="both"/>
        <w:rPr>
          <w:lang w:bidi="ru-RU"/>
        </w:rPr>
      </w:pPr>
      <w:r>
        <w:rPr>
          <w:lang w:bidi="ru-RU"/>
        </w:rPr>
        <w:t>1.</w:t>
      </w:r>
      <w:r>
        <w:rPr>
          <w:lang w:bidi="ru-RU"/>
        </w:rPr>
        <w:tab/>
        <w:t xml:space="preserve"> Компоненты A, B смешивают и </w:t>
      </w:r>
      <w:proofErr w:type="spellStart"/>
      <w:r>
        <w:rPr>
          <w:lang w:bidi="ru-RU"/>
        </w:rPr>
        <w:t>отверждают</w:t>
      </w:r>
      <w:proofErr w:type="spellEnd"/>
      <w:r>
        <w:rPr>
          <w:lang w:bidi="ru-RU"/>
        </w:rPr>
        <w:t xml:space="preserve"> до образования пены, в 3-5 раз превышающей количество клея для заливки.</w:t>
      </w:r>
    </w:p>
    <w:p w14:paraId="5B30F346" w14:textId="080779C8" w:rsidR="00311149" w:rsidRPr="00522B3B" w:rsidRDefault="007E6DA1" w:rsidP="00522B3B">
      <w:pPr>
        <w:pStyle w:val="a3"/>
        <w:spacing w:before="1" w:line="360" w:lineRule="auto"/>
        <w:ind w:left="560" w:right="300"/>
        <w:rPr>
          <w:lang w:bidi="ru-RU"/>
        </w:rPr>
      </w:pPr>
      <w:r w:rsidRPr="00522B3B">
        <w:rPr>
          <w:b/>
          <w:lang w:bidi="ru-RU"/>
        </w:rPr>
        <w:t>Компонент В</w:t>
      </w:r>
    </w:p>
    <w:p w14:paraId="7633BF47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Внешний вид и свойства: текучая жидкость</w:t>
      </w:r>
    </w:p>
    <w:p w14:paraId="3A3E1023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Цвет: коричневый</w:t>
      </w:r>
    </w:p>
    <w:p w14:paraId="79FDE69A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Запах: без запаха</w:t>
      </w:r>
    </w:p>
    <w:p w14:paraId="1C84A49F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информация отсутствует</w:t>
      </w:r>
    </w:p>
    <w:p w14:paraId="27AC3936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Температура плавления (℃): информация отсутствует</w:t>
      </w:r>
    </w:p>
    <w:p w14:paraId="151B911B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Температура кипения (℃): информация отсутствует</w:t>
      </w:r>
    </w:p>
    <w:p w14:paraId="5D9A6D08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Температура вспышки (°C): &gt;230</w:t>
      </w:r>
    </w:p>
    <w:p w14:paraId="0855BCE7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Относительная плотность (вода=1): около 1,2±0,05 г/см3 (25°C)</w:t>
      </w:r>
    </w:p>
    <w:p w14:paraId="5C3C9A18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Относительная плотность пара (воздух=1): информация отсутствует</w:t>
      </w:r>
    </w:p>
    <w:p w14:paraId="1BF0830E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Давление насыщенного пара (кПа): информация отсутствует</w:t>
      </w:r>
    </w:p>
    <w:p w14:paraId="74E07EFC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Теплота сгорания (кДж/моль): информация отсутствует</w:t>
      </w:r>
    </w:p>
    <w:p w14:paraId="63746DA6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Критическая температура (℃): информация отсутствует</w:t>
      </w:r>
    </w:p>
    <w:p w14:paraId="049F6CEC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Критическое давление (МПа): информация отсутствует</w:t>
      </w:r>
    </w:p>
    <w:p w14:paraId="7322579F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 xml:space="preserve">Логарифмическое значение коэффициента разделения 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>/вода: информация отсутствует</w:t>
      </w:r>
    </w:p>
    <w:p w14:paraId="07887051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Верхний предел взрывоопасности % (об/об): не имеет значения</w:t>
      </w:r>
    </w:p>
    <w:p w14:paraId="18498927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Нижний предел взрываемости, % (об/об): не имеет значения</w:t>
      </w:r>
    </w:p>
    <w:p w14:paraId="581F59B5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Растворимость: реагирует с водой</w:t>
      </w:r>
    </w:p>
    <w:p w14:paraId="45C16BF7" w14:textId="77777777" w:rsidR="00D15183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Основное применение:</w:t>
      </w:r>
    </w:p>
    <w:p w14:paraId="4C84FCEE" w14:textId="48DB9F5B" w:rsidR="00311149" w:rsidRPr="00522B3B" w:rsidRDefault="00D15183" w:rsidP="00D15183">
      <w:pPr>
        <w:pStyle w:val="a3"/>
        <w:spacing w:before="1" w:line="360" w:lineRule="auto"/>
        <w:ind w:left="561" w:right="17"/>
        <w:jc w:val="both"/>
        <w:rPr>
          <w:lang w:bidi="ru-RU"/>
        </w:rPr>
      </w:pPr>
      <w:r>
        <w:rPr>
          <w:lang w:bidi="ru-RU"/>
        </w:rPr>
        <w:t>1.</w:t>
      </w:r>
      <w:r>
        <w:rPr>
          <w:lang w:bidi="ru-RU"/>
        </w:rPr>
        <w:tab/>
        <w:t xml:space="preserve">Компоненты A, B смешивают и </w:t>
      </w:r>
      <w:proofErr w:type="spellStart"/>
      <w:r>
        <w:rPr>
          <w:lang w:bidi="ru-RU"/>
        </w:rPr>
        <w:t>отверждают</w:t>
      </w:r>
      <w:proofErr w:type="spellEnd"/>
      <w:r>
        <w:rPr>
          <w:lang w:bidi="ru-RU"/>
        </w:rPr>
        <w:t xml:space="preserve"> до образования пены, в 3-5 раз превышающей количество клея для заливки</w:t>
      </w:r>
      <w:r>
        <w:rPr>
          <w:lang w:bidi="ru-RU"/>
        </w:rPr>
        <w:t>.</w:t>
      </w:r>
    </w:p>
    <w:p w14:paraId="7C283212" w14:textId="77777777" w:rsidR="007878BC" w:rsidRPr="00F8445D" w:rsidRDefault="007878BC" w:rsidP="00311149">
      <w:pPr>
        <w:pStyle w:val="a3"/>
        <w:spacing w:before="1" w:line="360" w:lineRule="auto"/>
        <w:ind w:left="560" w:right="17"/>
        <w:jc w:val="both"/>
        <w:rPr>
          <w:highlight w:val="yellow"/>
          <w:lang w:bidi="ru-RU"/>
        </w:rPr>
      </w:pPr>
    </w:p>
    <w:p w14:paraId="49F02648" w14:textId="0B678FAE" w:rsidR="00AB31BC" w:rsidRPr="001C3998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</w:rPr>
      </w:pPr>
      <w:r w:rsidRPr="001C3998">
        <w:rPr>
          <w:sz w:val="24"/>
          <w:szCs w:val="24"/>
          <w:lang w:bidi="ru-RU"/>
        </w:rPr>
        <w:t>СТАБИЛЬНОСТЬ И ХИМИЧЕСКАЯ АКТИВНОСТЬ</w:t>
      </w:r>
    </w:p>
    <w:p w14:paraId="1EFFBF75" w14:textId="77777777" w:rsidR="007878BC" w:rsidRPr="001C3998" w:rsidRDefault="007878BC" w:rsidP="007878BC">
      <w:pPr>
        <w:pStyle w:val="3"/>
        <w:spacing w:before="33"/>
        <w:ind w:left="851" w:firstLine="0"/>
        <w:rPr>
          <w:sz w:val="24"/>
          <w:szCs w:val="24"/>
        </w:rPr>
      </w:pPr>
    </w:p>
    <w:p w14:paraId="1CF96FD3" w14:textId="6031EB35" w:rsidR="00AB31BC" w:rsidRPr="001C3998" w:rsidRDefault="00557608" w:rsidP="00166536">
      <w:pPr>
        <w:pStyle w:val="a3"/>
        <w:spacing w:before="126" w:line="362" w:lineRule="auto"/>
        <w:ind w:left="560" w:right="17"/>
        <w:jc w:val="both"/>
        <w:rPr>
          <w:b/>
          <w:bCs/>
          <w:lang w:bidi="ru-RU"/>
        </w:rPr>
      </w:pPr>
      <w:r w:rsidRPr="001C3998">
        <w:rPr>
          <w:b/>
          <w:bCs/>
          <w:lang w:bidi="ru-RU"/>
        </w:rPr>
        <w:t xml:space="preserve">Стабильность: </w:t>
      </w:r>
      <w:r w:rsidRPr="001C3998">
        <w:rPr>
          <w:bCs/>
          <w:lang w:bidi="ru-RU"/>
        </w:rPr>
        <w:t>Продукт стабилен</w:t>
      </w:r>
      <w:r w:rsidR="00166536" w:rsidRPr="001C3998">
        <w:rPr>
          <w:bCs/>
          <w:lang w:bidi="ru-RU"/>
        </w:rPr>
        <w:t>.</w:t>
      </w:r>
    </w:p>
    <w:p w14:paraId="2843B910" w14:textId="59F38DB2" w:rsidR="00AB31BC" w:rsidRPr="001C3998" w:rsidRDefault="00B41780" w:rsidP="00166536">
      <w:pPr>
        <w:pStyle w:val="a3"/>
        <w:spacing w:before="126" w:line="362" w:lineRule="auto"/>
        <w:ind w:left="560" w:right="17"/>
        <w:jc w:val="both"/>
        <w:rPr>
          <w:bCs/>
          <w:lang w:bidi="ru-RU"/>
        </w:rPr>
      </w:pPr>
      <w:r w:rsidRPr="001C3998">
        <w:rPr>
          <w:b/>
          <w:bCs/>
          <w:lang w:bidi="ru-RU"/>
        </w:rPr>
        <w:t>Несовместимые вещества</w:t>
      </w:r>
      <w:r w:rsidR="00557608" w:rsidRPr="001C3998">
        <w:rPr>
          <w:b/>
          <w:bCs/>
          <w:lang w:bidi="ru-RU"/>
        </w:rPr>
        <w:t xml:space="preserve">: </w:t>
      </w:r>
      <w:r w:rsidR="006C2746" w:rsidRPr="001C3998">
        <w:rPr>
          <w:bCs/>
          <w:lang w:bidi="ru-RU"/>
        </w:rPr>
        <w:t xml:space="preserve">Компонент А: </w:t>
      </w:r>
      <w:r w:rsidR="00557608" w:rsidRPr="001C3998">
        <w:rPr>
          <w:bCs/>
          <w:lang w:bidi="ru-RU"/>
        </w:rPr>
        <w:t>вода, сильн</w:t>
      </w:r>
      <w:r w:rsidRPr="001C3998">
        <w:rPr>
          <w:bCs/>
          <w:lang w:bidi="ru-RU"/>
        </w:rPr>
        <w:t>ые</w:t>
      </w:r>
      <w:r w:rsidR="00557608" w:rsidRPr="001C3998">
        <w:rPr>
          <w:bCs/>
          <w:lang w:bidi="ru-RU"/>
        </w:rPr>
        <w:t xml:space="preserve"> кислот</w:t>
      </w:r>
      <w:r w:rsidRPr="001C3998">
        <w:rPr>
          <w:bCs/>
          <w:lang w:bidi="ru-RU"/>
        </w:rPr>
        <w:t>ы</w:t>
      </w:r>
      <w:r w:rsidR="00557608" w:rsidRPr="001C3998">
        <w:rPr>
          <w:bCs/>
          <w:lang w:bidi="ru-RU"/>
        </w:rPr>
        <w:t>,</w:t>
      </w:r>
      <w:r w:rsidR="006C2746" w:rsidRPr="001C3998">
        <w:rPr>
          <w:bCs/>
          <w:lang w:bidi="ru-RU"/>
        </w:rPr>
        <w:t xml:space="preserve"> сильные</w:t>
      </w:r>
      <w:r w:rsidR="00557608" w:rsidRPr="001C3998">
        <w:rPr>
          <w:bCs/>
          <w:lang w:bidi="ru-RU"/>
        </w:rPr>
        <w:t xml:space="preserve"> щелоч</w:t>
      </w:r>
      <w:r w:rsidRPr="001C3998">
        <w:rPr>
          <w:bCs/>
          <w:lang w:bidi="ru-RU"/>
        </w:rPr>
        <w:t>и</w:t>
      </w:r>
      <w:r w:rsidR="006C2746" w:rsidRPr="001C3998">
        <w:rPr>
          <w:bCs/>
          <w:lang w:bidi="ru-RU"/>
        </w:rPr>
        <w:t xml:space="preserve">. </w:t>
      </w:r>
      <w:r w:rsidR="007E6DA1" w:rsidRPr="001C3998">
        <w:rPr>
          <w:bCs/>
          <w:lang w:bidi="ru-RU"/>
        </w:rPr>
        <w:t>Компонент В</w:t>
      </w:r>
      <w:r w:rsidR="006C2746" w:rsidRPr="001C3998">
        <w:rPr>
          <w:bCs/>
          <w:lang w:bidi="ru-RU"/>
        </w:rPr>
        <w:t>: сильные кислоты, сильные щелочи</w:t>
      </w:r>
      <w:r w:rsidR="00166536" w:rsidRPr="001C3998">
        <w:rPr>
          <w:bCs/>
          <w:lang w:bidi="ru-RU"/>
        </w:rPr>
        <w:t>.</w:t>
      </w:r>
    </w:p>
    <w:p w14:paraId="11347A57" w14:textId="78F4A68F" w:rsidR="00027173" w:rsidRPr="001C3998" w:rsidRDefault="00557608" w:rsidP="006C274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t>Условия, которых следует избегать:</w:t>
      </w:r>
      <w:r w:rsidR="00B41780" w:rsidRPr="001C3998">
        <w:rPr>
          <w:lang w:bidi="ru-RU"/>
        </w:rPr>
        <w:t xml:space="preserve"> </w:t>
      </w:r>
      <w:r w:rsidR="006C2746" w:rsidRPr="001C3998">
        <w:rPr>
          <w:lang w:bidi="ru-RU"/>
        </w:rPr>
        <w:t>Компонент А: Открытое пламя, высокая температура, высокая влажность</w:t>
      </w:r>
      <w:r w:rsidR="00B41780" w:rsidRPr="001C3998">
        <w:rPr>
          <w:lang w:bidi="ru-RU"/>
        </w:rPr>
        <w:t xml:space="preserve">. </w:t>
      </w:r>
      <w:r w:rsidR="007E6DA1" w:rsidRPr="001C3998">
        <w:rPr>
          <w:lang w:bidi="ru-RU"/>
        </w:rPr>
        <w:t>Компонент В</w:t>
      </w:r>
      <w:r w:rsidR="006C2746" w:rsidRPr="001C3998">
        <w:rPr>
          <w:lang w:bidi="ru-RU"/>
        </w:rPr>
        <w:t xml:space="preserve">: </w:t>
      </w:r>
      <w:r w:rsidR="00166536" w:rsidRPr="001C3998">
        <w:rPr>
          <w:lang w:bidi="ru-RU"/>
        </w:rPr>
        <w:t>Открытое пламя, высокая температура</w:t>
      </w:r>
      <w:r w:rsidR="00B41780" w:rsidRPr="001C3998">
        <w:rPr>
          <w:lang w:bidi="ru-RU"/>
        </w:rPr>
        <w:t>.</w:t>
      </w:r>
    </w:p>
    <w:p w14:paraId="28EF95AC" w14:textId="00C9D5BC" w:rsidR="00AB31BC" w:rsidRPr="001C3998" w:rsidRDefault="00557608" w:rsidP="0016653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t>Опасность полимеризации: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 xml:space="preserve">Компонент А: </w:t>
      </w:r>
      <w:r w:rsidRPr="001C3998">
        <w:rPr>
          <w:lang w:bidi="ru-RU"/>
        </w:rPr>
        <w:t xml:space="preserve">Может происходить и </w:t>
      </w:r>
      <w:proofErr w:type="spellStart"/>
      <w:r w:rsidRPr="001C3998">
        <w:rPr>
          <w:lang w:bidi="ru-RU"/>
        </w:rPr>
        <w:t>полимеризоваться</w:t>
      </w:r>
      <w:proofErr w:type="spellEnd"/>
      <w:r w:rsidRPr="001C3998">
        <w:rPr>
          <w:lang w:bidi="ru-RU"/>
        </w:rPr>
        <w:t xml:space="preserve"> с водой на воздухе с </w:t>
      </w:r>
      <w:r w:rsidRPr="001C3998">
        <w:rPr>
          <w:lang w:bidi="ru-RU"/>
        </w:rPr>
        <w:lastRenderedPageBreak/>
        <w:t>образованием эластомера.</w:t>
      </w:r>
      <w:r w:rsidR="00166536" w:rsidRPr="001C3998">
        <w:rPr>
          <w:lang w:bidi="ru-RU"/>
        </w:rPr>
        <w:t xml:space="preserve"> </w:t>
      </w:r>
      <w:r w:rsidR="007E6DA1" w:rsidRPr="001C3998">
        <w:rPr>
          <w:lang w:bidi="ru-RU"/>
        </w:rPr>
        <w:t>Компонент В</w:t>
      </w:r>
      <w:r w:rsidR="00166536" w:rsidRPr="001C3998">
        <w:rPr>
          <w:lang w:bidi="ru-RU"/>
        </w:rPr>
        <w:t>: Отсутствует.</w:t>
      </w:r>
    </w:p>
    <w:p w14:paraId="0A4DA18F" w14:textId="1383B860" w:rsidR="00AB31BC" w:rsidRPr="001C3998" w:rsidRDefault="00557608" w:rsidP="006C2746">
      <w:pPr>
        <w:pStyle w:val="a3"/>
        <w:spacing w:before="116"/>
        <w:ind w:left="560"/>
        <w:jc w:val="both"/>
      </w:pPr>
      <w:r w:rsidRPr="001C3998">
        <w:rPr>
          <w:b/>
          <w:bCs/>
          <w:lang w:bidi="ru-RU"/>
        </w:rPr>
        <w:t>Продукты разложения: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 xml:space="preserve">Компонент А: </w:t>
      </w:r>
      <w:r w:rsidRPr="001C3998">
        <w:rPr>
          <w:lang w:bidi="ru-RU"/>
        </w:rPr>
        <w:t>CO, CO</w:t>
      </w:r>
      <w:r w:rsidRPr="001C3998">
        <w:rPr>
          <w:vertAlign w:val="subscript"/>
          <w:lang w:bidi="ru-RU"/>
        </w:rPr>
        <w:t>2</w:t>
      </w:r>
      <w:r w:rsidRPr="001C3998">
        <w:rPr>
          <w:lang w:bidi="ru-RU"/>
        </w:rPr>
        <w:t xml:space="preserve">, </w:t>
      </w:r>
      <w:proofErr w:type="spellStart"/>
      <w:r w:rsidRPr="001C3998">
        <w:rPr>
          <w:lang w:bidi="ru-RU"/>
        </w:rPr>
        <w:t>NOx</w:t>
      </w:r>
      <w:proofErr w:type="spellEnd"/>
      <w:r w:rsidRPr="001C3998">
        <w:rPr>
          <w:lang w:bidi="ru-RU"/>
        </w:rPr>
        <w:t xml:space="preserve"> и другие вредные газы.</w:t>
      </w:r>
      <w:r w:rsidR="00166536" w:rsidRPr="001C3998">
        <w:rPr>
          <w:lang w:bidi="ru-RU"/>
        </w:rPr>
        <w:t xml:space="preserve"> </w:t>
      </w:r>
      <w:r w:rsidR="007E6DA1" w:rsidRPr="001C3998">
        <w:rPr>
          <w:lang w:bidi="ru-RU"/>
        </w:rPr>
        <w:t>Компонент В</w:t>
      </w:r>
      <w:r w:rsidR="00166536" w:rsidRPr="001C3998">
        <w:rPr>
          <w:lang w:bidi="ru-RU"/>
        </w:rPr>
        <w:t>: CO, CO</w:t>
      </w:r>
      <w:r w:rsidR="00166536" w:rsidRPr="001C3998">
        <w:rPr>
          <w:vertAlign w:val="subscript"/>
          <w:lang w:bidi="ru-RU"/>
        </w:rPr>
        <w:t>2</w:t>
      </w:r>
      <w:r w:rsidR="00166536" w:rsidRPr="001C3998">
        <w:rPr>
          <w:lang w:bidi="ru-RU"/>
        </w:rPr>
        <w:t>.</w:t>
      </w:r>
    </w:p>
    <w:p w14:paraId="0BE93C67" w14:textId="77777777" w:rsidR="00AB31BC" w:rsidRPr="00F8445D" w:rsidRDefault="00AB31BC">
      <w:pPr>
        <w:pStyle w:val="a3"/>
        <w:rPr>
          <w:sz w:val="20"/>
          <w:highlight w:val="yellow"/>
        </w:rPr>
      </w:pPr>
    </w:p>
    <w:p w14:paraId="0DBF0440" w14:textId="6157E91F" w:rsidR="00AB31BC" w:rsidRPr="001C3998" w:rsidRDefault="007878BC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  <w:lang w:bidi="ru-RU"/>
        </w:rPr>
      </w:pPr>
      <w:r w:rsidRPr="001C3998">
        <w:rPr>
          <w:sz w:val="24"/>
          <w:szCs w:val="24"/>
          <w:lang w:bidi="ru-RU"/>
        </w:rPr>
        <w:t>ТОКСИКОЛОГИЧЕСКАЯ ИНФОРМАЦИЯ</w:t>
      </w:r>
    </w:p>
    <w:p w14:paraId="049726F4" w14:textId="77777777" w:rsidR="007878BC" w:rsidRPr="00EB74F9" w:rsidRDefault="007878BC" w:rsidP="007878BC">
      <w:pPr>
        <w:pStyle w:val="3"/>
        <w:spacing w:before="33"/>
        <w:ind w:left="851" w:firstLine="0"/>
        <w:rPr>
          <w:sz w:val="24"/>
          <w:szCs w:val="24"/>
          <w:lang w:bidi="ru-RU"/>
        </w:rPr>
      </w:pPr>
    </w:p>
    <w:p w14:paraId="1533E16F" w14:textId="6E1D846B" w:rsidR="00FD7A40" w:rsidRPr="00EB74F9" w:rsidRDefault="00557608" w:rsidP="007D2F29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EB74F9">
        <w:rPr>
          <w:b/>
          <w:bCs/>
          <w:lang w:bidi="ru-RU"/>
        </w:rPr>
        <w:t xml:space="preserve">Острая токсичность: </w:t>
      </w:r>
    </w:p>
    <w:p w14:paraId="5AA953C9" w14:textId="6476CC7B" w:rsidR="00A86124" w:rsidRPr="00EB74F9" w:rsidRDefault="00A86124" w:rsidP="007D2F29">
      <w:pPr>
        <w:pStyle w:val="a3"/>
        <w:spacing w:line="360" w:lineRule="auto"/>
        <w:ind w:left="561" w:right="301"/>
        <w:rPr>
          <w:b/>
          <w:bCs/>
          <w:lang w:bidi="ru-RU"/>
        </w:rPr>
      </w:pPr>
      <w:r w:rsidRPr="00EB74F9">
        <w:rPr>
          <w:rFonts w:eastAsia="Calibri"/>
          <w:b/>
          <w:bCs/>
        </w:rPr>
        <w:t>Компонент А:</w:t>
      </w:r>
    </w:p>
    <w:p w14:paraId="1ACF56E2" w14:textId="08DA98DD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C2456F" w:rsidRPr="00EB74F9">
        <w:rPr>
          <w:lang w:bidi="ru-RU"/>
        </w:rPr>
        <w:t xml:space="preserve"> ˃ </w:t>
      </w:r>
      <w:r w:rsidR="00AF0F27">
        <w:rPr>
          <w:lang w:bidi="ru-RU"/>
        </w:rPr>
        <w:t>100</w:t>
      </w:r>
      <w:r w:rsidRPr="00EB74F9">
        <w:rPr>
          <w:lang w:bidi="ru-RU"/>
        </w:rPr>
        <w:t>00 мг/кг, в/ж, крысы (расчётное)</w:t>
      </w:r>
    </w:p>
    <w:p w14:paraId="1F44E4A2" w14:textId="3FE1140A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ЛК</w:t>
      </w:r>
      <w:r w:rsidRPr="00EB74F9">
        <w:rPr>
          <w:vertAlign w:val="subscript"/>
          <w:lang w:bidi="ru-RU"/>
        </w:rPr>
        <w:t>50</w:t>
      </w:r>
      <w:r w:rsidRPr="00EB74F9">
        <w:rPr>
          <w:lang w:bidi="ru-RU"/>
        </w:rPr>
        <w:t xml:space="preserve"> ˃ </w:t>
      </w:r>
      <w:r w:rsidR="00AF0F27">
        <w:rPr>
          <w:lang w:bidi="ru-RU"/>
        </w:rPr>
        <w:t>7600</w:t>
      </w:r>
      <w:r w:rsidR="00C2456F" w:rsidRPr="00EB74F9">
        <w:rPr>
          <w:lang w:bidi="ru-RU"/>
        </w:rPr>
        <w:t xml:space="preserve"> </w:t>
      </w:r>
      <w:r w:rsidRPr="00EB74F9">
        <w:rPr>
          <w:lang w:bidi="ru-RU"/>
        </w:rPr>
        <w:t>мг/м</w:t>
      </w:r>
      <w:r w:rsidRPr="00EB74F9">
        <w:rPr>
          <w:vertAlign w:val="superscript"/>
          <w:lang w:bidi="ru-RU"/>
        </w:rPr>
        <w:t>3</w:t>
      </w:r>
      <w:r w:rsidRPr="00EB74F9">
        <w:rPr>
          <w:lang w:bidi="ru-RU"/>
        </w:rPr>
        <w:t xml:space="preserve">, </w:t>
      </w:r>
      <w:proofErr w:type="spellStart"/>
      <w:r w:rsidRPr="00EB74F9">
        <w:rPr>
          <w:lang w:bidi="ru-RU"/>
        </w:rPr>
        <w:t>инг</w:t>
      </w:r>
      <w:proofErr w:type="spellEnd"/>
      <w:r w:rsidRPr="00EB74F9">
        <w:rPr>
          <w:lang w:bidi="ru-RU"/>
        </w:rPr>
        <w:t>., крысы, 4 ч (расчётное)</w:t>
      </w:r>
    </w:p>
    <w:p w14:paraId="7D6DF43A" w14:textId="40D9EFA4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EB74F9" w:rsidRPr="00EB74F9">
        <w:rPr>
          <w:lang w:bidi="ru-RU"/>
        </w:rPr>
        <w:t xml:space="preserve"> </w:t>
      </w:r>
      <w:r w:rsidR="00AF0F27">
        <w:rPr>
          <w:lang w:bidi="ru-RU"/>
        </w:rPr>
        <w:t>(</w:t>
      </w:r>
      <w:r w:rsidRPr="00EB74F9">
        <w:rPr>
          <w:lang w:bidi="ru-RU"/>
        </w:rPr>
        <w:t>н/к)</w:t>
      </w:r>
      <w:r w:rsidR="00AF0F27">
        <w:rPr>
          <w:lang w:bidi="ru-RU"/>
        </w:rPr>
        <w:t xml:space="preserve"> не достигается.</w:t>
      </w:r>
    </w:p>
    <w:p w14:paraId="21E8BB8E" w14:textId="557B21B5" w:rsidR="00A86124" w:rsidRPr="00EB74F9" w:rsidRDefault="007E6DA1" w:rsidP="007D2F29">
      <w:pPr>
        <w:pStyle w:val="a3"/>
        <w:spacing w:line="360" w:lineRule="auto"/>
        <w:ind w:left="561" w:right="301"/>
        <w:rPr>
          <w:rFonts w:eastAsia="Calibri"/>
          <w:b/>
          <w:bCs/>
        </w:rPr>
      </w:pPr>
      <w:r w:rsidRPr="00EB74F9">
        <w:rPr>
          <w:rFonts w:eastAsia="Calibri"/>
          <w:b/>
          <w:bCs/>
        </w:rPr>
        <w:t>Компонент В</w:t>
      </w:r>
      <w:r w:rsidR="00A86124" w:rsidRPr="00EB74F9">
        <w:rPr>
          <w:rFonts w:eastAsia="Calibri"/>
          <w:b/>
          <w:bCs/>
        </w:rPr>
        <w:t>:</w:t>
      </w:r>
    </w:p>
    <w:p w14:paraId="4044A289" w14:textId="320CA8D5" w:rsidR="00A86124" w:rsidRPr="00EB74F9" w:rsidRDefault="00A86124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Pr="00EB74F9">
        <w:rPr>
          <w:lang w:bidi="ru-RU"/>
        </w:rPr>
        <w:t xml:space="preserve"> ˃ </w:t>
      </w:r>
      <w:r w:rsidR="00E577CE">
        <w:rPr>
          <w:lang w:bidi="ru-RU"/>
        </w:rPr>
        <w:t>49</w:t>
      </w:r>
      <w:r w:rsidRPr="00EB74F9">
        <w:rPr>
          <w:lang w:bidi="ru-RU"/>
        </w:rPr>
        <w:t>00 мг/кг, в/ж, крысы (расчётное)</w:t>
      </w:r>
    </w:p>
    <w:p w14:paraId="2ECF4A01" w14:textId="2B4EE8A5" w:rsidR="007D2F29" w:rsidRPr="00EB74F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ЛК</w:t>
      </w:r>
      <w:r w:rsidRPr="00EB74F9">
        <w:rPr>
          <w:vertAlign w:val="subscript"/>
          <w:lang w:bidi="ru-RU"/>
        </w:rPr>
        <w:t>50</w:t>
      </w:r>
      <w:r w:rsidR="00297F58" w:rsidRPr="00EB74F9">
        <w:rPr>
          <w:vertAlign w:val="subscript"/>
          <w:lang w:bidi="ru-RU"/>
        </w:rPr>
        <w:t xml:space="preserve"> </w:t>
      </w:r>
      <w:r w:rsidR="007D2F29" w:rsidRPr="00EB74F9">
        <w:rPr>
          <w:lang w:bidi="ru-RU"/>
        </w:rPr>
        <w:t xml:space="preserve">˃ </w:t>
      </w:r>
      <w:r w:rsidR="00E577CE">
        <w:rPr>
          <w:lang w:bidi="ru-RU"/>
        </w:rPr>
        <w:t>490</w:t>
      </w:r>
      <w:r w:rsidR="007D2F29" w:rsidRPr="00EB74F9">
        <w:rPr>
          <w:lang w:bidi="ru-RU"/>
        </w:rPr>
        <w:t xml:space="preserve"> мг/м</w:t>
      </w:r>
      <w:r w:rsidR="007D2F29" w:rsidRPr="00EB74F9">
        <w:rPr>
          <w:vertAlign w:val="superscript"/>
          <w:lang w:bidi="ru-RU"/>
        </w:rPr>
        <w:t>3</w:t>
      </w:r>
      <w:r w:rsidR="007D2F29" w:rsidRPr="00EB74F9">
        <w:rPr>
          <w:lang w:bidi="ru-RU"/>
        </w:rPr>
        <w:t xml:space="preserve">, </w:t>
      </w:r>
      <w:proofErr w:type="spellStart"/>
      <w:r w:rsidR="007D2F29" w:rsidRPr="00EB74F9">
        <w:rPr>
          <w:lang w:bidi="ru-RU"/>
        </w:rPr>
        <w:t>инг</w:t>
      </w:r>
      <w:proofErr w:type="spellEnd"/>
      <w:r w:rsidR="007D2F29" w:rsidRPr="00EB74F9">
        <w:rPr>
          <w:lang w:bidi="ru-RU"/>
        </w:rPr>
        <w:t>., крысы, 4 ч (расчётное)</w:t>
      </w:r>
    </w:p>
    <w:p w14:paraId="7BF4F0AF" w14:textId="3E81EAB1" w:rsidR="00A86124" w:rsidRPr="00EB74F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297F58" w:rsidRPr="00EB74F9">
        <w:rPr>
          <w:vertAlign w:val="subscript"/>
          <w:lang w:bidi="ru-RU"/>
        </w:rPr>
        <w:t xml:space="preserve"> </w:t>
      </w:r>
      <w:r w:rsidR="007D2F29" w:rsidRPr="00EB74F9">
        <w:rPr>
          <w:lang w:bidi="ru-RU"/>
        </w:rPr>
        <w:t xml:space="preserve">˃ </w:t>
      </w:r>
      <w:r w:rsidR="00E577CE">
        <w:rPr>
          <w:lang w:bidi="ru-RU"/>
        </w:rPr>
        <w:t>9400</w:t>
      </w:r>
      <w:r w:rsidR="007D2F29" w:rsidRPr="00EB74F9">
        <w:rPr>
          <w:lang w:bidi="ru-RU"/>
        </w:rPr>
        <w:t xml:space="preserve"> мг/кг, </w:t>
      </w:r>
      <w:r w:rsidRPr="00EB74F9">
        <w:rPr>
          <w:lang w:bidi="ru-RU"/>
        </w:rPr>
        <w:t>н/к</w:t>
      </w:r>
      <w:r w:rsidR="007D2F29" w:rsidRPr="00EB74F9">
        <w:rPr>
          <w:lang w:bidi="ru-RU"/>
        </w:rPr>
        <w:t>,</w:t>
      </w:r>
      <w:r w:rsidRPr="00EB74F9">
        <w:rPr>
          <w:lang w:bidi="ru-RU"/>
        </w:rPr>
        <w:t xml:space="preserve"> </w:t>
      </w:r>
      <w:r w:rsidR="007D2F29" w:rsidRPr="00EB74F9">
        <w:rPr>
          <w:lang w:bidi="ru-RU"/>
        </w:rPr>
        <w:t>кролики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FD7A40" w:rsidRPr="00F8445D" w14:paraId="1B958C08" w14:textId="77777777" w:rsidTr="00105A39">
        <w:tc>
          <w:tcPr>
            <w:tcW w:w="3704" w:type="dxa"/>
          </w:tcPr>
          <w:p w14:paraId="707BE6FC" w14:textId="77777777" w:rsidR="00FD7A40" w:rsidRPr="00F8445D" w:rsidRDefault="00FD7A40" w:rsidP="00FD7A40">
            <w:pPr>
              <w:spacing w:after="200" w:line="276" w:lineRule="auto"/>
              <w:jc w:val="both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C5956D8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6A657BB3" w14:textId="76748A98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ЛК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52477D0F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попадании на кожу</w:t>
            </w:r>
          </w:p>
        </w:tc>
      </w:tr>
      <w:tr w:rsidR="009071D3" w:rsidRPr="00F8445D" w14:paraId="48B45A01" w14:textId="77777777" w:rsidTr="00C33B89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34FF7EE8" w14:textId="582A8156" w:rsidR="009071D3" w:rsidRPr="00F8445D" w:rsidRDefault="009071D3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А</w:t>
            </w:r>
          </w:p>
        </w:tc>
      </w:tr>
      <w:tr w:rsidR="00E577CE" w:rsidRPr="00F8445D" w14:paraId="4E063F4B" w14:textId="77777777" w:rsidTr="00AF0F27">
        <w:trPr>
          <w:trHeight w:val="465"/>
        </w:trPr>
        <w:tc>
          <w:tcPr>
            <w:tcW w:w="3704" w:type="dxa"/>
            <w:vAlign w:val="center"/>
          </w:tcPr>
          <w:p w14:paraId="38B42567" w14:textId="7A9B8558" w:rsidR="00E577CE" w:rsidRPr="00F8445D" w:rsidRDefault="00E577CE" w:rsidP="00AF0F27">
            <w:pPr>
              <w:spacing w:line="360" w:lineRule="auto"/>
            </w:pPr>
            <w:proofErr w:type="spellStart"/>
            <w:r w:rsidRPr="00E06C6E">
              <w:t>Полиэфирполиол</w:t>
            </w:r>
            <w:proofErr w:type="spellEnd"/>
          </w:p>
        </w:tc>
        <w:tc>
          <w:tcPr>
            <w:tcW w:w="2218" w:type="dxa"/>
            <w:vAlign w:val="center"/>
          </w:tcPr>
          <w:p w14:paraId="720BA2CD" w14:textId="2E92885A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43719021" w14:textId="4685BBD6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76B30CFD" w14:textId="1383E41A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577CE" w:rsidRPr="00F8445D" w14:paraId="7D04615D" w14:textId="77777777" w:rsidTr="00AF0F27">
        <w:trPr>
          <w:trHeight w:val="465"/>
        </w:trPr>
        <w:tc>
          <w:tcPr>
            <w:tcW w:w="3704" w:type="dxa"/>
            <w:vAlign w:val="center"/>
          </w:tcPr>
          <w:p w14:paraId="60B703F9" w14:textId="3B578511" w:rsidR="00E577CE" w:rsidRPr="00F8445D" w:rsidRDefault="00E577CE" w:rsidP="00AF0F27">
            <w:pPr>
              <w:spacing w:line="360" w:lineRule="auto"/>
            </w:pPr>
            <w:r w:rsidRPr="007F01CB">
              <w:rPr>
                <w:lang w:bidi="ru-RU"/>
              </w:rPr>
              <w:t>Молекулярное сито</w:t>
            </w:r>
          </w:p>
        </w:tc>
        <w:tc>
          <w:tcPr>
            <w:tcW w:w="2218" w:type="dxa"/>
            <w:vAlign w:val="center"/>
          </w:tcPr>
          <w:p w14:paraId="68205E97" w14:textId="0D452D9E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3CD9BFB7" w14:textId="31F3C9FC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089CA8CC" w14:textId="70989C3D" w:rsidR="00E577CE" w:rsidRPr="00F8445D" w:rsidRDefault="00E577CE" w:rsidP="00E577CE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AF0F27" w:rsidRPr="00F8445D" w14:paraId="45539094" w14:textId="77777777" w:rsidTr="00AF0F27">
        <w:trPr>
          <w:trHeight w:val="465"/>
        </w:trPr>
        <w:tc>
          <w:tcPr>
            <w:tcW w:w="3704" w:type="dxa"/>
            <w:vAlign w:val="center"/>
          </w:tcPr>
          <w:p w14:paraId="2C182306" w14:textId="2798C002" w:rsidR="00AF0F27" w:rsidRPr="00F8445D" w:rsidRDefault="00AF0F27" w:rsidP="00AF0F27">
            <w:pPr>
              <w:spacing w:line="360" w:lineRule="auto"/>
            </w:pPr>
            <w:r w:rsidRPr="007F01CB">
              <w:t>Гидроксид алюминия</w:t>
            </w:r>
          </w:p>
        </w:tc>
        <w:tc>
          <w:tcPr>
            <w:tcW w:w="2218" w:type="dxa"/>
            <w:vAlign w:val="center"/>
          </w:tcPr>
          <w:p w14:paraId="350468EF" w14:textId="0807339B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&gt; 10000 </w:t>
            </w:r>
            <w:r w:rsidRPr="002050E2">
              <w:t>мг/кг, крысы</w:t>
            </w:r>
          </w:p>
        </w:tc>
        <w:tc>
          <w:tcPr>
            <w:tcW w:w="2194" w:type="dxa"/>
            <w:vAlign w:val="center"/>
          </w:tcPr>
          <w:p w14:paraId="053A64CE" w14:textId="17537816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7,6 </w:t>
            </w:r>
            <w:r w:rsidRPr="002050E2">
              <w:t>мг/л воздуха</w:t>
            </w:r>
            <w:r w:rsidRPr="002050E2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2C39ED5B" w14:textId="78328EFF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-</w:t>
            </w:r>
          </w:p>
        </w:tc>
      </w:tr>
      <w:tr w:rsidR="00AF0F27" w:rsidRPr="00F8445D" w14:paraId="21CA1494" w14:textId="77777777" w:rsidTr="00AF0F27">
        <w:trPr>
          <w:trHeight w:val="465"/>
        </w:trPr>
        <w:tc>
          <w:tcPr>
            <w:tcW w:w="3704" w:type="dxa"/>
            <w:vAlign w:val="center"/>
          </w:tcPr>
          <w:p w14:paraId="31DE5369" w14:textId="2A0AD69C" w:rsidR="00AF0F27" w:rsidRPr="00F8445D" w:rsidRDefault="00AF0F27" w:rsidP="00AF0F27">
            <w:pPr>
              <w:spacing w:line="360" w:lineRule="auto"/>
            </w:pPr>
            <w:r w:rsidRPr="00F8445D">
              <w:t>N-Алкил(</w:t>
            </w:r>
            <w:proofErr w:type="spellStart"/>
            <w:r w:rsidRPr="00F8445D">
              <w:t>талловый</w:t>
            </w:r>
            <w:proofErr w:type="spellEnd"/>
            <w:r w:rsidRPr="00F8445D">
              <w:t>)пропан-1,3-диамин октадец-2-еноаты</w:t>
            </w:r>
          </w:p>
        </w:tc>
        <w:tc>
          <w:tcPr>
            <w:tcW w:w="2218" w:type="dxa"/>
            <w:vAlign w:val="center"/>
          </w:tcPr>
          <w:p w14:paraId="3932AE39" w14:textId="3817DCCE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8529AB2" w14:textId="067EAA39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4057E46" w14:textId="445508F3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AF0F27" w:rsidRPr="00F8445D" w14:paraId="276A7CD6" w14:textId="77777777" w:rsidTr="009071D3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2FDF5FC9" w14:textId="0CCE29B4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В</w:t>
            </w:r>
          </w:p>
        </w:tc>
      </w:tr>
      <w:tr w:rsidR="00AF0F27" w:rsidRPr="00F8445D" w14:paraId="3A83A1B8" w14:textId="77777777" w:rsidTr="00105A39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0AF39D72" w14:textId="792E71F4" w:rsidR="00AF0F27" w:rsidRPr="00F8445D" w:rsidRDefault="00AF0F27" w:rsidP="00AF0F27">
            <w:pPr>
              <w:spacing w:line="360" w:lineRule="auto"/>
            </w:pPr>
            <w:proofErr w:type="spellStart"/>
            <w:r w:rsidRPr="00F8445D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EEBC4C7" w14:textId="3102D2FA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75E8E021" w14:textId="2E5DE74E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 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Pr="00F8445D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01EB4A07" w14:textId="2C126D45" w:rsidR="00AF0F27" w:rsidRPr="00F8445D" w:rsidRDefault="00AF0F27" w:rsidP="00AF0F27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˃ 9400 мг/кг, кролики</w:t>
            </w:r>
          </w:p>
        </w:tc>
      </w:tr>
    </w:tbl>
    <w:p w14:paraId="72B94117" w14:textId="77777777" w:rsidR="00E64790" w:rsidRPr="00AE0D23" w:rsidRDefault="00557608" w:rsidP="0064177A">
      <w:pPr>
        <w:pStyle w:val="a3"/>
        <w:spacing w:before="100" w:line="360" w:lineRule="auto"/>
        <w:ind w:left="561" w:right="301"/>
        <w:jc w:val="both"/>
        <w:rPr>
          <w:b/>
          <w:bCs/>
          <w:lang w:bidi="ru-RU"/>
        </w:rPr>
      </w:pPr>
      <w:r w:rsidRPr="00AE0D23">
        <w:rPr>
          <w:b/>
          <w:bCs/>
          <w:lang w:bidi="ru-RU"/>
        </w:rPr>
        <w:t>Раздражение:</w:t>
      </w:r>
    </w:p>
    <w:p w14:paraId="7C1F7AE8" w14:textId="5647976F" w:rsidR="00E64790" w:rsidRPr="00AE0D23" w:rsidRDefault="00E64790" w:rsidP="00E64790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AE0D23" w:rsidRPr="00AE0D23">
        <w:rPr>
          <w:lang w:bidi="ru-RU"/>
        </w:rPr>
        <w:t>Не классифицируется</w:t>
      </w:r>
      <w:r w:rsidRPr="00AE0D23">
        <w:rPr>
          <w:bCs/>
          <w:lang w:bidi="ru-RU"/>
        </w:rPr>
        <w:t>.</w:t>
      </w:r>
    </w:p>
    <w:p w14:paraId="3B2B5FB8" w14:textId="3570C141" w:rsidR="00E64790" w:rsidRPr="00AE0D23" w:rsidRDefault="007E6DA1" w:rsidP="007B3218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>Компонент В</w:t>
      </w:r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7B3218" w:rsidRPr="00AE0D23">
        <w:rPr>
          <w:bCs/>
          <w:lang w:bidi="ru-RU"/>
        </w:rPr>
        <w:t>При попадании на кожу вызывает раздражение. При попадании в глаза вызывает выраженное раздражение. Может вызывать раздражение верхних дыхательных путей.</w:t>
      </w:r>
    </w:p>
    <w:p w14:paraId="12787A12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t xml:space="preserve">Сенсибилизация: </w:t>
      </w:r>
    </w:p>
    <w:p w14:paraId="31E35E15" w14:textId="34B4F429" w:rsidR="00297F58" w:rsidRPr="00AE0D23" w:rsidRDefault="00E64790" w:rsidP="009C3CAC">
      <w:pPr>
        <w:pStyle w:val="a3"/>
        <w:spacing w:line="360" w:lineRule="auto"/>
        <w:ind w:left="560" w:right="300"/>
        <w:rPr>
          <w:bCs/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AE0D23" w:rsidRPr="00AE0D23">
        <w:rPr>
          <w:lang w:bidi="ru-RU"/>
        </w:rPr>
        <w:t>Не классифицируется</w:t>
      </w:r>
      <w:r w:rsidR="002550D2" w:rsidRPr="00AE0D23">
        <w:rPr>
          <w:lang w:bidi="ru-RU"/>
        </w:rPr>
        <w:t>.</w:t>
      </w:r>
      <w:r w:rsidRPr="00AE0D23">
        <w:rPr>
          <w:bCs/>
          <w:lang w:bidi="ru-RU"/>
        </w:rPr>
        <w:t xml:space="preserve"> </w:t>
      </w:r>
    </w:p>
    <w:p w14:paraId="4DCFBC59" w14:textId="7B8E882D" w:rsidR="00027173" w:rsidRPr="00AE0D23" w:rsidRDefault="007E6DA1" w:rsidP="009C3CAC">
      <w:pPr>
        <w:pStyle w:val="a3"/>
        <w:spacing w:line="360" w:lineRule="auto"/>
        <w:ind w:left="560" w:right="300"/>
      </w:pPr>
      <w:r w:rsidRPr="00AE0D23">
        <w:rPr>
          <w:bCs/>
          <w:lang w:bidi="ru-RU"/>
        </w:rPr>
        <w:t>Компонент В</w:t>
      </w:r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185748" w:rsidRPr="00AE0D23">
        <w:rPr>
          <w:lang w:bidi="ru-RU"/>
        </w:rPr>
        <w:t xml:space="preserve">При контакте с кожей может вызывать аллергическую реакцию. </w:t>
      </w:r>
      <w:r w:rsidR="007B3218" w:rsidRPr="00AE0D23">
        <w:rPr>
          <w:bCs/>
          <w:lang w:bidi="ru-RU"/>
        </w:rPr>
        <w:t>При вдыхании может вызывать аллергическую реакцию (астму или затрудненное дыхание).</w:t>
      </w:r>
    </w:p>
    <w:p w14:paraId="7FC37446" w14:textId="3BD2A00E" w:rsidR="00027173" w:rsidRPr="00AE0D23" w:rsidRDefault="00557608" w:rsidP="009C3CAC">
      <w:pPr>
        <w:pStyle w:val="a3"/>
        <w:spacing w:line="360" w:lineRule="auto"/>
        <w:ind w:left="560" w:right="300"/>
      </w:pPr>
      <w:r w:rsidRPr="00AE0D23">
        <w:rPr>
          <w:b/>
          <w:bCs/>
          <w:lang w:bidi="ru-RU"/>
        </w:rPr>
        <w:lastRenderedPageBreak/>
        <w:t>Мутагенность: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 классифицируется</w:t>
      </w:r>
    </w:p>
    <w:p w14:paraId="37D6091D" w14:textId="52308483" w:rsidR="00027173" w:rsidRPr="00AE0D23" w:rsidRDefault="00557608" w:rsidP="009C3CAC">
      <w:pPr>
        <w:pStyle w:val="a3"/>
        <w:spacing w:line="360" w:lineRule="auto"/>
        <w:ind w:left="560" w:right="300"/>
      </w:pPr>
      <w:proofErr w:type="spellStart"/>
      <w:r w:rsidRPr="00AE0D23">
        <w:rPr>
          <w:b/>
          <w:bCs/>
          <w:lang w:bidi="ru-RU"/>
        </w:rPr>
        <w:t>Тератогенность</w:t>
      </w:r>
      <w:proofErr w:type="spellEnd"/>
      <w:r w:rsidRPr="00AE0D23">
        <w:rPr>
          <w:b/>
          <w:bCs/>
          <w:lang w:bidi="ru-RU"/>
        </w:rPr>
        <w:t>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 классифицируется</w:t>
      </w:r>
    </w:p>
    <w:p w14:paraId="788B2B95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t xml:space="preserve">Канцерогенность: </w:t>
      </w:r>
    </w:p>
    <w:p w14:paraId="2EBB5202" w14:textId="77777777" w:rsidR="00297F58" w:rsidRPr="00AE0D23" w:rsidRDefault="00185748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2550D2" w:rsidRPr="00AE0D23">
        <w:rPr>
          <w:lang w:bidi="ru-RU"/>
        </w:rPr>
        <w:t>Не классифицируется</w:t>
      </w:r>
      <w:r w:rsidRPr="00AE0D23">
        <w:rPr>
          <w:lang w:bidi="ru-RU"/>
        </w:rPr>
        <w:t xml:space="preserve">. </w:t>
      </w:r>
    </w:p>
    <w:p w14:paraId="143F1804" w14:textId="15C4361C" w:rsidR="00AB31BC" w:rsidRPr="00AE0D23" w:rsidRDefault="007E6DA1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lang w:bidi="ru-RU"/>
        </w:rPr>
        <w:t>Компонент В</w:t>
      </w:r>
      <w:r w:rsidR="00185748" w:rsidRPr="00AE0D23">
        <w:rPr>
          <w:lang w:bidi="ru-RU"/>
        </w:rPr>
        <w:t>: Предполагается, что данная химическая продукция вызывает раковые заболевания.</w:t>
      </w:r>
    </w:p>
    <w:p w14:paraId="318323B0" w14:textId="14205E30" w:rsidR="002550D2" w:rsidRPr="00AE0D23" w:rsidRDefault="002550D2" w:rsidP="009C3CAC">
      <w:pPr>
        <w:pStyle w:val="a3"/>
        <w:spacing w:line="360" w:lineRule="auto"/>
        <w:ind w:left="560" w:right="300"/>
      </w:pPr>
      <w:proofErr w:type="spellStart"/>
      <w:r w:rsidRPr="00AE0D23">
        <w:rPr>
          <w:b/>
          <w:bCs/>
          <w:lang w:bidi="ru-RU"/>
        </w:rPr>
        <w:t>Репротоксичность</w:t>
      </w:r>
      <w:proofErr w:type="spellEnd"/>
      <w:r w:rsidRPr="00AE0D23">
        <w:rPr>
          <w:b/>
          <w:bCs/>
          <w:lang w:bidi="ru-RU"/>
        </w:rPr>
        <w:t>:</w:t>
      </w:r>
      <w:r w:rsidRPr="00AE0D23">
        <w:rPr>
          <w:lang w:bidi="ru-RU"/>
        </w:rPr>
        <w:t xml:space="preserve"> Не классифицируется</w:t>
      </w:r>
    </w:p>
    <w:p w14:paraId="5388FE8F" w14:textId="34904BA6" w:rsidR="00AB31BC" w:rsidRPr="00F8445D" w:rsidRDefault="00AB31BC">
      <w:pPr>
        <w:pStyle w:val="a3"/>
        <w:rPr>
          <w:sz w:val="24"/>
          <w:highlight w:val="yellow"/>
        </w:rPr>
      </w:pPr>
    </w:p>
    <w:p w14:paraId="499A9B20" w14:textId="3CA7067F" w:rsidR="00AB31BC" w:rsidRPr="00E60704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72"/>
        <w:ind w:left="851" w:firstLine="0"/>
        <w:jc w:val="center"/>
      </w:pPr>
      <w:r w:rsidRPr="00E60704">
        <w:rPr>
          <w:lang w:bidi="ru-RU"/>
        </w:rPr>
        <w:t>ИНФОРМАЦИЯ О ВОЗДЕЙСТВИИ НА ОКРУЖАЮЩУЮ СРЕДУ</w:t>
      </w:r>
    </w:p>
    <w:p w14:paraId="0FC50015" w14:textId="13A0E219" w:rsidR="0026201A" w:rsidRPr="00E60704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E60704">
        <w:rPr>
          <w:b/>
          <w:bCs/>
          <w:lang w:bidi="ru-RU"/>
        </w:rPr>
        <w:t>Экотоксикологическая</w:t>
      </w:r>
      <w:proofErr w:type="spellEnd"/>
      <w:r w:rsidRPr="00E60704">
        <w:rPr>
          <w:b/>
          <w:bCs/>
          <w:lang w:bidi="ru-RU"/>
        </w:rPr>
        <w:t xml:space="preserve"> </w:t>
      </w:r>
      <w:r w:rsidR="0064177A" w:rsidRPr="00E60704">
        <w:rPr>
          <w:b/>
          <w:bCs/>
          <w:lang w:bidi="ru-RU"/>
        </w:rPr>
        <w:t>информация</w:t>
      </w:r>
      <w:r w:rsidRPr="00E60704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91"/>
        <w:gridCol w:w="1765"/>
        <w:gridCol w:w="1707"/>
        <w:gridCol w:w="1747"/>
      </w:tblGrid>
      <w:tr w:rsidR="00171C75" w:rsidRPr="00E60704" w14:paraId="28335C04" w14:textId="77777777" w:rsidTr="00105A39">
        <w:tc>
          <w:tcPr>
            <w:tcW w:w="3704" w:type="dxa"/>
          </w:tcPr>
          <w:p w14:paraId="0176B1C5" w14:textId="77777777" w:rsidR="00171C75" w:rsidRPr="00E60704" w:rsidRDefault="00171C75" w:rsidP="00355000">
            <w:pPr>
              <w:jc w:val="both"/>
              <w:rPr>
                <w:rFonts w:eastAsia="Calibri"/>
              </w:rPr>
            </w:pPr>
            <w:r w:rsidRPr="00E60704">
              <w:rPr>
                <w:rFonts w:eastAsia="Calibri"/>
              </w:rPr>
              <w:t>Компоненты</w:t>
            </w:r>
          </w:p>
        </w:tc>
        <w:tc>
          <w:tcPr>
            <w:tcW w:w="1691" w:type="dxa"/>
          </w:tcPr>
          <w:p w14:paraId="418E8E96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65" w:type="dxa"/>
          </w:tcPr>
          <w:p w14:paraId="1500D6EE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07" w:type="dxa"/>
          </w:tcPr>
          <w:p w14:paraId="5C421D82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47" w:type="dxa"/>
          </w:tcPr>
          <w:p w14:paraId="6F72F524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C4487C" w:rsidRPr="00E60704" w14:paraId="7C3D93C3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6B216C1D" w14:textId="57E6322C" w:rsidR="00C4487C" w:rsidRPr="00E60704" w:rsidRDefault="00C4487C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А</w:t>
            </w:r>
          </w:p>
        </w:tc>
      </w:tr>
      <w:tr w:rsidR="002E481B" w:rsidRPr="00E60704" w14:paraId="120C35EF" w14:textId="77777777" w:rsidTr="002E481B">
        <w:tc>
          <w:tcPr>
            <w:tcW w:w="3704" w:type="dxa"/>
            <w:vAlign w:val="center"/>
          </w:tcPr>
          <w:p w14:paraId="555DDBB2" w14:textId="325C4278" w:rsidR="002E481B" w:rsidRPr="00E60704" w:rsidRDefault="002E481B" w:rsidP="002E481B">
            <w:pPr>
              <w:rPr>
                <w:rFonts w:eastAsia="Calibri"/>
              </w:rPr>
            </w:pPr>
            <w:proofErr w:type="spellStart"/>
            <w:r w:rsidRPr="00E06C6E">
              <w:t>Полиэфирполиол</w:t>
            </w:r>
            <w:proofErr w:type="spellEnd"/>
          </w:p>
        </w:tc>
        <w:tc>
          <w:tcPr>
            <w:tcW w:w="1691" w:type="dxa"/>
            <w:vAlign w:val="center"/>
          </w:tcPr>
          <w:p w14:paraId="0CC21821" w14:textId="677A7712" w:rsidR="002E481B" w:rsidRPr="002E481B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0D246303" w14:textId="6036E32D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7F72655" w14:textId="34B615EE" w:rsidR="002E481B" w:rsidRPr="002E481B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6F866637" w14:textId="48742A78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E481B" w:rsidRPr="00E60704" w14:paraId="5E5AB240" w14:textId="77777777" w:rsidTr="002E481B">
        <w:tc>
          <w:tcPr>
            <w:tcW w:w="3704" w:type="dxa"/>
            <w:vAlign w:val="center"/>
          </w:tcPr>
          <w:p w14:paraId="12501878" w14:textId="186EC000" w:rsidR="002E481B" w:rsidRPr="00E60704" w:rsidRDefault="002E481B" w:rsidP="002E481B">
            <w:pPr>
              <w:rPr>
                <w:rFonts w:eastAsia="Calibri"/>
              </w:rPr>
            </w:pPr>
            <w:r w:rsidRPr="007F01CB">
              <w:rPr>
                <w:lang w:bidi="ru-RU"/>
              </w:rPr>
              <w:t>Молекулярное сито</w:t>
            </w:r>
          </w:p>
        </w:tc>
        <w:tc>
          <w:tcPr>
            <w:tcW w:w="1691" w:type="dxa"/>
            <w:vAlign w:val="center"/>
          </w:tcPr>
          <w:p w14:paraId="25C75BAF" w14:textId="272D11D6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6C1502DE" w14:textId="0712076D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7D1BE49F" w14:textId="59B39B6A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21EB035" w14:textId="5A5E21E6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E481B" w:rsidRPr="00FF3BB1" w14:paraId="32FF96FC" w14:textId="77777777" w:rsidTr="002E481B">
        <w:tc>
          <w:tcPr>
            <w:tcW w:w="3704" w:type="dxa"/>
            <w:vAlign w:val="center"/>
          </w:tcPr>
          <w:p w14:paraId="3FEED0CB" w14:textId="6BC881A3" w:rsidR="002E481B" w:rsidRPr="00E60704" w:rsidRDefault="002E481B" w:rsidP="002E481B">
            <w:pPr>
              <w:rPr>
                <w:rFonts w:eastAsia="Calibri"/>
              </w:rPr>
            </w:pPr>
            <w:r w:rsidRPr="007F01CB">
              <w:t>Гидроксид алюминия</w:t>
            </w:r>
          </w:p>
        </w:tc>
        <w:tc>
          <w:tcPr>
            <w:tcW w:w="1691" w:type="dxa"/>
            <w:vAlign w:val="center"/>
          </w:tcPr>
          <w:p w14:paraId="47CCE120" w14:textId="1180DC73" w:rsidR="002E481B" w:rsidRPr="002E481B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NOEC &gt; 50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мг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/л,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Ictalurus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 punctatus, 96 ч</w:t>
            </w:r>
          </w:p>
        </w:tc>
        <w:tc>
          <w:tcPr>
            <w:tcW w:w="1765" w:type="dxa"/>
            <w:vAlign w:val="center"/>
          </w:tcPr>
          <w:p w14:paraId="19E55940" w14:textId="1795DC9B" w:rsidR="002E481B" w:rsidRPr="002E481B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NOEC = 548,3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мг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/л, Danio rerio, 33 </w:t>
            </w:r>
            <w:r w:rsidRPr="002E481B">
              <w:rPr>
                <w:rFonts w:eastAsia="Calibri"/>
                <w:sz w:val="20"/>
                <w:szCs w:val="20"/>
              </w:rPr>
              <w:t>д</w:t>
            </w:r>
          </w:p>
        </w:tc>
        <w:tc>
          <w:tcPr>
            <w:tcW w:w="1707" w:type="dxa"/>
            <w:vAlign w:val="center"/>
          </w:tcPr>
          <w:p w14:paraId="0E9DB0D0" w14:textId="6B3CEA53" w:rsidR="002E481B" w:rsidRPr="002E481B" w:rsidRDefault="002E481B" w:rsidP="002E481B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NOEC &gt; 22,6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мг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/л,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Acronuria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 sp., 96 ч</w:t>
            </w:r>
          </w:p>
        </w:tc>
        <w:tc>
          <w:tcPr>
            <w:tcW w:w="1747" w:type="dxa"/>
            <w:vAlign w:val="center"/>
          </w:tcPr>
          <w:p w14:paraId="5294D6C1" w14:textId="1AF65125" w:rsidR="002E481B" w:rsidRPr="002E481B" w:rsidRDefault="002E481B" w:rsidP="002E481B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NOEC = 962,5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мг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/л, </w:t>
            </w:r>
            <w:proofErr w:type="spellStart"/>
            <w:r w:rsidRPr="002E481B">
              <w:rPr>
                <w:rFonts w:eastAsia="Calibri"/>
                <w:sz w:val="20"/>
                <w:szCs w:val="20"/>
                <w:lang w:val="en-US"/>
              </w:rPr>
              <w:t>Aeolosoma</w:t>
            </w:r>
            <w:proofErr w:type="spellEnd"/>
            <w:r w:rsidRPr="002E481B">
              <w:rPr>
                <w:rFonts w:eastAsia="Calibri"/>
                <w:sz w:val="20"/>
                <w:szCs w:val="20"/>
                <w:lang w:val="en-US"/>
              </w:rPr>
              <w:t xml:space="preserve"> sp., 17 </w:t>
            </w:r>
            <w:r w:rsidRPr="002E481B">
              <w:rPr>
                <w:rFonts w:eastAsia="Calibri"/>
                <w:sz w:val="20"/>
                <w:szCs w:val="20"/>
              </w:rPr>
              <w:t>д</w:t>
            </w:r>
          </w:p>
        </w:tc>
      </w:tr>
      <w:tr w:rsidR="002E481B" w:rsidRPr="00E60704" w14:paraId="5338F745" w14:textId="77777777" w:rsidTr="002E481B">
        <w:tc>
          <w:tcPr>
            <w:tcW w:w="3704" w:type="dxa"/>
            <w:vAlign w:val="center"/>
          </w:tcPr>
          <w:p w14:paraId="505EC11A" w14:textId="0622288E" w:rsidR="002E481B" w:rsidRPr="00E60704" w:rsidRDefault="002E481B" w:rsidP="002E481B">
            <w:pPr>
              <w:rPr>
                <w:rFonts w:eastAsia="Calibri"/>
              </w:rPr>
            </w:pPr>
            <w:r w:rsidRPr="00F8445D">
              <w:t>N-Алкил(</w:t>
            </w:r>
            <w:proofErr w:type="spellStart"/>
            <w:r w:rsidRPr="00F8445D">
              <w:t>талловый</w:t>
            </w:r>
            <w:proofErr w:type="spellEnd"/>
            <w:r w:rsidRPr="00F8445D">
              <w:t>)пропан-1,3-диамин октадец-2-еноаты</w:t>
            </w:r>
          </w:p>
        </w:tc>
        <w:tc>
          <w:tcPr>
            <w:tcW w:w="1691" w:type="dxa"/>
            <w:vAlign w:val="center"/>
          </w:tcPr>
          <w:p w14:paraId="5E22D191" w14:textId="2B8E23B9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78CEA0AF" w14:textId="06FD39CA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29F740D4" w14:textId="3B9EBC18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0D7EC42F" w14:textId="53A2CA05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E481B" w:rsidRPr="00E60704" w14:paraId="5DE90A08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737801C6" w14:textId="300ADF47" w:rsidR="002E481B" w:rsidRPr="00E60704" w:rsidRDefault="002E481B" w:rsidP="002E481B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В</w:t>
            </w:r>
          </w:p>
        </w:tc>
      </w:tr>
      <w:tr w:rsidR="002E481B" w:rsidRPr="00E60704" w14:paraId="0B582A63" w14:textId="77777777" w:rsidTr="00105A39">
        <w:tc>
          <w:tcPr>
            <w:tcW w:w="3704" w:type="dxa"/>
            <w:shd w:val="clear" w:color="auto" w:fill="auto"/>
            <w:vAlign w:val="center"/>
          </w:tcPr>
          <w:p w14:paraId="329A3B5D" w14:textId="66BC5B8F" w:rsidR="002E481B" w:rsidRPr="00E60704" w:rsidRDefault="002E481B" w:rsidP="002E481B">
            <w:pPr>
              <w:rPr>
                <w:rFonts w:eastAsia="Calibri"/>
              </w:rPr>
            </w:pPr>
            <w:proofErr w:type="spellStart"/>
            <w:r w:rsidRPr="00E60704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691" w:type="dxa"/>
            <w:vAlign w:val="center"/>
          </w:tcPr>
          <w:p w14:paraId="61E43972" w14:textId="53A01AA2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&gt; 1000 </w:t>
            </w:r>
            <w:r w:rsidRPr="00E60704">
              <w:rPr>
                <w:sz w:val="20"/>
                <w:szCs w:val="20"/>
                <w:lang w:eastAsia="ru-RU"/>
              </w:rPr>
              <w:t>мг</w:t>
            </w:r>
            <w:r w:rsidRPr="00E60704">
              <w:rPr>
                <w:sz w:val="20"/>
                <w:szCs w:val="20"/>
                <w:lang w:val="en-US" w:eastAsia="ru-RU"/>
              </w:rPr>
              <w:t>/</w:t>
            </w:r>
            <w:r w:rsidRPr="00E60704">
              <w:rPr>
                <w:sz w:val="20"/>
                <w:szCs w:val="20"/>
                <w:lang w:eastAsia="ru-RU"/>
              </w:rPr>
              <w:t>л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E60704">
              <w:rPr>
                <w:sz w:val="20"/>
                <w:szCs w:val="20"/>
                <w:lang w:val="en-US" w:eastAsia="ru-RU"/>
              </w:rPr>
              <w:t>Brachydanio</w:t>
            </w:r>
            <w:proofErr w:type="spellEnd"/>
            <w:r w:rsidRPr="00E60704">
              <w:rPr>
                <w:sz w:val="20"/>
                <w:szCs w:val="20"/>
                <w:lang w:val="en-US" w:eastAsia="ru-RU"/>
              </w:rPr>
              <w:t xml:space="preserve"> rerio, 96 </w:t>
            </w:r>
            <w:r w:rsidRPr="00E60704"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0B7CC261" w14:textId="3DCE7084" w:rsidR="002E481B" w:rsidRPr="00E60704" w:rsidRDefault="002E481B" w:rsidP="002E481B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C39AF4C" w14:textId="4ABDAC6E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C06C8F4" w14:textId="5BBB073C" w:rsidR="002E481B" w:rsidRPr="00E60704" w:rsidRDefault="002E481B" w:rsidP="002E481B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F8445D" w:rsidRDefault="00171C75" w:rsidP="009C3CAC">
      <w:pPr>
        <w:pStyle w:val="a3"/>
        <w:spacing w:before="170"/>
        <w:ind w:left="340"/>
        <w:rPr>
          <w:highlight w:val="yellow"/>
        </w:rPr>
      </w:pPr>
    </w:p>
    <w:p w14:paraId="2387A304" w14:textId="2FF874B5" w:rsidR="00AB31BC" w:rsidRPr="00AE0D23" w:rsidRDefault="00557608" w:rsidP="004470CB">
      <w:pPr>
        <w:pStyle w:val="a3"/>
        <w:spacing w:before="162" w:line="391" w:lineRule="auto"/>
        <w:ind w:left="340"/>
      </w:pPr>
      <w:r w:rsidRPr="00AE0D23">
        <w:rPr>
          <w:b/>
          <w:bCs/>
          <w:lang w:bidi="ru-RU"/>
        </w:rPr>
        <w:t>Биоразлагаемость:</w:t>
      </w:r>
      <w:r w:rsidRPr="00AE0D23">
        <w:rPr>
          <w:lang w:bidi="ru-RU"/>
        </w:rPr>
        <w:t xml:space="preserve"> </w:t>
      </w:r>
      <w:r w:rsidR="004470CB" w:rsidRPr="004470CB">
        <w:rPr>
          <w:lang w:bidi="ru-RU"/>
        </w:rPr>
        <w:t>разлагается с трудом</w:t>
      </w:r>
      <w:r w:rsidR="004470CB">
        <w:rPr>
          <w:lang w:bidi="ru-RU"/>
        </w:rPr>
        <w:t>. После отверждения практически не трансформируется.</w:t>
      </w:r>
    </w:p>
    <w:p w14:paraId="11395384" w14:textId="77777777" w:rsidR="00027173" w:rsidRPr="00AE0D23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proofErr w:type="spellStart"/>
      <w:r w:rsidRPr="00AE0D23">
        <w:rPr>
          <w:lang w:bidi="ru-RU"/>
        </w:rPr>
        <w:t>Биоаккумуляция</w:t>
      </w:r>
      <w:proofErr w:type="spellEnd"/>
      <w:r w:rsidRPr="00AE0D23">
        <w:rPr>
          <w:lang w:bidi="ru-RU"/>
        </w:rPr>
        <w:t xml:space="preserve"> или </w:t>
      </w:r>
      <w:proofErr w:type="spellStart"/>
      <w:r w:rsidRPr="00AE0D23">
        <w:rPr>
          <w:lang w:bidi="ru-RU"/>
        </w:rPr>
        <w:t>биоконцентрация</w:t>
      </w:r>
      <w:proofErr w:type="spellEnd"/>
      <w:r w:rsidRPr="00AE0D23">
        <w:rPr>
          <w:lang w:bidi="ru-RU"/>
        </w:rPr>
        <w:t xml:space="preserve">: Информация отсутствует </w:t>
      </w:r>
    </w:p>
    <w:p w14:paraId="258594A4" w14:textId="7152BFBF" w:rsidR="00AB31BC" w:rsidRPr="00AE0D23" w:rsidRDefault="00557608" w:rsidP="009C3CAC">
      <w:pPr>
        <w:pStyle w:val="a3"/>
        <w:spacing w:before="1" w:line="393" w:lineRule="auto"/>
        <w:ind w:left="340"/>
        <w:rPr>
          <w:lang w:bidi="ru-RU"/>
        </w:rPr>
      </w:pPr>
      <w:r w:rsidRPr="00AE0D23">
        <w:rPr>
          <w:lang w:bidi="ru-RU"/>
        </w:rPr>
        <w:t>Иные побочные эффекты: Информация отсутствует</w:t>
      </w:r>
    </w:p>
    <w:p w14:paraId="0E92F568" w14:textId="57807A2A" w:rsidR="007878BC" w:rsidRDefault="007878BC" w:rsidP="009C3CAC">
      <w:pPr>
        <w:pStyle w:val="a3"/>
        <w:spacing w:before="1" w:line="393" w:lineRule="auto"/>
        <w:ind w:left="340"/>
        <w:rPr>
          <w:highlight w:val="yellow"/>
        </w:rPr>
      </w:pPr>
    </w:p>
    <w:p w14:paraId="10A4164C" w14:textId="0C42DDC1" w:rsidR="00AB31BC" w:rsidRPr="003314D9" w:rsidRDefault="007878BC" w:rsidP="007878BC">
      <w:pPr>
        <w:pStyle w:val="2"/>
        <w:numPr>
          <w:ilvl w:val="0"/>
          <w:numId w:val="2"/>
        </w:numPr>
        <w:tabs>
          <w:tab w:val="left" w:pos="1134"/>
        </w:tabs>
        <w:spacing w:line="275" w:lineRule="exact"/>
        <w:ind w:left="851" w:firstLine="0"/>
        <w:jc w:val="center"/>
      </w:pPr>
      <w:r w:rsidRPr="003314D9">
        <w:rPr>
          <w:lang w:bidi="ru-RU"/>
        </w:rPr>
        <w:t>РЕКОМЕНДАЦИИ ПО УТИЛИЗАЦИИ</w:t>
      </w:r>
    </w:p>
    <w:p w14:paraId="7C41DB66" w14:textId="77777777" w:rsidR="007878BC" w:rsidRPr="003314D9" w:rsidRDefault="007878BC" w:rsidP="007878BC">
      <w:pPr>
        <w:pStyle w:val="2"/>
        <w:tabs>
          <w:tab w:val="left" w:pos="4401"/>
        </w:tabs>
        <w:spacing w:line="275" w:lineRule="exact"/>
        <w:ind w:left="0" w:firstLine="0"/>
      </w:pPr>
    </w:p>
    <w:p w14:paraId="01F8165D" w14:textId="77777777" w:rsidR="00AB31BC" w:rsidRPr="003314D9" w:rsidRDefault="00557608" w:rsidP="00FC0DF2">
      <w:pPr>
        <w:pStyle w:val="a3"/>
        <w:spacing w:before="100"/>
        <w:ind w:left="340"/>
      </w:pPr>
      <w:r w:rsidRPr="003314D9">
        <w:rPr>
          <w:lang w:bidi="ru-RU"/>
        </w:rPr>
        <w:t>Природа отходов: информация отсутствует</w:t>
      </w:r>
    </w:p>
    <w:p w14:paraId="44057C14" w14:textId="77777777" w:rsidR="00FC0DF2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 xml:space="preserve">Метод утилизации отходов: Утилизировать путем контролируемого сжигания. </w:t>
      </w:r>
    </w:p>
    <w:p w14:paraId="257E9C78" w14:textId="6448482B" w:rsidR="00AB31BC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Pr="00F8445D" w:rsidRDefault="00AB31BC">
      <w:pPr>
        <w:pStyle w:val="a3"/>
        <w:rPr>
          <w:sz w:val="24"/>
          <w:highlight w:val="yellow"/>
        </w:rPr>
      </w:pPr>
    </w:p>
    <w:p w14:paraId="51B23F7B" w14:textId="44CFF8CD" w:rsidR="00AB31BC" w:rsidRPr="00B8709F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38"/>
        <w:ind w:left="851" w:firstLine="0"/>
        <w:jc w:val="center"/>
        <w:rPr>
          <w:lang w:bidi="ru-RU"/>
        </w:rPr>
      </w:pPr>
      <w:r w:rsidRPr="00B8709F">
        <w:rPr>
          <w:lang w:bidi="ru-RU"/>
        </w:rPr>
        <w:t>ИНФОРМАЦИЯ О ТРАНСПОРТИРОВКЕ</w:t>
      </w:r>
    </w:p>
    <w:p w14:paraId="2EC01BCB" w14:textId="77777777" w:rsidR="007878BC" w:rsidRPr="00B8709F" w:rsidRDefault="007878BC" w:rsidP="007878BC">
      <w:pPr>
        <w:pStyle w:val="2"/>
        <w:tabs>
          <w:tab w:val="left" w:pos="4432"/>
        </w:tabs>
        <w:spacing w:before="138"/>
        <w:ind w:firstLine="0"/>
      </w:pPr>
    </w:p>
    <w:p w14:paraId="1D665777" w14:textId="77777777" w:rsidR="00B41C47" w:rsidRPr="00B8709F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b/>
          <w:bCs/>
          <w:lang w:bidi="ru-RU"/>
        </w:rPr>
        <w:t>14.1. Номер ООН:</w:t>
      </w:r>
      <w:r w:rsidRPr="00B8709F">
        <w:rPr>
          <w:lang w:bidi="ru-RU"/>
        </w:rPr>
        <w:t xml:space="preserve"> </w:t>
      </w:r>
    </w:p>
    <w:p w14:paraId="0AC81FA3" w14:textId="2CA9CFF2" w:rsidR="00B41C47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lastRenderedPageBreak/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0E38E691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14.2. Торговое / надлежащее отгрузочное наименование</w:t>
      </w:r>
    </w:p>
    <w:p w14:paraId="2C5F5649" w14:textId="7B6E6E3A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>:</w:t>
      </w:r>
    </w:p>
    <w:p w14:paraId="1490B8FD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Автомобильный / железнодорожный транспорт (ADR/RID): Безопасный груз</w:t>
      </w:r>
    </w:p>
    <w:p w14:paraId="0F156E45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Морской транспорт (IMDG): Безопасный груз</w:t>
      </w:r>
    </w:p>
    <w:p w14:paraId="56AAD443" w14:textId="443414EC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Воздушный транспорт (IATA): Безопасный груз</w:t>
      </w:r>
    </w:p>
    <w:p w14:paraId="40807AC5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14.3. Классификация опасности груза</w:t>
      </w:r>
    </w:p>
    <w:p w14:paraId="1BF2A01A" w14:textId="4B7CE2B9" w:rsidR="00FD5F88" w:rsidRPr="00B8709F" w:rsidRDefault="007414FB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 xml:space="preserve">, В: Не классифицируется как опасный груз. </w:t>
      </w:r>
      <w:r w:rsidR="00FD5F88" w:rsidRPr="00B8709F">
        <w:rPr>
          <w:lang w:bidi="ru-RU"/>
        </w:rPr>
        <w:t>Разрешена перевозка всеми видами транспорта.</w:t>
      </w:r>
    </w:p>
    <w:p w14:paraId="534D45EA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ADR/RID: -</w:t>
      </w:r>
    </w:p>
    <w:p w14:paraId="56800E34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IMDG: -</w:t>
      </w:r>
    </w:p>
    <w:p w14:paraId="59D0903A" w14:textId="15094D3A" w:rsidR="00FD5F88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IATA: -</w:t>
      </w:r>
    </w:p>
    <w:p w14:paraId="3139D49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14.4. Группа упаковки</w:t>
      </w:r>
    </w:p>
    <w:p w14:paraId="4E786F61" w14:textId="42DB3872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649BB3FF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14.5. Символы/знаки опасности</w:t>
      </w:r>
    </w:p>
    <w:p w14:paraId="4455391E" w14:textId="09BD3B7F" w:rsidR="00FD5F88" w:rsidRPr="00B8709F" w:rsidRDefault="00A8014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 А,</w:t>
      </w:r>
      <w:r w:rsidRPr="00B8709F">
        <w:rPr>
          <w:lang w:bidi="ru-RU"/>
        </w:rPr>
        <w:t xml:space="preserve"> В</w:t>
      </w:r>
      <w:r w:rsidR="007414FB" w:rsidRPr="00B8709F">
        <w:rPr>
          <w:lang w:bidi="ru-RU"/>
        </w:rPr>
        <w:t xml:space="preserve">: </w:t>
      </w:r>
      <w:r w:rsidR="0026201A" w:rsidRPr="00B8709F">
        <w:rPr>
          <w:lang w:bidi="ru-RU"/>
        </w:rPr>
        <w:t>Отсутствуют</w:t>
      </w:r>
    </w:p>
    <w:p w14:paraId="147D1AE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14.6. Специальные указания</w:t>
      </w:r>
    </w:p>
    <w:p w14:paraId="1E7EC693" w14:textId="12F04FB7" w:rsidR="00FD5F8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Отсутствуют</w:t>
      </w:r>
    </w:p>
    <w:p w14:paraId="0094AC07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14.7. Прочее</w:t>
      </w:r>
    </w:p>
    <w:p w14:paraId="11B87430" w14:textId="2AB2AC66" w:rsidR="00AB31BC" w:rsidRPr="00B8709F" w:rsidRDefault="007414FB" w:rsidP="0026201A">
      <w:pPr>
        <w:pStyle w:val="a3"/>
        <w:spacing w:line="360" w:lineRule="auto"/>
        <w:ind w:left="340"/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Отсутствует</w:t>
      </w:r>
    </w:p>
    <w:p w14:paraId="6320B6A8" w14:textId="77777777" w:rsidR="00D464DF" w:rsidRPr="00B8709F" w:rsidRDefault="00557608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B8709F">
        <w:rPr>
          <w:b/>
          <w:bCs/>
          <w:lang w:bidi="ru-RU"/>
        </w:rPr>
        <w:t xml:space="preserve">Меры предосторожности при транспортировке: </w:t>
      </w:r>
    </w:p>
    <w:p w14:paraId="6C4E1619" w14:textId="1B63EA50" w:rsidR="00AB31BC" w:rsidRPr="00B8709F" w:rsidRDefault="00557608" w:rsidP="00B8709F">
      <w:pPr>
        <w:pStyle w:val="a3"/>
        <w:tabs>
          <w:tab w:val="left" w:pos="10632"/>
        </w:tabs>
        <w:spacing w:before="126" w:line="360" w:lineRule="auto"/>
        <w:ind w:left="426" w:right="119" w:firstLine="141"/>
        <w:jc w:val="both"/>
      </w:pPr>
      <w:r w:rsidRPr="00B8709F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B8709F" w:rsidRDefault="00AB31BC" w:rsidP="009941F1">
      <w:pPr>
        <w:pStyle w:val="a3"/>
        <w:tabs>
          <w:tab w:val="left" w:pos="10632"/>
        </w:tabs>
        <w:spacing w:before="10"/>
        <w:jc w:val="both"/>
        <w:rPr>
          <w:sz w:val="2"/>
        </w:rPr>
      </w:pPr>
    </w:p>
    <w:p w14:paraId="5F00A076" w14:textId="77777777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16"/>
          <w:tab w:val="left" w:pos="10632"/>
        </w:tabs>
        <w:spacing w:line="360" w:lineRule="auto"/>
        <w:ind w:left="426" w:right="118" w:firstLine="141"/>
        <w:jc w:val="both"/>
      </w:pPr>
      <w:r w:rsidRPr="00B8709F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65567243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01"/>
          <w:tab w:val="left" w:pos="10632"/>
        </w:tabs>
        <w:spacing w:line="360" w:lineRule="auto"/>
        <w:ind w:left="426" w:right="115" w:firstLine="141"/>
        <w:jc w:val="both"/>
      </w:pPr>
      <w:r w:rsidRPr="00B8709F">
        <w:rPr>
          <w:lang w:bidi="ru-RU"/>
        </w:rPr>
        <w:t xml:space="preserve"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</w:t>
      </w:r>
      <w:r w:rsidR="00B8709F" w:rsidRPr="00B8709F">
        <w:rPr>
          <w:lang w:bidi="ru-RU"/>
        </w:rPr>
        <w:t>проверены,</w:t>
      </w:r>
      <w:r w:rsidRPr="00B8709F">
        <w:rPr>
          <w:lang w:bidi="ru-RU"/>
        </w:rPr>
        <w:t xml:space="preserve"> и все еще могут быть использованы после прохождения проверки.</w:t>
      </w:r>
    </w:p>
    <w:p w14:paraId="6BC7DEE1" w14:textId="77777777" w:rsidR="00AB31BC" w:rsidRPr="00F8445D" w:rsidRDefault="00AB31BC">
      <w:pPr>
        <w:pStyle w:val="a3"/>
        <w:spacing w:before="1"/>
        <w:rPr>
          <w:sz w:val="35"/>
          <w:highlight w:val="yellow"/>
        </w:rPr>
      </w:pPr>
    </w:p>
    <w:p w14:paraId="6DBE4EF4" w14:textId="28D3F414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ind w:left="851" w:firstLine="0"/>
        <w:jc w:val="center"/>
      </w:pPr>
      <w:r w:rsidRPr="00F0173B">
        <w:rPr>
          <w:lang w:bidi="ru-RU"/>
        </w:rPr>
        <w:t>ИНФОРМАЦИЯ О НАЦИОНАЛЬНОМ И МЕЖДУНАРОДНОМ ЗАКОНОДАТЕЛЬСТВЕ</w:t>
      </w:r>
    </w:p>
    <w:p w14:paraId="66475F82" w14:textId="77777777" w:rsidR="009941F1" w:rsidRPr="00F0173B" w:rsidRDefault="009941F1" w:rsidP="009941F1">
      <w:pPr>
        <w:pStyle w:val="2"/>
        <w:tabs>
          <w:tab w:val="left" w:pos="1134"/>
        </w:tabs>
        <w:ind w:left="851" w:firstLine="0"/>
      </w:pPr>
    </w:p>
    <w:p w14:paraId="38E7D22A" w14:textId="77777777" w:rsidR="00AB31BC" w:rsidRPr="00F0173B" w:rsidRDefault="00557608" w:rsidP="009941F1">
      <w:pPr>
        <w:pStyle w:val="a3"/>
        <w:spacing w:before="170" w:line="360" w:lineRule="auto"/>
        <w:ind w:left="340" w:right="17"/>
        <w:jc w:val="both"/>
      </w:pPr>
      <w:r w:rsidRPr="00F0173B">
        <w:rPr>
          <w:lang w:bidi="ru-RU"/>
        </w:rPr>
        <w:lastRenderedPageBreak/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F0173B" w:rsidRDefault="00557608" w:rsidP="009941F1">
      <w:pPr>
        <w:pStyle w:val="a3"/>
        <w:spacing w:before="36"/>
        <w:ind w:left="340" w:right="17"/>
        <w:jc w:val="both"/>
      </w:pPr>
      <w:r w:rsidRPr="00F0173B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F0173B" w:rsidRDefault="00557608" w:rsidP="009941F1">
      <w:pPr>
        <w:pStyle w:val="a3"/>
        <w:spacing w:before="160"/>
        <w:ind w:left="340" w:right="17"/>
        <w:jc w:val="both"/>
      </w:pPr>
      <w:r w:rsidRPr="00F0173B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F0173B" w:rsidRDefault="00557608" w:rsidP="009941F1">
      <w:pPr>
        <w:pStyle w:val="a3"/>
        <w:spacing w:before="159" w:line="360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об охране окружающей среды (введен в действие 1 января 2015 года);</w:t>
      </w:r>
    </w:p>
    <w:p w14:paraId="7D2A3B08" w14:textId="23A0C75F" w:rsidR="00027173" w:rsidRPr="00F0173B" w:rsidRDefault="00557608" w:rsidP="009941F1">
      <w:pPr>
        <w:pStyle w:val="a3"/>
        <w:spacing w:before="36" w:line="391" w:lineRule="auto"/>
        <w:ind w:left="340" w:right="17"/>
        <w:jc w:val="both"/>
        <w:rPr>
          <w:spacing w:val="-52"/>
        </w:rPr>
      </w:pPr>
      <w:r w:rsidRPr="00F0173B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 w:rsidRPr="00F0173B">
        <w:rPr>
          <w:lang w:bidi="ru-RU"/>
        </w:rPr>
        <w:t>года</w:t>
      </w:r>
      <w:r w:rsidRPr="00F0173B">
        <w:rPr>
          <w:lang w:bidi="ru-RU"/>
        </w:rPr>
        <w:t xml:space="preserve">); </w:t>
      </w:r>
    </w:p>
    <w:p w14:paraId="22FD2FD4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Перечень опасных химических веществ (</w:t>
      </w:r>
      <w:r w:rsidR="00F7688C" w:rsidRPr="00F0173B">
        <w:rPr>
          <w:lang w:bidi="ru-RU"/>
        </w:rPr>
        <w:t xml:space="preserve">Издание </w:t>
      </w:r>
      <w:r w:rsidRPr="00F0173B">
        <w:rPr>
          <w:lang w:bidi="ru-RU"/>
        </w:rPr>
        <w:t>2015 года).</w:t>
      </w:r>
    </w:p>
    <w:p w14:paraId="10C4002B" w14:textId="77777777" w:rsidR="00AB31BC" w:rsidRPr="00F0173B" w:rsidRDefault="00AB31BC">
      <w:pPr>
        <w:pStyle w:val="a3"/>
        <w:rPr>
          <w:sz w:val="24"/>
        </w:rPr>
      </w:pPr>
    </w:p>
    <w:p w14:paraId="4A472B9E" w14:textId="76766945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spacing w:before="141"/>
        <w:ind w:left="851" w:firstLine="0"/>
        <w:jc w:val="center"/>
      </w:pPr>
      <w:r w:rsidRPr="00F0173B">
        <w:rPr>
          <w:lang w:bidi="ru-RU"/>
        </w:rPr>
        <w:t>ДОПОЛНИТЕЛЬНАЯ ИНФОРМАЦИЯ</w:t>
      </w:r>
    </w:p>
    <w:p w14:paraId="37B16950" w14:textId="77777777" w:rsidR="009941F1" w:rsidRPr="00F0173B" w:rsidRDefault="009941F1" w:rsidP="009941F1">
      <w:pPr>
        <w:pStyle w:val="2"/>
        <w:tabs>
          <w:tab w:val="left" w:pos="4699"/>
        </w:tabs>
        <w:spacing w:before="141"/>
        <w:ind w:left="4698" w:firstLine="0"/>
      </w:pPr>
    </w:p>
    <w:p w14:paraId="27611681" w14:textId="77777777" w:rsidR="00AB31BC" w:rsidRPr="00F0173B" w:rsidRDefault="00557608">
      <w:pPr>
        <w:pStyle w:val="a3"/>
        <w:spacing w:before="137" w:line="360" w:lineRule="auto"/>
        <w:ind w:left="340"/>
      </w:pPr>
      <w:r w:rsidRPr="00F0173B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 w:rsidRPr="00F0173B">
        <w:rPr>
          <w:lang w:bidi="ru-RU"/>
        </w:rPr>
        <w:t>В</w:t>
      </w:r>
      <w:r w:rsidR="00557608" w:rsidRPr="00F0173B">
        <w:rPr>
          <w:lang w:bidi="ru-RU"/>
        </w:rPr>
        <w:t xml:space="preserve">се гарантии, наши последние условия продажи </w:t>
      </w:r>
      <w:r w:rsidRPr="00F0173B">
        <w:rPr>
          <w:lang w:bidi="ru-RU"/>
        </w:rPr>
        <w:t xml:space="preserve">вступают в силу </w:t>
      </w:r>
      <w:r w:rsidR="00557608" w:rsidRPr="00F0173B">
        <w:rPr>
          <w:lang w:bidi="ru-RU"/>
        </w:rPr>
        <w:t xml:space="preserve">незамедлительно. Перед использованием ознакомьтесь с нашим местным </w:t>
      </w:r>
      <w:r w:rsidRPr="00F0173B">
        <w:rPr>
          <w:lang w:bidi="ru-RU"/>
        </w:rPr>
        <w:t xml:space="preserve">новейшим </w:t>
      </w:r>
      <w:r w:rsidR="00557608" w:rsidRPr="00F0173B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8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8987C6" w14:textId="77777777" w:rsidR="00FE7816" w:rsidRDefault="00FE7816">
      <w:r>
        <w:separator/>
      </w:r>
    </w:p>
  </w:endnote>
  <w:endnote w:type="continuationSeparator" w:id="0">
    <w:p w14:paraId="13858F55" w14:textId="77777777" w:rsidR="00FE7816" w:rsidRDefault="00FE7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9FDC6" w14:textId="77777777" w:rsidR="00FE7816" w:rsidRDefault="00FE7816">
      <w:r>
        <w:separator/>
      </w:r>
    </w:p>
  </w:footnote>
  <w:footnote w:type="continuationSeparator" w:id="0">
    <w:p w14:paraId="6C5E79B9" w14:textId="77777777" w:rsidR="00FE7816" w:rsidRDefault="00FE7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56F12105" w:rsidR="00C33B89" w:rsidRDefault="00FF3BB1" w:rsidP="009C3CAC">
    <w:pPr>
      <w:pStyle w:val="a6"/>
      <w:jc w:val="center"/>
      <w:rPr>
        <w:rFonts w:eastAsiaTheme="minorHAnsi"/>
        <w:b/>
        <w:bCs/>
        <w:sz w:val="36"/>
        <w:szCs w:val="36"/>
      </w:rPr>
    </w:pPr>
    <w:r>
      <w:rPr>
        <w:noProof/>
        <w:lang w:val="de-DE" w:eastAsia="de-DE"/>
      </w:rPr>
      <w:drawing>
        <wp:anchor distT="0" distB="0" distL="0" distR="0" simplePos="0" relativeHeight="251657216" behindDoc="1" locked="0" layoutInCell="1" allowOverlap="1" wp14:anchorId="5A9848F4" wp14:editId="1DF8F4BA">
          <wp:simplePos x="0" y="0"/>
          <wp:positionH relativeFrom="page">
            <wp:posOffset>6154420</wp:posOffset>
          </wp:positionH>
          <wp:positionV relativeFrom="page">
            <wp:posOffset>288925</wp:posOffset>
          </wp:positionV>
          <wp:extent cx="1277111" cy="536448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3B89"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32C11DB2" w:rsidR="00C33B89" w:rsidRPr="00027173" w:rsidRDefault="00C33B89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7480"/>
      <w:gridCol w:w="2920"/>
    </w:tblGrid>
    <w:tr w:rsidR="00C33B89" w:rsidRPr="00027173" w14:paraId="5F7ED4B4" w14:textId="77777777" w:rsidTr="00027173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5D32B1AF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CD77B75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</w:tr>
    <w:tr w:rsidR="00C33B89" w:rsidRPr="00027173" w14:paraId="0473B1EF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6DE0FB6B" w14:textId="77777777" w:rsidR="00FF3BB1" w:rsidRDefault="00C33B89" w:rsidP="00027173">
          <w:pPr>
            <w:ind w:left="40"/>
            <w:rPr>
              <w:sz w:val="19"/>
              <w:lang w:bidi="ru-RU"/>
            </w:rPr>
          </w:pPr>
          <w:r w:rsidRPr="00027173">
            <w:rPr>
              <w:lang w:bidi="ru-RU"/>
            </w:rPr>
            <w:t xml:space="preserve">Продукт: </w:t>
          </w:r>
          <w:r w:rsidR="00FF3BB1" w:rsidRPr="00FF3BB1">
            <w:rPr>
              <w:sz w:val="19"/>
              <w:lang w:bidi="ru-RU"/>
            </w:rPr>
            <w:t>Двухкомпонентный полиуретановый клей-герметик для заливки</w:t>
          </w:r>
          <w:r w:rsidR="00FF3BB1" w:rsidRPr="00FF3BB1">
            <w:rPr>
              <w:sz w:val="19"/>
              <w:lang w:bidi="ru-RU"/>
            </w:rPr>
            <w:t xml:space="preserve"> </w:t>
          </w:r>
        </w:p>
        <w:p w14:paraId="1FB2E6D1" w14:textId="3FD51DB2" w:rsidR="00C33B89" w:rsidRPr="00027173" w:rsidRDefault="00442AD2" w:rsidP="00027173">
          <w:pPr>
            <w:ind w:left="40"/>
            <w:rPr>
              <w:sz w:val="20"/>
              <w:szCs w:val="20"/>
            </w:rPr>
          </w:pPr>
          <w:r>
            <w:rPr>
              <w:sz w:val="19"/>
              <w:lang w:bidi="ru-RU"/>
            </w:rPr>
            <w:t>(компоненты А, В)</w:t>
          </w:r>
        </w:p>
      </w:tc>
      <w:tc>
        <w:tcPr>
          <w:tcW w:w="2920" w:type="dxa"/>
          <w:vAlign w:val="bottom"/>
        </w:tcPr>
        <w:p w14:paraId="2D4DA935" w14:textId="381DFB46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 w:rsidR="00B8709F">
            <w:rPr>
              <w:noProof/>
              <w:lang w:bidi="ru-RU"/>
            </w:rPr>
            <w:t>10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442AD2">
            <w:rPr>
              <w:lang w:bidi="ru-RU"/>
            </w:rPr>
            <w:t>10</w:t>
          </w:r>
        </w:p>
      </w:tc>
    </w:tr>
    <w:tr w:rsidR="00C33B89" w:rsidRPr="00027173" w14:paraId="31438A41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657DBF9D" w14:textId="73E3EC9E" w:rsidR="00C33B89" w:rsidRPr="00027173" w:rsidRDefault="00FF3BB1" w:rsidP="0031749C">
          <w:pPr>
            <w:ind w:left="40"/>
            <w:rPr>
              <w:sz w:val="20"/>
              <w:szCs w:val="20"/>
            </w:rPr>
          </w:pPr>
          <w:r w:rsidRPr="00FF3BB1">
            <w:rPr>
              <w:lang w:bidi="ru-RU"/>
            </w:rPr>
            <w:t>Дата вступления в силу: февраль 2022 г. Версия: 1.01. Исключает и заменяет предыдущие версии</w:t>
          </w:r>
        </w:p>
      </w:tc>
      <w:tc>
        <w:tcPr>
          <w:tcW w:w="2920" w:type="dxa"/>
          <w:vAlign w:val="bottom"/>
        </w:tcPr>
        <w:p w14:paraId="242CE72B" w14:textId="09F95C58" w:rsidR="00C33B89" w:rsidRPr="00027173" w:rsidRDefault="00C33B89" w:rsidP="000650A4">
          <w:pPr>
            <w:jc w:val="right"/>
            <w:rPr>
              <w:sz w:val="20"/>
              <w:szCs w:val="20"/>
            </w:rPr>
          </w:pPr>
        </w:p>
      </w:tc>
    </w:tr>
    <w:tr w:rsidR="00C33B89" w:rsidRPr="00027173" w14:paraId="0BE58591" w14:textId="77777777" w:rsidTr="00027173">
      <w:trPr>
        <w:trHeight w:val="57"/>
      </w:trPr>
      <w:tc>
        <w:tcPr>
          <w:tcW w:w="60" w:type="dxa"/>
          <w:vAlign w:val="bottom"/>
        </w:tcPr>
        <w:p w14:paraId="071B9E7B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499B975F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10AE450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C33B89" w:rsidRPr="00027173" w:rsidRDefault="00C33B89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275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18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755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826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896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967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1037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1108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11786" w:hanging="360"/>
      </w:pPr>
      <w:rPr>
        <w:rFonts w:hint="default"/>
      </w:rPr>
    </w:lvl>
  </w:abstractNum>
  <w:abstractNum w:abstractNumId="1" w15:restartNumberingAfterBreak="0">
    <w:nsid w:val="27580A1B"/>
    <w:multiLevelType w:val="hybridMultilevel"/>
    <w:tmpl w:val="CCF69CD8"/>
    <w:lvl w:ilvl="0" w:tplc="1A127E0A">
      <w:start w:val="1"/>
      <w:numFmt w:val="decimal"/>
      <w:lvlText w:val="%1."/>
      <w:lvlJc w:val="left"/>
      <w:pPr>
        <w:ind w:left="6820" w:hanging="298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abstractNum w:abstractNumId="2" w15:restartNumberingAfterBreak="0">
    <w:nsid w:val="41A2318D"/>
    <w:multiLevelType w:val="hybridMultilevel"/>
    <w:tmpl w:val="772A023C"/>
    <w:lvl w:ilvl="0" w:tplc="92CAB5F2">
      <w:start w:val="207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A52080"/>
    <w:multiLevelType w:val="hybridMultilevel"/>
    <w:tmpl w:val="DD06CC48"/>
    <w:lvl w:ilvl="0" w:tplc="0292F606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3B7B"/>
    <w:multiLevelType w:val="hybridMultilevel"/>
    <w:tmpl w:val="B268D82C"/>
    <w:lvl w:ilvl="0" w:tplc="385EBD04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1065"/>
    <w:rsid w:val="000179BA"/>
    <w:rsid w:val="00027173"/>
    <w:rsid w:val="00033E0D"/>
    <w:rsid w:val="000516C8"/>
    <w:rsid w:val="00064109"/>
    <w:rsid w:val="000650A4"/>
    <w:rsid w:val="0008288A"/>
    <w:rsid w:val="00084785"/>
    <w:rsid w:val="001026AC"/>
    <w:rsid w:val="00105A39"/>
    <w:rsid w:val="00121156"/>
    <w:rsid w:val="00130C0F"/>
    <w:rsid w:val="00166536"/>
    <w:rsid w:val="001678AD"/>
    <w:rsid w:val="00171C75"/>
    <w:rsid w:val="00185748"/>
    <w:rsid w:val="001859B4"/>
    <w:rsid w:val="001929CC"/>
    <w:rsid w:val="001A5F87"/>
    <w:rsid w:val="001B190C"/>
    <w:rsid w:val="001C3810"/>
    <w:rsid w:val="001C3998"/>
    <w:rsid w:val="001C5098"/>
    <w:rsid w:val="001E0AFF"/>
    <w:rsid w:val="001E7732"/>
    <w:rsid w:val="001F33A2"/>
    <w:rsid w:val="00203E45"/>
    <w:rsid w:val="00210427"/>
    <w:rsid w:val="002230FA"/>
    <w:rsid w:val="002550D2"/>
    <w:rsid w:val="00256E78"/>
    <w:rsid w:val="0026201A"/>
    <w:rsid w:val="00263805"/>
    <w:rsid w:val="002812EC"/>
    <w:rsid w:val="00285137"/>
    <w:rsid w:val="00297F58"/>
    <w:rsid w:val="002B0911"/>
    <w:rsid w:val="002B5A07"/>
    <w:rsid w:val="002C64D5"/>
    <w:rsid w:val="002E481B"/>
    <w:rsid w:val="002F31EE"/>
    <w:rsid w:val="00311149"/>
    <w:rsid w:val="0031749C"/>
    <w:rsid w:val="003232E1"/>
    <w:rsid w:val="00323DE9"/>
    <w:rsid w:val="003314D9"/>
    <w:rsid w:val="00355000"/>
    <w:rsid w:val="00374799"/>
    <w:rsid w:val="0038251A"/>
    <w:rsid w:val="003D0F15"/>
    <w:rsid w:val="003E1393"/>
    <w:rsid w:val="00421570"/>
    <w:rsid w:val="00430BE8"/>
    <w:rsid w:val="00442AD2"/>
    <w:rsid w:val="004470CB"/>
    <w:rsid w:val="004D1167"/>
    <w:rsid w:val="004D45A6"/>
    <w:rsid w:val="004E365A"/>
    <w:rsid w:val="004F7942"/>
    <w:rsid w:val="0051025F"/>
    <w:rsid w:val="00514181"/>
    <w:rsid w:val="00522371"/>
    <w:rsid w:val="00522B3B"/>
    <w:rsid w:val="0053038E"/>
    <w:rsid w:val="0053735C"/>
    <w:rsid w:val="00557608"/>
    <w:rsid w:val="005606F5"/>
    <w:rsid w:val="005840BC"/>
    <w:rsid w:val="005956E6"/>
    <w:rsid w:val="005B1417"/>
    <w:rsid w:val="005D3AE4"/>
    <w:rsid w:val="005E1102"/>
    <w:rsid w:val="006035CF"/>
    <w:rsid w:val="006243C3"/>
    <w:rsid w:val="00625F00"/>
    <w:rsid w:val="006354E8"/>
    <w:rsid w:val="00635D8C"/>
    <w:rsid w:val="0064177A"/>
    <w:rsid w:val="006A02D6"/>
    <w:rsid w:val="006B4B42"/>
    <w:rsid w:val="006C0EDD"/>
    <w:rsid w:val="006C1DEE"/>
    <w:rsid w:val="006C2746"/>
    <w:rsid w:val="006D04BD"/>
    <w:rsid w:val="006D6965"/>
    <w:rsid w:val="006E2297"/>
    <w:rsid w:val="00711700"/>
    <w:rsid w:val="007414FB"/>
    <w:rsid w:val="00772AC3"/>
    <w:rsid w:val="007878BC"/>
    <w:rsid w:val="007B26BC"/>
    <w:rsid w:val="007B3218"/>
    <w:rsid w:val="007C622B"/>
    <w:rsid w:val="007D2F29"/>
    <w:rsid w:val="007D6A5F"/>
    <w:rsid w:val="007E3D4E"/>
    <w:rsid w:val="007E6CF2"/>
    <w:rsid w:val="007E6DA1"/>
    <w:rsid w:val="007F01CB"/>
    <w:rsid w:val="00805EDF"/>
    <w:rsid w:val="0082694B"/>
    <w:rsid w:val="00843DAF"/>
    <w:rsid w:val="00856C87"/>
    <w:rsid w:val="009071D3"/>
    <w:rsid w:val="00945FE7"/>
    <w:rsid w:val="00977285"/>
    <w:rsid w:val="00983DC5"/>
    <w:rsid w:val="009941F1"/>
    <w:rsid w:val="00995BEA"/>
    <w:rsid w:val="009A7BF3"/>
    <w:rsid w:val="009B5C43"/>
    <w:rsid w:val="009C1CF5"/>
    <w:rsid w:val="009C3CAC"/>
    <w:rsid w:val="009D4E72"/>
    <w:rsid w:val="00A21D0A"/>
    <w:rsid w:val="00A47D17"/>
    <w:rsid w:val="00A80148"/>
    <w:rsid w:val="00A81222"/>
    <w:rsid w:val="00A86124"/>
    <w:rsid w:val="00AB31BC"/>
    <w:rsid w:val="00AC1B74"/>
    <w:rsid w:val="00AC2E7E"/>
    <w:rsid w:val="00AE0D23"/>
    <w:rsid w:val="00AE54A7"/>
    <w:rsid w:val="00AF0F27"/>
    <w:rsid w:val="00AF664A"/>
    <w:rsid w:val="00B07F10"/>
    <w:rsid w:val="00B279EA"/>
    <w:rsid w:val="00B41780"/>
    <w:rsid w:val="00B41C47"/>
    <w:rsid w:val="00B62641"/>
    <w:rsid w:val="00B80279"/>
    <w:rsid w:val="00B8508C"/>
    <w:rsid w:val="00B8709F"/>
    <w:rsid w:val="00B90B40"/>
    <w:rsid w:val="00BD07D5"/>
    <w:rsid w:val="00BD4BB3"/>
    <w:rsid w:val="00C01022"/>
    <w:rsid w:val="00C2456F"/>
    <w:rsid w:val="00C33B89"/>
    <w:rsid w:val="00C44682"/>
    <w:rsid w:val="00C4487C"/>
    <w:rsid w:val="00C45F7D"/>
    <w:rsid w:val="00C97575"/>
    <w:rsid w:val="00CA3C09"/>
    <w:rsid w:val="00CE3B38"/>
    <w:rsid w:val="00D04664"/>
    <w:rsid w:val="00D15183"/>
    <w:rsid w:val="00D4051C"/>
    <w:rsid w:val="00D464DF"/>
    <w:rsid w:val="00D82690"/>
    <w:rsid w:val="00DA3887"/>
    <w:rsid w:val="00DB4826"/>
    <w:rsid w:val="00DD4616"/>
    <w:rsid w:val="00DE7F94"/>
    <w:rsid w:val="00E027F8"/>
    <w:rsid w:val="00E06C6E"/>
    <w:rsid w:val="00E577CE"/>
    <w:rsid w:val="00E60704"/>
    <w:rsid w:val="00E62BFF"/>
    <w:rsid w:val="00E64790"/>
    <w:rsid w:val="00E66D1C"/>
    <w:rsid w:val="00E71688"/>
    <w:rsid w:val="00E74075"/>
    <w:rsid w:val="00EB74F9"/>
    <w:rsid w:val="00F0173B"/>
    <w:rsid w:val="00F315EE"/>
    <w:rsid w:val="00F31D2C"/>
    <w:rsid w:val="00F7688C"/>
    <w:rsid w:val="00F81959"/>
    <w:rsid w:val="00F8445D"/>
    <w:rsid w:val="00FC0DF2"/>
    <w:rsid w:val="00FC2061"/>
    <w:rsid w:val="00FD5F88"/>
    <w:rsid w:val="00FD7A40"/>
    <w:rsid w:val="00FE07DC"/>
    <w:rsid w:val="00FE3535"/>
    <w:rsid w:val="00FE7816"/>
    <w:rsid w:val="00FF39E5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C5098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F39E5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10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138</cp:revision>
  <dcterms:created xsi:type="dcterms:W3CDTF">2023-11-16T09:51:00Z</dcterms:created>
  <dcterms:modified xsi:type="dcterms:W3CDTF">2024-01-19T14:32:00Z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