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517112" w14:textId="77777777" w:rsidR="004D243F" w:rsidRPr="0012493A" w:rsidRDefault="004D243F">
      <w:pPr>
        <w:pStyle w:val="a3"/>
        <w:spacing w:before="9"/>
        <w:rPr>
          <w:sz w:val="17"/>
        </w:rPr>
      </w:pPr>
    </w:p>
    <w:p w14:paraId="5C6BA630" w14:textId="77777777" w:rsidR="004D243F" w:rsidRPr="00A91B9D" w:rsidRDefault="00AF531B">
      <w:pPr>
        <w:pStyle w:val="1"/>
        <w:ind w:left="1238"/>
        <w:rPr>
          <w:rFonts w:ascii="Times New Roman" w:hAnsi="Times New Roman" w:cs="Times New Roman"/>
        </w:rPr>
      </w:pPr>
      <w:bookmarkStart w:id="0" w:name="Anti-yellowing_polyurethane_potting_seal"/>
      <w:bookmarkEnd w:id="0"/>
      <w:r w:rsidRPr="00A91B9D">
        <w:rPr>
          <w:rFonts w:ascii="Times New Roman" w:hAnsi="Times New Roman" w:cs="Times New Roman"/>
          <w:color w:val="0D0D0D"/>
          <w:lang w:bidi="ru-RU"/>
        </w:rPr>
        <w:t>Полиуретановый герметик с защитой от пожелтения для заливки</w:t>
      </w:r>
    </w:p>
    <w:p w14:paraId="28D379F2" w14:textId="77777777" w:rsidR="004D243F" w:rsidRPr="00A91B9D" w:rsidRDefault="00AF531B">
      <w:pPr>
        <w:spacing w:before="321"/>
        <w:ind w:left="1228" w:right="1534"/>
        <w:jc w:val="center"/>
        <w:rPr>
          <w:b/>
          <w:sz w:val="40"/>
        </w:rPr>
      </w:pPr>
      <w:bookmarkStart w:id="1" w:name="SP298"/>
      <w:bookmarkEnd w:id="1"/>
      <w:r w:rsidRPr="0012493A">
        <w:rPr>
          <w:b/>
          <w:color w:val="0D0D0D"/>
          <w:sz w:val="40"/>
          <w:lang w:bidi="ru-RU"/>
        </w:rPr>
        <w:t>SP298</w:t>
      </w:r>
    </w:p>
    <w:p w14:paraId="53FA1214" w14:textId="77777777" w:rsidR="004D243F" w:rsidRPr="00A91B9D" w:rsidRDefault="004D243F">
      <w:pPr>
        <w:pStyle w:val="a3"/>
        <w:spacing w:before="11"/>
        <w:rPr>
          <w:b/>
          <w:sz w:val="13"/>
        </w:rPr>
      </w:pPr>
    </w:p>
    <w:p w14:paraId="3B9468F3" w14:textId="77777777" w:rsidR="004D243F" w:rsidRPr="00A91B9D" w:rsidRDefault="00AF531B">
      <w:pPr>
        <w:pStyle w:val="2"/>
        <w:spacing w:before="44"/>
        <w:rPr>
          <w:rFonts w:ascii="Times New Roman" w:hAnsi="Times New Roman" w:cs="Times New Roman"/>
        </w:rPr>
      </w:pPr>
      <w:r w:rsidRPr="00A91B9D">
        <w:rPr>
          <w:rFonts w:ascii="Cambria Math" w:hAnsi="Cambria Math" w:cs="Cambria Math"/>
          <w:b w:val="0"/>
          <w:color w:val="0D0D0D"/>
          <w:sz w:val="32"/>
          <w:lang w:bidi="ru-RU"/>
        </w:rPr>
        <w:t>∎</w:t>
      </w:r>
      <w:r w:rsidRPr="00A91B9D">
        <w:rPr>
          <w:rFonts w:ascii="Times New Roman" w:hAnsi="Times New Roman" w:cs="Times New Roman"/>
          <w:color w:val="0D0D0D"/>
          <w:lang w:bidi="ru-RU"/>
        </w:rPr>
        <w:t>Описание продукта</w:t>
      </w:r>
    </w:p>
    <w:p w14:paraId="478B0A65" w14:textId="77777777" w:rsidR="004D243F" w:rsidRPr="0012493A" w:rsidRDefault="00AF531B" w:rsidP="005262A2">
      <w:pPr>
        <w:pStyle w:val="a3"/>
        <w:spacing w:before="222" w:line="309" w:lineRule="auto"/>
        <w:ind w:left="140" w:right="416"/>
        <w:jc w:val="both"/>
      </w:pPr>
      <w:bookmarkStart w:id="2" w:name="SP298_is_an_environmentally_friendly,_tr"/>
      <w:bookmarkEnd w:id="2"/>
      <w:r w:rsidRPr="0012493A">
        <w:rPr>
          <w:color w:val="0D0D0D"/>
          <w:lang w:bidi="ru-RU"/>
        </w:rPr>
        <w:t xml:space="preserve">SP298 </w:t>
      </w:r>
      <w:r w:rsidR="0012493A">
        <w:rPr>
          <w:color w:val="0D0D0D"/>
          <w:lang w:bidi="ru-RU"/>
        </w:rPr>
        <w:t xml:space="preserve">— </w:t>
      </w:r>
      <w:r w:rsidRPr="0012493A">
        <w:rPr>
          <w:color w:val="0D0D0D"/>
          <w:lang w:bidi="ru-RU"/>
        </w:rPr>
        <w:t>это экологически чистый двухкомпонентный полиуретановый клей для электронных заливок прозрачного цвета, который обладает отличной стойкостью к пожелтению, водонепроницаемостью и изоляционными свойствами.</w:t>
      </w:r>
    </w:p>
    <w:p w14:paraId="3C1A8F8C" w14:textId="77777777" w:rsidR="004D243F" w:rsidRPr="0012493A" w:rsidRDefault="004D243F" w:rsidP="005262A2">
      <w:pPr>
        <w:pStyle w:val="a3"/>
        <w:ind w:right="416"/>
        <w:jc w:val="both"/>
        <w:rPr>
          <w:sz w:val="20"/>
        </w:rPr>
      </w:pPr>
    </w:p>
    <w:p w14:paraId="6201B2F1" w14:textId="77777777" w:rsidR="004D243F" w:rsidRPr="0012493A" w:rsidRDefault="004D243F" w:rsidP="005262A2">
      <w:pPr>
        <w:pStyle w:val="a3"/>
        <w:spacing w:before="11"/>
        <w:ind w:right="416"/>
        <w:jc w:val="both"/>
        <w:rPr>
          <w:sz w:val="25"/>
        </w:rPr>
      </w:pPr>
    </w:p>
    <w:p w14:paraId="763AB385" w14:textId="77777777" w:rsidR="004D243F" w:rsidRPr="00A91B9D" w:rsidRDefault="00AF531B" w:rsidP="005262A2">
      <w:pPr>
        <w:pStyle w:val="2"/>
        <w:ind w:right="416"/>
        <w:jc w:val="both"/>
        <w:rPr>
          <w:rFonts w:ascii="Times New Roman" w:hAnsi="Times New Roman" w:cs="Times New Roman"/>
        </w:rPr>
      </w:pPr>
      <w:r w:rsidRPr="00A91B9D">
        <w:rPr>
          <w:rFonts w:ascii="Cambria Math" w:hAnsi="Cambria Math" w:cs="Cambria Math"/>
          <w:color w:val="0D0D0D"/>
          <w:lang w:bidi="ru-RU"/>
        </w:rPr>
        <w:t>∎</w:t>
      </w:r>
      <w:r w:rsidRPr="00A91B9D">
        <w:rPr>
          <w:rFonts w:ascii="Times New Roman" w:hAnsi="Times New Roman" w:cs="Times New Roman"/>
          <w:color w:val="0D0D0D"/>
          <w:lang w:bidi="ru-RU"/>
        </w:rPr>
        <w:t>Типичные области применения</w:t>
      </w:r>
    </w:p>
    <w:p w14:paraId="4505EBB4" w14:textId="52862B7E" w:rsidR="004D243F" w:rsidRPr="0012493A" w:rsidRDefault="00AF531B" w:rsidP="005262A2">
      <w:pPr>
        <w:pStyle w:val="a4"/>
        <w:numPr>
          <w:ilvl w:val="0"/>
          <w:numId w:val="4"/>
        </w:numPr>
        <w:tabs>
          <w:tab w:val="left" w:pos="349"/>
        </w:tabs>
        <w:spacing w:before="160"/>
        <w:ind w:right="416" w:hanging="208"/>
        <w:jc w:val="both"/>
        <w:rPr>
          <w:sz w:val="21"/>
        </w:rPr>
      </w:pPr>
      <w:r w:rsidRPr="0012493A">
        <w:rPr>
          <w:color w:val="0D0D0D"/>
          <w:sz w:val="21"/>
          <w:lang w:bidi="ru-RU"/>
        </w:rPr>
        <w:t>Электронная печатная плата (ПП)</w:t>
      </w:r>
      <w:r w:rsidR="0012493A">
        <w:rPr>
          <w:color w:val="0D0D0D"/>
          <w:sz w:val="21"/>
          <w:lang w:bidi="ru-RU"/>
        </w:rPr>
        <w:t>.</w:t>
      </w:r>
    </w:p>
    <w:p w14:paraId="0F3031EF" w14:textId="003F64BB" w:rsidR="004D243F" w:rsidRPr="0012493A" w:rsidRDefault="00AF531B" w:rsidP="005262A2">
      <w:pPr>
        <w:pStyle w:val="a4"/>
        <w:numPr>
          <w:ilvl w:val="0"/>
          <w:numId w:val="4"/>
        </w:numPr>
        <w:tabs>
          <w:tab w:val="left" w:pos="349"/>
        </w:tabs>
        <w:ind w:right="416" w:hanging="208"/>
        <w:jc w:val="both"/>
        <w:rPr>
          <w:sz w:val="21"/>
        </w:rPr>
      </w:pPr>
      <w:r w:rsidRPr="0012493A">
        <w:rPr>
          <w:color w:val="0D0D0D"/>
          <w:sz w:val="21"/>
          <w:lang w:bidi="ru-RU"/>
        </w:rPr>
        <w:t>Электронные и электрические контроллеры</w:t>
      </w:r>
      <w:r w:rsidR="0012493A">
        <w:rPr>
          <w:color w:val="0D0D0D"/>
          <w:sz w:val="21"/>
          <w:lang w:bidi="ru-RU"/>
        </w:rPr>
        <w:t>.</w:t>
      </w:r>
    </w:p>
    <w:p w14:paraId="46F8539F" w14:textId="77777777" w:rsidR="004D243F" w:rsidRPr="0012493A" w:rsidRDefault="00AF531B" w:rsidP="005262A2">
      <w:pPr>
        <w:pStyle w:val="a4"/>
        <w:numPr>
          <w:ilvl w:val="0"/>
          <w:numId w:val="4"/>
        </w:numPr>
        <w:tabs>
          <w:tab w:val="left" w:pos="349"/>
        </w:tabs>
        <w:ind w:right="416" w:hanging="208"/>
        <w:jc w:val="both"/>
        <w:rPr>
          <w:sz w:val="21"/>
        </w:rPr>
      </w:pPr>
      <w:r w:rsidRPr="0012493A">
        <w:rPr>
          <w:color w:val="0D0D0D"/>
          <w:sz w:val="21"/>
          <w:lang w:bidi="ru-RU"/>
        </w:rPr>
        <w:t>Герметизация БТИЗ, герметизация электрического контроллера транспортного средства и т.</w:t>
      </w:r>
      <w:r w:rsidR="0012493A">
        <w:rPr>
          <w:color w:val="0D0D0D"/>
          <w:sz w:val="21"/>
          <w:lang w:bidi="ru-RU"/>
        </w:rPr>
        <w:t> </w:t>
      </w:r>
      <w:r w:rsidRPr="0012493A">
        <w:rPr>
          <w:color w:val="0D0D0D"/>
          <w:sz w:val="21"/>
          <w:lang w:bidi="ru-RU"/>
        </w:rPr>
        <w:t>д.</w:t>
      </w:r>
    </w:p>
    <w:p w14:paraId="3FACE4A3" w14:textId="77777777" w:rsidR="004D243F" w:rsidRPr="0012493A" w:rsidRDefault="004D243F" w:rsidP="005262A2">
      <w:pPr>
        <w:pStyle w:val="a3"/>
        <w:ind w:right="416"/>
        <w:jc w:val="both"/>
        <w:rPr>
          <w:sz w:val="20"/>
        </w:rPr>
      </w:pPr>
    </w:p>
    <w:p w14:paraId="66CC0DF0" w14:textId="77777777" w:rsidR="004D243F" w:rsidRPr="0012493A" w:rsidRDefault="004D243F" w:rsidP="005262A2">
      <w:pPr>
        <w:pStyle w:val="a3"/>
        <w:spacing w:before="11"/>
        <w:ind w:right="416"/>
        <w:jc w:val="both"/>
        <w:rPr>
          <w:sz w:val="20"/>
        </w:rPr>
      </w:pPr>
    </w:p>
    <w:p w14:paraId="3D3FB064" w14:textId="77777777" w:rsidR="004D243F" w:rsidRPr="00A91B9D" w:rsidRDefault="00AF531B" w:rsidP="005262A2">
      <w:pPr>
        <w:pStyle w:val="2"/>
        <w:numPr>
          <w:ilvl w:val="0"/>
          <w:numId w:val="3"/>
        </w:numPr>
        <w:tabs>
          <w:tab w:val="left" w:pos="460"/>
        </w:tabs>
        <w:ind w:right="416" w:hanging="319"/>
        <w:jc w:val="both"/>
        <w:rPr>
          <w:rFonts w:ascii="Times New Roman" w:hAnsi="Times New Roman" w:cs="Times New Roman"/>
        </w:rPr>
      </w:pPr>
      <w:r w:rsidRPr="00A91B9D">
        <w:rPr>
          <w:rFonts w:ascii="Times New Roman" w:hAnsi="Times New Roman" w:cs="Times New Roman"/>
          <w:color w:val="0D0D0D"/>
          <w:lang w:bidi="ru-RU"/>
        </w:rPr>
        <w:t>Основные особенности</w:t>
      </w:r>
    </w:p>
    <w:p w14:paraId="4F5EBE00" w14:textId="1B081940" w:rsidR="004D243F" w:rsidRPr="0012493A" w:rsidRDefault="00AF531B" w:rsidP="005262A2">
      <w:pPr>
        <w:pStyle w:val="a4"/>
        <w:numPr>
          <w:ilvl w:val="0"/>
          <w:numId w:val="2"/>
        </w:numPr>
        <w:tabs>
          <w:tab w:val="left" w:pos="349"/>
        </w:tabs>
        <w:spacing w:before="160"/>
        <w:ind w:right="416" w:hanging="208"/>
        <w:jc w:val="both"/>
        <w:rPr>
          <w:sz w:val="21"/>
        </w:rPr>
      </w:pPr>
      <w:r w:rsidRPr="0012493A">
        <w:rPr>
          <w:color w:val="0D0D0D"/>
          <w:sz w:val="21"/>
          <w:lang w:bidi="ru-RU"/>
        </w:rPr>
        <w:t>Превосходная прозрачность цвета</w:t>
      </w:r>
      <w:r w:rsidR="0012493A">
        <w:rPr>
          <w:color w:val="0D0D0D"/>
          <w:sz w:val="21"/>
          <w:lang w:bidi="ru-RU"/>
        </w:rPr>
        <w:t>.</w:t>
      </w:r>
    </w:p>
    <w:p w14:paraId="00ABDF65" w14:textId="20BD7263" w:rsidR="004D243F" w:rsidRPr="0012493A" w:rsidRDefault="00AF531B" w:rsidP="005262A2">
      <w:pPr>
        <w:pStyle w:val="a4"/>
        <w:numPr>
          <w:ilvl w:val="0"/>
          <w:numId w:val="2"/>
        </w:numPr>
        <w:tabs>
          <w:tab w:val="left" w:pos="349"/>
        </w:tabs>
        <w:ind w:right="416" w:hanging="208"/>
        <w:jc w:val="both"/>
        <w:rPr>
          <w:sz w:val="21"/>
        </w:rPr>
      </w:pPr>
      <w:r w:rsidRPr="0012493A">
        <w:rPr>
          <w:color w:val="0D0D0D"/>
          <w:sz w:val="21"/>
          <w:lang w:bidi="ru-RU"/>
        </w:rPr>
        <w:t>Хорошая герметизация, отличный водонепроницаемый и ударопрочный эффект</w:t>
      </w:r>
      <w:r w:rsidR="0012493A">
        <w:rPr>
          <w:color w:val="0D0D0D"/>
          <w:sz w:val="21"/>
          <w:lang w:bidi="ru-RU"/>
        </w:rPr>
        <w:t>.</w:t>
      </w:r>
    </w:p>
    <w:p w14:paraId="5CA5CD8D" w14:textId="1EDA026E" w:rsidR="004D243F" w:rsidRPr="0012493A" w:rsidRDefault="00AF531B" w:rsidP="005262A2">
      <w:pPr>
        <w:pStyle w:val="a4"/>
        <w:numPr>
          <w:ilvl w:val="0"/>
          <w:numId w:val="2"/>
        </w:numPr>
        <w:tabs>
          <w:tab w:val="left" w:pos="349"/>
        </w:tabs>
        <w:ind w:right="416" w:hanging="208"/>
        <w:jc w:val="both"/>
        <w:rPr>
          <w:sz w:val="21"/>
        </w:rPr>
      </w:pPr>
      <w:r w:rsidRPr="0012493A">
        <w:rPr>
          <w:color w:val="0D0D0D"/>
          <w:sz w:val="21"/>
          <w:lang w:bidi="ru-RU"/>
        </w:rPr>
        <w:t xml:space="preserve">Отличная электрическая изоляция, класс огнестойкости </w:t>
      </w:r>
      <w:r w:rsidR="0012493A">
        <w:rPr>
          <w:color w:val="0D0D0D"/>
          <w:sz w:val="21"/>
          <w:lang w:bidi="ru-RU"/>
        </w:rPr>
        <w:t>—</w:t>
      </w:r>
      <w:r w:rsidR="0012493A" w:rsidRPr="0012493A">
        <w:rPr>
          <w:color w:val="0D0D0D"/>
          <w:sz w:val="21"/>
          <w:lang w:bidi="ru-RU"/>
        </w:rPr>
        <w:t xml:space="preserve"> </w:t>
      </w:r>
      <w:r w:rsidRPr="0012493A">
        <w:rPr>
          <w:color w:val="0D0D0D"/>
          <w:sz w:val="21"/>
          <w:lang w:bidi="ru-RU"/>
        </w:rPr>
        <w:t>UL94 V-2</w:t>
      </w:r>
      <w:r w:rsidR="0012493A">
        <w:rPr>
          <w:color w:val="0D0D0D"/>
          <w:sz w:val="21"/>
          <w:lang w:bidi="ru-RU"/>
        </w:rPr>
        <w:t>.</w:t>
      </w:r>
    </w:p>
    <w:p w14:paraId="5FCB8C57" w14:textId="2C9BEDDC" w:rsidR="004D243F" w:rsidRPr="0012493A" w:rsidRDefault="00AF531B" w:rsidP="005262A2">
      <w:pPr>
        <w:pStyle w:val="a4"/>
        <w:numPr>
          <w:ilvl w:val="0"/>
          <w:numId w:val="2"/>
        </w:numPr>
        <w:tabs>
          <w:tab w:val="left" w:pos="349"/>
        </w:tabs>
        <w:ind w:right="416" w:hanging="208"/>
        <w:jc w:val="both"/>
        <w:rPr>
          <w:sz w:val="21"/>
        </w:rPr>
      </w:pPr>
      <w:r w:rsidRPr="0012493A">
        <w:rPr>
          <w:color w:val="0D0D0D"/>
          <w:sz w:val="21"/>
          <w:lang w:bidi="ru-RU"/>
        </w:rPr>
        <w:t>Легко отслаивается и ремонтируется</w:t>
      </w:r>
      <w:r w:rsidR="0012493A">
        <w:rPr>
          <w:color w:val="0D0D0D"/>
          <w:sz w:val="21"/>
          <w:lang w:bidi="ru-RU"/>
        </w:rPr>
        <w:t>.</w:t>
      </w:r>
    </w:p>
    <w:p w14:paraId="1ED3BD0D" w14:textId="77777777" w:rsidR="004D243F" w:rsidRPr="0012493A" w:rsidRDefault="004D243F" w:rsidP="005262A2">
      <w:pPr>
        <w:pStyle w:val="a3"/>
        <w:ind w:right="416"/>
        <w:jc w:val="both"/>
        <w:rPr>
          <w:sz w:val="20"/>
        </w:rPr>
      </w:pPr>
    </w:p>
    <w:p w14:paraId="3C084E3A" w14:textId="77777777" w:rsidR="004D243F" w:rsidRPr="0012493A" w:rsidRDefault="004D243F">
      <w:pPr>
        <w:pStyle w:val="a3"/>
        <w:spacing w:before="11"/>
        <w:rPr>
          <w:sz w:val="20"/>
        </w:rPr>
      </w:pPr>
    </w:p>
    <w:p w14:paraId="25ADCAE2" w14:textId="77777777" w:rsidR="004D243F" w:rsidRPr="00A91B9D" w:rsidRDefault="00AF531B">
      <w:pPr>
        <w:pStyle w:val="2"/>
        <w:rPr>
          <w:rFonts w:ascii="Times New Roman" w:hAnsi="Times New Roman" w:cs="Times New Roman"/>
        </w:rPr>
      </w:pPr>
      <w:r w:rsidRPr="00A91B9D">
        <w:rPr>
          <w:rFonts w:ascii="Cambria Math" w:hAnsi="Cambria Math" w:cs="Cambria Math"/>
          <w:b w:val="0"/>
          <w:color w:val="0D0D0D"/>
          <w:sz w:val="32"/>
          <w:lang w:bidi="ru-RU"/>
        </w:rPr>
        <w:t>∎</w:t>
      </w:r>
      <w:r w:rsidRPr="00A91B9D">
        <w:rPr>
          <w:rFonts w:ascii="Times New Roman" w:hAnsi="Times New Roman" w:cs="Times New Roman"/>
          <w:color w:val="0D0D0D"/>
          <w:lang w:bidi="ru-RU"/>
        </w:rPr>
        <w:t>Таблица технических данных</w:t>
      </w:r>
    </w:p>
    <w:p w14:paraId="174D0257" w14:textId="77777777" w:rsidR="004D243F" w:rsidRPr="00A91B9D" w:rsidRDefault="004D243F">
      <w:pPr>
        <w:pStyle w:val="a3"/>
        <w:rPr>
          <w:b/>
          <w:sz w:val="20"/>
        </w:rPr>
      </w:pPr>
    </w:p>
    <w:p w14:paraId="005F8CF7" w14:textId="77777777" w:rsidR="004D243F" w:rsidRPr="00A91B9D" w:rsidRDefault="004D243F">
      <w:pPr>
        <w:pStyle w:val="a3"/>
        <w:rPr>
          <w:b/>
          <w:sz w:val="18"/>
        </w:rPr>
      </w:pPr>
    </w:p>
    <w:tbl>
      <w:tblPr>
        <w:tblStyle w:val="TableNormal"/>
        <w:tblW w:w="0" w:type="auto"/>
        <w:tblInd w:w="279" w:type="dxa"/>
        <w:tblBorders>
          <w:top w:val="single" w:sz="2" w:space="0" w:color="BEBEBE"/>
          <w:left w:val="single" w:sz="2" w:space="0" w:color="BEBEBE"/>
          <w:bottom w:val="single" w:sz="2" w:space="0" w:color="BEBEBE"/>
          <w:right w:val="single" w:sz="2" w:space="0" w:color="BEBEBE"/>
          <w:insideH w:val="single" w:sz="2" w:space="0" w:color="BEBEBE"/>
          <w:insideV w:val="single" w:sz="2" w:space="0" w:color="BEBEBE"/>
        </w:tblBorders>
        <w:tblLayout w:type="fixed"/>
        <w:tblLook w:val="01E0" w:firstRow="1" w:lastRow="1" w:firstColumn="1" w:lastColumn="1" w:noHBand="0" w:noVBand="0"/>
      </w:tblPr>
      <w:tblGrid>
        <w:gridCol w:w="2984"/>
        <w:gridCol w:w="2190"/>
        <w:gridCol w:w="2115"/>
        <w:gridCol w:w="1950"/>
      </w:tblGrid>
      <w:tr w:rsidR="004D243F" w:rsidRPr="0012493A" w14:paraId="4DEE68A1" w14:textId="77777777" w:rsidTr="005262A2">
        <w:trPr>
          <w:trHeight w:val="57"/>
        </w:trPr>
        <w:tc>
          <w:tcPr>
            <w:tcW w:w="2984" w:type="dxa"/>
          </w:tcPr>
          <w:p w14:paraId="6CAF8C89" w14:textId="77777777" w:rsidR="004D243F" w:rsidRPr="0012493A" w:rsidRDefault="00AF531B">
            <w:pPr>
              <w:pStyle w:val="TableParagraph"/>
              <w:ind w:left="177" w:right="178"/>
              <w:rPr>
                <w:b/>
                <w:sz w:val="21"/>
              </w:rPr>
            </w:pPr>
            <w:r w:rsidRPr="0012493A">
              <w:rPr>
                <w:b/>
                <w:color w:val="0D0D0D"/>
                <w:sz w:val="21"/>
                <w:lang w:bidi="ru-RU"/>
              </w:rPr>
              <w:t>СВОЙСТВО</w:t>
            </w:r>
          </w:p>
        </w:tc>
        <w:tc>
          <w:tcPr>
            <w:tcW w:w="2190" w:type="dxa"/>
          </w:tcPr>
          <w:p w14:paraId="25AF5570" w14:textId="77777777" w:rsidR="004D243F" w:rsidRPr="0012493A" w:rsidRDefault="00AF531B">
            <w:pPr>
              <w:pStyle w:val="TableParagraph"/>
              <w:ind w:left="269" w:right="273"/>
              <w:rPr>
                <w:b/>
                <w:sz w:val="21"/>
              </w:rPr>
            </w:pPr>
            <w:r w:rsidRPr="0012493A">
              <w:rPr>
                <w:b/>
                <w:color w:val="0D0D0D"/>
                <w:sz w:val="21"/>
                <w:lang w:bidi="ru-RU"/>
              </w:rPr>
              <w:t>СТАНДАРТ</w:t>
            </w:r>
          </w:p>
        </w:tc>
        <w:tc>
          <w:tcPr>
            <w:tcW w:w="4065" w:type="dxa"/>
            <w:gridSpan w:val="2"/>
          </w:tcPr>
          <w:p w14:paraId="526D80AE" w14:textId="77777777" w:rsidR="004D243F" w:rsidRPr="0012493A" w:rsidRDefault="00AF531B">
            <w:pPr>
              <w:pStyle w:val="TableParagraph"/>
              <w:ind w:left="1346"/>
              <w:jc w:val="left"/>
              <w:rPr>
                <w:b/>
                <w:sz w:val="21"/>
              </w:rPr>
            </w:pPr>
            <w:r w:rsidRPr="0012493A">
              <w:rPr>
                <w:b/>
                <w:color w:val="0D0D0D"/>
                <w:sz w:val="21"/>
                <w:lang w:bidi="ru-RU"/>
              </w:rPr>
              <w:t>ЗНАЧЕНИЕ SP298</w:t>
            </w:r>
          </w:p>
        </w:tc>
      </w:tr>
      <w:tr w:rsidR="004D243F" w:rsidRPr="0012493A" w14:paraId="57710A8F" w14:textId="77777777" w:rsidTr="005262A2">
        <w:trPr>
          <w:trHeight w:val="57"/>
        </w:trPr>
        <w:tc>
          <w:tcPr>
            <w:tcW w:w="2984" w:type="dxa"/>
          </w:tcPr>
          <w:p w14:paraId="4E30C506" w14:textId="77777777" w:rsidR="004D243F" w:rsidRPr="0012493A" w:rsidRDefault="00AF531B">
            <w:pPr>
              <w:pStyle w:val="TableParagraph"/>
              <w:spacing w:before="116"/>
              <w:ind w:left="177" w:right="176"/>
              <w:rPr>
                <w:sz w:val="21"/>
              </w:rPr>
            </w:pPr>
            <w:r w:rsidRPr="0012493A">
              <w:rPr>
                <w:color w:val="0D0D0D"/>
                <w:sz w:val="21"/>
                <w:lang w:bidi="ru-RU"/>
              </w:rPr>
              <w:t>Компонент</w:t>
            </w:r>
          </w:p>
        </w:tc>
        <w:tc>
          <w:tcPr>
            <w:tcW w:w="2190" w:type="dxa"/>
          </w:tcPr>
          <w:p w14:paraId="40035D88" w14:textId="77777777" w:rsidR="004D243F" w:rsidRPr="0012493A" w:rsidRDefault="00AF531B">
            <w:pPr>
              <w:pStyle w:val="TableParagraph"/>
              <w:spacing w:before="116"/>
              <w:ind w:left="272" w:right="273"/>
              <w:rPr>
                <w:sz w:val="21"/>
              </w:rPr>
            </w:pPr>
            <w:r w:rsidRPr="0012493A">
              <w:rPr>
                <w:color w:val="0D0D0D"/>
                <w:sz w:val="21"/>
                <w:lang w:bidi="ru-RU"/>
              </w:rPr>
              <w:t>--</w:t>
            </w:r>
          </w:p>
        </w:tc>
        <w:tc>
          <w:tcPr>
            <w:tcW w:w="2115" w:type="dxa"/>
          </w:tcPr>
          <w:p w14:paraId="5C2808E4" w14:textId="77777777" w:rsidR="004D243F" w:rsidRPr="0012493A" w:rsidRDefault="00AF531B">
            <w:pPr>
              <w:pStyle w:val="TableParagraph"/>
              <w:spacing w:before="124"/>
              <w:ind w:left="261" w:right="261"/>
              <w:rPr>
                <w:b/>
                <w:sz w:val="20"/>
              </w:rPr>
            </w:pPr>
            <w:r w:rsidRPr="0012493A">
              <w:rPr>
                <w:b/>
                <w:color w:val="0D0D0D"/>
                <w:sz w:val="20"/>
                <w:lang w:bidi="ru-RU"/>
              </w:rPr>
              <w:t>Компонент А</w:t>
            </w:r>
          </w:p>
        </w:tc>
        <w:tc>
          <w:tcPr>
            <w:tcW w:w="1950" w:type="dxa"/>
          </w:tcPr>
          <w:p w14:paraId="06E9EE8B" w14:textId="77777777" w:rsidR="004D243F" w:rsidRPr="0012493A" w:rsidRDefault="00AF531B">
            <w:pPr>
              <w:pStyle w:val="TableParagraph"/>
              <w:spacing w:before="124"/>
              <w:ind w:left="179" w:right="179"/>
              <w:rPr>
                <w:b/>
                <w:sz w:val="20"/>
              </w:rPr>
            </w:pPr>
            <w:r w:rsidRPr="0012493A">
              <w:rPr>
                <w:b/>
                <w:color w:val="0D0D0D"/>
                <w:sz w:val="20"/>
                <w:lang w:bidi="ru-RU"/>
              </w:rPr>
              <w:t>Компонент В</w:t>
            </w:r>
          </w:p>
        </w:tc>
      </w:tr>
      <w:tr w:rsidR="004D243F" w:rsidRPr="0012493A" w14:paraId="26D3D8E2" w14:textId="77777777" w:rsidTr="005262A2">
        <w:trPr>
          <w:trHeight w:val="57"/>
        </w:trPr>
        <w:tc>
          <w:tcPr>
            <w:tcW w:w="2984" w:type="dxa"/>
          </w:tcPr>
          <w:p w14:paraId="26AEF567" w14:textId="77777777" w:rsidR="004D243F" w:rsidRPr="0012493A" w:rsidRDefault="00AF531B">
            <w:pPr>
              <w:pStyle w:val="TableParagraph"/>
              <w:spacing w:before="172"/>
              <w:ind w:left="177" w:right="177"/>
              <w:rPr>
                <w:sz w:val="21"/>
              </w:rPr>
            </w:pPr>
            <w:r w:rsidRPr="0012493A">
              <w:rPr>
                <w:color w:val="0D0D0D"/>
                <w:sz w:val="21"/>
                <w:lang w:bidi="ru-RU"/>
              </w:rPr>
              <w:t>Внешний вид</w:t>
            </w:r>
          </w:p>
        </w:tc>
        <w:tc>
          <w:tcPr>
            <w:tcW w:w="2190" w:type="dxa"/>
          </w:tcPr>
          <w:p w14:paraId="21094803" w14:textId="77777777" w:rsidR="004D243F" w:rsidRPr="0012493A" w:rsidRDefault="00AF531B">
            <w:pPr>
              <w:pStyle w:val="TableParagraph"/>
              <w:spacing w:before="172"/>
              <w:ind w:right="273"/>
              <w:rPr>
                <w:sz w:val="21"/>
              </w:rPr>
            </w:pPr>
            <w:r w:rsidRPr="0012493A">
              <w:rPr>
                <w:color w:val="0D0D0D"/>
                <w:sz w:val="21"/>
                <w:lang w:bidi="ru-RU"/>
              </w:rPr>
              <w:t>визуально</w:t>
            </w:r>
          </w:p>
        </w:tc>
        <w:tc>
          <w:tcPr>
            <w:tcW w:w="2115" w:type="dxa"/>
          </w:tcPr>
          <w:p w14:paraId="7C1C5B86" w14:textId="77777777" w:rsidR="004D243F" w:rsidRPr="0012493A" w:rsidRDefault="00AF531B">
            <w:pPr>
              <w:pStyle w:val="TableParagraph"/>
              <w:spacing w:before="35"/>
              <w:ind w:left="261" w:right="262"/>
              <w:rPr>
                <w:sz w:val="21"/>
              </w:rPr>
            </w:pPr>
            <w:r w:rsidRPr="0012493A">
              <w:rPr>
                <w:color w:val="0D0D0D"/>
                <w:sz w:val="21"/>
                <w:lang w:bidi="ru-RU"/>
              </w:rPr>
              <w:t>Прозрачная жидкость</w:t>
            </w:r>
          </w:p>
        </w:tc>
        <w:tc>
          <w:tcPr>
            <w:tcW w:w="1950" w:type="dxa"/>
          </w:tcPr>
          <w:p w14:paraId="66F02BF9" w14:textId="77777777" w:rsidR="004D243F" w:rsidRPr="0012493A" w:rsidRDefault="00AF531B">
            <w:pPr>
              <w:pStyle w:val="TableParagraph"/>
              <w:spacing w:before="35"/>
              <w:ind w:left="179" w:right="180"/>
              <w:rPr>
                <w:sz w:val="21"/>
              </w:rPr>
            </w:pPr>
            <w:r w:rsidRPr="0012493A">
              <w:rPr>
                <w:color w:val="0D0D0D"/>
                <w:sz w:val="21"/>
                <w:lang w:bidi="ru-RU"/>
              </w:rPr>
              <w:t>Прозрачная жидкость</w:t>
            </w:r>
          </w:p>
        </w:tc>
      </w:tr>
      <w:tr w:rsidR="004D243F" w:rsidRPr="0012493A" w14:paraId="5B68367F" w14:textId="77777777" w:rsidTr="005262A2">
        <w:trPr>
          <w:trHeight w:val="57"/>
        </w:trPr>
        <w:tc>
          <w:tcPr>
            <w:tcW w:w="2984" w:type="dxa"/>
          </w:tcPr>
          <w:p w14:paraId="28341F62" w14:textId="77777777" w:rsidR="004D243F" w:rsidRPr="0012493A" w:rsidRDefault="00AF531B">
            <w:pPr>
              <w:pStyle w:val="TableParagraph"/>
              <w:ind w:left="177" w:right="177"/>
              <w:rPr>
                <w:sz w:val="21"/>
              </w:rPr>
            </w:pPr>
            <w:r w:rsidRPr="0012493A">
              <w:rPr>
                <w:color w:val="0D0D0D"/>
                <w:sz w:val="21"/>
                <w:lang w:bidi="ru-RU"/>
              </w:rPr>
              <w:t>Соотношение смеси</w:t>
            </w:r>
          </w:p>
        </w:tc>
        <w:tc>
          <w:tcPr>
            <w:tcW w:w="2190" w:type="dxa"/>
          </w:tcPr>
          <w:p w14:paraId="72A4BECD" w14:textId="77777777" w:rsidR="004D243F" w:rsidRPr="0012493A" w:rsidRDefault="00AF531B">
            <w:pPr>
              <w:pStyle w:val="TableParagraph"/>
              <w:ind w:left="271" w:right="273"/>
              <w:rPr>
                <w:sz w:val="21"/>
              </w:rPr>
            </w:pPr>
            <w:r w:rsidRPr="0012493A">
              <w:rPr>
                <w:color w:val="0D0D0D"/>
                <w:sz w:val="21"/>
                <w:lang w:bidi="ru-RU"/>
              </w:rPr>
              <w:t>Массовое соотношение</w:t>
            </w:r>
          </w:p>
        </w:tc>
        <w:tc>
          <w:tcPr>
            <w:tcW w:w="4065" w:type="dxa"/>
            <w:gridSpan w:val="2"/>
          </w:tcPr>
          <w:p w14:paraId="3538B443" w14:textId="77777777" w:rsidR="004D243F" w:rsidRPr="0012493A" w:rsidRDefault="00AF531B">
            <w:pPr>
              <w:pStyle w:val="TableParagraph"/>
              <w:ind w:left="1133" w:right="1135"/>
              <w:rPr>
                <w:sz w:val="21"/>
              </w:rPr>
            </w:pPr>
            <w:r w:rsidRPr="0012493A">
              <w:rPr>
                <w:color w:val="0D0D0D"/>
                <w:sz w:val="21"/>
                <w:lang w:bidi="ru-RU"/>
              </w:rPr>
              <w:t>A:B=1:1</w:t>
            </w:r>
          </w:p>
        </w:tc>
      </w:tr>
      <w:tr w:rsidR="004D243F" w:rsidRPr="0012493A" w14:paraId="10E6E1AC" w14:textId="77777777" w:rsidTr="005262A2">
        <w:trPr>
          <w:trHeight w:val="57"/>
        </w:trPr>
        <w:tc>
          <w:tcPr>
            <w:tcW w:w="2984" w:type="dxa"/>
          </w:tcPr>
          <w:p w14:paraId="47FF7CE7" w14:textId="77777777" w:rsidR="004D243F" w:rsidRPr="0012493A" w:rsidRDefault="00AF531B">
            <w:pPr>
              <w:pStyle w:val="TableParagraph"/>
              <w:spacing w:before="92"/>
              <w:ind w:left="177" w:right="178"/>
              <w:rPr>
                <w:sz w:val="21"/>
              </w:rPr>
            </w:pPr>
            <w:r w:rsidRPr="0012493A">
              <w:rPr>
                <w:color w:val="0D0D0D"/>
                <w:sz w:val="21"/>
                <w:lang w:bidi="ru-RU"/>
              </w:rPr>
              <w:t>Вязкость/МПа.с</w:t>
            </w:r>
          </w:p>
        </w:tc>
        <w:tc>
          <w:tcPr>
            <w:tcW w:w="2190" w:type="dxa"/>
          </w:tcPr>
          <w:p w14:paraId="2F6790CC" w14:textId="77777777" w:rsidR="004D243F" w:rsidRPr="0012493A" w:rsidRDefault="00AF531B">
            <w:pPr>
              <w:pStyle w:val="TableParagraph"/>
              <w:spacing w:before="124"/>
              <w:ind w:right="273"/>
              <w:rPr>
                <w:sz w:val="21"/>
              </w:rPr>
            </w:pPr>
            <w:r w:rsidRPr="0012493A">
              <w:rPr>
                <w:color w:val="0D0D0D"/>
                <w:sz w:val="21"/>
                <w:lang w:bidi="ru-RU"/>
              </w:rPr>
              <w:t>GB/T 10247-2008</w:t>
            </w:r>
          </w:p>
        </w:tc>
        <w:tc>
          <w:tcPr>
            <w:tcW w:w="2115" w:type="dxa"/>
          </w:tcPr>
          <w:p w14:paraId="332AA4A6" w14:textId="77777777" w:rsidR="004D243F" w:rsidRPr="0012493A" w:rsidRDefault="00AF531B">
            <w:pPr>
              <w:pStyle w:val="TableParagraph"/>
              <w:spacing w:before="124"/>
              <w:ind w:left="261" w:right="262"/>
              <w:rPr>
                <w:sz w:val="21"/>
              </w:rPr>
            </w:pPr>
            <w:r w:rsidRPr="0012493A">
              <w:rPr>
                <w:sz w:val="21"/>
                <w:lang w:bidi="ru-RU"/>
              </w:rPr>
              <w:t>300±100</w:t>
            </w:r>
          </w:p>
        </w:tc>
        <w:tc>
          <w:tcPr>
            <w:tcW w:w="1950" w:type="dxa"/>
          </w:tcPr>
          <w:p w14:paraId="05FB332C" w14:textId="77777777" w:rsidR="004D243F" w:rsidRPr="0012493A" w:rsidRDefault="00AF531B">
            <w:pPr>
              <w:pStyle w:val="TableParagraph"/>
              <w:spacing w:before="124"/>
              <w:ind w:left="179" w:right="180"/>
              <w:rPr>
                <w:sz w:val="21"/>
              </w:rPr>
            </w:pPr>
            <w:r w:rsidRPr="0012493A">
              <w:rPr>
                <w:sz w:val="21"/>
                <w:lang w:bidi="ru-RU"/>
              </w:rPr>
              <w:t>200±100</w:t>
            </w:r>
          </w:p>
        </w:tc>
      </w:tr>
      <w:tr w:rsidR="004D243F" w:rsidRPr="0012493A" w14:paraId="1778E999" w14:textId="77777777" w:rsidTr="005262A2">
        <w:trPr>
          <w:trHeight w:val="57"/>
        </w:trPr>
        <w:tc>
          <w:tcPr>
            <w:tcW w:w="2984" w:type="dxa"/>
          </w:tcPr>
          <w:p w14:paraId="046C504A" w14:textId="77777777" w:rsidR="004D243F" w:rsidRPr="0012493A" w:rsidRDefault="00AF531B">
            <w:pPr>
              <w:pStyle w:val="TableParagraph"/>
              <w:spacing w:before="180"/>
              <w:ind w:left="177" w:right="177"/>
              <w:rPr>
                <w:sz w:val="13"/>
              </w:rPr>
            </w:pPr>
            <w:r w:rsidRPr="0012493A">
              <w:rPr>
                <w:color w:val="0D0D0D"/>
                <w:sz w:val="21"/>
                <w:lang w:bidi="ru-RU"/>
              </w:rPr>
              <w:t>Плотность/ г/</w:t>
            </w:r>
            <w:r w:rsidRPr="0012493A">
              <w:rPr>
                <w:color w:val="0D0D0D"/>
                <w:position w:val="7"/>
                <w:sz w:val="13"/>
                <w:lang w:bidi="ru-RU"/>
              </w:rPr>
              <w:t>см3</w:t>
            </w:r>
          </w:p>
        </w:tc>
        <w:tc>
          <w:tcPr>
            <w:tcW w:w="2190" w:type="dxa"/>
          </w:tcPr>
          <w:p w14:paraId="4A50E154" w14:textId="77777777" w:rsidR="004D243F" w:rsidRPr="0012493A" w:rsidRDefault="004D243F">
            <w:pPr>
              <w:pStyle w:val="TableParagraph"/>
              <w:spacing w:before="8"/>
              <w:ind w:left="0"/>
              <w:jc w:val="left"/>
              <w:rPr>
                <w:b/>
                <w:sz w:val="15"/>
              </w:rPr>
            </w:pPr>
          </w:p>
          <w:p w14:paraId="1BE12112" w14:textId="77777777" w:rsidR="004D243F" w:rsidRPr="0012493A" w:rsidRDefault="00AF531B">
            <w:pPr>
              <w:pStyle w:val="TableParagraph"/>
              <w:spacing w:before="0"/>
              <w:ind w:right="273"/>
              <w:rPr>
                <w:sz w:val="21"/>
              </w:rPr>
            </w:pPr>
            <w:r w:rsidRPr="0012493A">
              <w:rPr>
                <w:color w:val="0D0D0D"/>
                <w:sz w:val="21"/>
                <w:lang w:bidi="ru-RU"/>
              </w:rPr>
              <w:t>GB/T13354-92</w:t>
            </w:r>
          </w:p>
        </w:tc>
        <w:tc>
          <w:tcPr>
            <w:tcW w:w="2115" w:type="dxa"/>
          </w:tcPr>
          <w:p w14:paraId="26BE62F1" w14:textId="77777777" w:rsidR="004D243F" w:rsidRPr="0012493A" w:rsidRDefault="004D243F">
            <w:pPr>
              <w:pStyle w:val="TableParagraph"/>
              <w:spacing w:before="8"/>
              <w:ind w:left="0"/>
              <w:jc w:val="left"/>
              <w:rPr>
                <w:b/>
                <w:sz w:val="15"/>
              </w:rPr>
            </w:pPr>
          </w:p>
          <w:p w14:paraId="70E68240" w14:textId="77777777" w:rsidR="004D243F" w:rsidRPr="0012493A" w:rsidRDefault="00AF531B">
            <w:pPr>
              <w:pStyle w:val="TableParagraph"/>
              <w:spacing w:before="0"/>
              <w:ind w:left="261" w:right="262"/>
              <w:rPr>
                <w:sz w:val="21"/>
              </w:rPr>
            </w:pPr>
            <w:r w:rsidRPr="0012493A">
              <w:rPr>
                <w:color w:val="0D0D0D"/>
                <w:sz w:val="21"/>
                <w:lang w:bidi="ru-RU"/>
              </w:rPr>
              <w:t>1,05±0,05</w:t>
            </w:r>
          </w:p>
        </w:tc>
        <w:tc>
          <w:tcPr>
            <w:tcW w:w="1950" w:type="dxa"/>
          </w:tcPr>
          <w:p w14:paraId="561FD51F" w14:textId="77777777" w:rsidR="004D243F" w:rsidRPr="0012493A" w:rsidRDefault="004D243F">
            <w:pPr>
              <w:pStyle w:val="TableParagraph"/>
              <w:spacing w:before="8"/>
              <w:ind w:left="0"/>
              <w:jc w:val="left"/>
              <w:rPr>
                <w:b/>
                <w:sz w:val="15"/>
              </w:rPr>
            </w:pPr>
          </w:p>
          <w:p w14:paraId="1E3FFA7A" w14:textId="77777777" w:rsidR="004D243F" w:rsidRPr="0012493A" w:rsidRDefault="00AF531B">
            <w:pPr>
              <w:pStyle w:val="TableParagraph"/>
              <w:spacing w:before="0"/>
              <w:ind w:left="179" w:right="180"/>
              <w:rPr>
                <w:sz w:val="21"/>
              </w:rPr>
            </w:pPr>
            <w:r w:rsidRPr="0012493A">
              <w:rPr>
                <w:color w:val="0D0D0D"/>
                <w:sz w:val="21"/>
                <w:lang w:bidi="ru-RU"/>
              </w:rPr>
              <w:t>1,10±0,05</w:t>
            </w:r>
          </w:p>
        </w:tc>
      </w:tr>
      <w:tr w:rsidR="004D243F" w:rsidRPr="0012493A" w14:paraId="4ADD337B" w14:textId="77777777" w:rsidTr="005262A2">
        <w:trPr>
          <w:trHeight w:val="57"/>
        </w:trPr>
        <w:tc>
          <w:tcPr>
            <w:tcW w:w="9239" w:type="dxa"/>
            <w:gridSpan w:val="4"/>
          </w:tcPr>
          <w:p w14:paraId="14A64CCE" w14:textId="77777777" w:rsidR="004D243F" w:rsidRPr="0012493A" w:rsidRDefault="00AF531B">
            <w:pPr>
              <w:pStyle w:val="TableParagraph"/>
              <w:spacing w:before="109"/>
              <w:ind w:left="105"/>
              <w:jc w:val="left"/>
              <w:rPr>
                <w:b/>
                <w:sz w:val="21"/>
              </w:rPr>
            </w:pPr>
            <w:r w:rsidRPr="0012493A">
              <w:rPr>
                <w:b/>
                <w:color w:val="0D0D0D"/>
                <w:sz w:val="21"/>
                <w:lang w:bidi="ru-RU"/>
              </w:rPr>
              <w:t>Подробные данные после смешивания</w:t>
            </w:r>
          </w:p>
        </w:tc>
      </w:tr>
      <w:tr w:rsidR="004D243F" w:rsidRPr="0012493A" w14:paraId="77E35A78" w14:textId="77777777" w:rsidTr="005262A2">
        <w:trPr>
          <w:trHeight w:val="57"/>
        </w:trPr>
        <w:tc>
          <w:tcPr>
            <w:tcW w:w="2984" w:type="dxa"/>
          </w:tcPr>
          <w:p w14:paraId="230CDBD0" w14:textId="77777777" w:rsidR="004D243F" w:rsidRPr="0012493A" w:rsidRDefault="00AF531B">
            <w:pPr>
              <w:pStyle w:val="TableParagraph"/>
              <w:spacing w:before="92"/>
              <w:ind w:left="177" w:right="178"/>
              <w:rPr>
                <w:sz w:val="21"/>
              </w:rPr>
            </w:pPr>
            <w:r w:rsidRPr="0012493A">
              <w:rPr>
                <w:color w:val="0D0D0D"/>
                <w:sz w:val="21"/>
                <w:lang w:bidi="ru-RU"/>
              </w:rPr>
              <w:t>Вязкость/МПа.с</w:t>
            </w:r>
          </w:p>
        </w:tc>
        <w:tc>
          <w:tcPr>
            <w:tcW w:w="2190" w:type="dxa"/>
          </w:tcPr>
          <w:p w14:paraId="3F598424" w14:textId="77777777" w:rsidR="004D243F" w:rsidRPr="0012493A" w:rsidRDefault="00AF531B">
            <w:pPr>
              <w:pStyle w:val="TableParagraph"/>
              <w:spacing w:before="116"/>
              <w:ind w:right="273"/>
              <w:rPr>
                <w:sz w:val="21"/>
              </w:rPr>
            </w:pPr>
            <w:r w:rsidRPr="0012493A">
              <w:rPr>
                <w:color w:val="0D0D0D"/>
                <w:sz w:val="21"/>
                <w:lang w:bidi="ru-RU"/>
              </w:rPr>
              <w:t>GB/T10247-2008</w:t>
            </w:r>
          </w:p>
        </w:tc>
        <w:tc>
          <w:tcPr>
            <w:tcW w:w="4065" w:type="dxa"/>
            <w:gridSpan w:val="2"/>
          </w:tcPr>
          <w:p w14:paraId="682F4127" w14:textId="77777777" w:rsidR="004D243F" w:rsidRPr="0012493A" w:rsidRDefault="00AF531B">
            <w:pPr>
              <w:pStyle w:val="TableParagraph"/>
              <w:spacing w:before="116"/>
              <w:ind w:left="1056"/>
              <w:jc w:val="left"/>
              <w:rPr>
                <w:sz w:val="21"/>
              </w:rPr>
            </w:pPr>
            <w:r w:rsidRPr="0012493A">
              <w:rPr>
                <w:color w:val="0D0D0D"/>
                <w:sz w:val="21"/>
                <w:lang w:bidi="ru-RU"/>
              </w:rPr>
              <w:t>После смешивания: 600±150</w:t>
            </w:r>
          </w:p>
        </w:tc>
      </w:tr>
      <w:tr w:rsidR="004D243F" w:rsidRPr="0012493A" w14:paraId="6B58BEAD" w14:textId="77777777" w:rsidTr="005262A2">
        <w:trPr>
          <w:trHeight w:val="57"/>
        </w:trPr>
        <w:tc>
          <w:tcPr>
            <w:tcW w:w="2984" w:type="dxa"/>
          </w:tcPr>
          <w:p w14:paraId="68129D9C" w14:textId="77777777" w:rsidR="004D243F" w:rsidRPr="0012493A" w:rsidRDefault="00AF531B">
            <w:pPr>
              <w:pStyle w:val="TableParagraph"/>
              <w:ind w:left="177" w:right="177"/>
              <w:rPr>
                <w:sz w:val="13"/>
              </w:rPr>
            </w:pPr>
            <w:r w:rsidRPr="0012493A">
              <w:rPr>
                <w:color w:val="0D0D0D"/>
                <w:sz w:val="21"/>
                <w:lang w:bidi="ru-RU"/>
              </w:rPr>
              <w:t>Плотность/ г/</w:t>
            </w:r>
            <w:r w:rsidRPr="0012493A">
              <w:rPr>
                <w:color w:val="0D0D0D"/>
                <w:position w:val="7"/>
                <w:sz w:val="13"/>
                <w:lang w:bidi="ru-RU"/>
              </w:rPr>
              <w:t>см3</w:t>
            </w:r>
          </w:p>
        </w:tc>
        <w:tc>
          <w:tcPr>
            <w:tcW w:w="2190" w:type="dxa"/>
          </w:tcPr>
          <w:p w14:paraId="2D3558CB" w14:textId="77777777" w:rsidR="004D243F" w:rsidRPr="0012493A" w:rsidRDefault="00AF531B">
            <w:pPr>
              <w:pStyle w:val="TableParagraph"/>
              <w:ind w:right="273"/>
              <w:rPr>
                <w:sz w:val="21"/>
              </w:rPr>
            </w:pPr>
            <w:r w:rsidRPr="0012493A">
              <w:rPr>
                <w:color w:val="0D0D0D"/>
                <w:sz w:val="21"/>
                <w:lang w:bidi="ru-RU"/>
              </w:rPr>
              <w:t>GB/T13354-92</w:t>
            </w:r>
          </w:p>
        </w:tc>
        <w:tc>
          <w:tcPr>
            <w:tcW w:w="4065" w:type="dxa"/>
            <w:gridSpan w:val="2"/>
          </w:tcPr>
          <w:p w14:paraId="729C2588" w14:textId="77777777" w:rsidR="004D243F" w:rsidRPr="0012493A" w:rsidRDefault="00AF531B">
            <w:pPr>
              <w:pStyle w:val="TableParagraph"/>
              <w:ind w:left="1003"/>
              <w:jc w:val="left"/>
              <w:rPr>
                <w:sz w:val="21"/>
              </w:rPr>
            </w:pPr>
            <w:r w:rsidRPr="0012493A">
              <w:rPr>
                <w:color w:val="0D0D0D"/>
                <w:sz w:val="21"/>
                <w:lang w:bidi="ru-RU"/>
              </w:rPr>
              <w:t>После смешивания: 1,10±0,05</w:t>
            </w:r>
          </w:p>
        </w:tc>
      </w:tr>
      <w:tr w:rsidR="004D243F" w:rsidRPr="0012493A" w14:paraId="5087F5FF" w14:textId="77777777" w:rsidTr="005262A2">
        <w:trPr>
          <w:trHeight w:val="57"/>
        </w:trPr>
        <w:tc>
          <w:tcPr>
            <w:tcW w:w="2984" w:type="dxa"/>
          </w:tcPr>
          <w:p w14:paraId="4697DED2" w14:textId="77777777" w:rsidR="004D243F" w:rsidRPr="0012493A" w:rsidRDefault="00AF531B">
            <w:pPr>
              <w:pStyle w:val="TableParagraph"/>
              <w:spacing w:before="116"/>
              <w:ind w:left="177" w:right="177"/>
              <w:rPr>
                <w:sz w:val="21"/>
              </w:rPr>
            </w:pPr>
            <w:r w:rsidRPr="0012493A">
              <w:rPr>
                <w:color w:val="0D0D0D"/>
                <w:sz w:val="21"/>
                <w:lang w:bidi="ru-RU"/>
              </w:rPr>
              <w:t>Время работы после смешивания</w:t>
            </w:r>
          </w:p>
        </w:tc>
        <w:tc>
          <w:tcPr>
            <w:tcW w:w="2190" w:type="dxa"/>
          </w:tcPr>
          <w:p w14:paraId="4B4BEE63" w14:textId="77777777" w:rsidR="004D243F" w:rsidRPr="0012493A" w:rsidRDefault="00AF531B">
            <w:pPr>
              <w:pStyle w:val="TableParagraph"/>
              <w:spacing w:before="116"/>
              <w:ind w:right="273"/>
              <w:rPr>
                <w:sz w:val="21"/>
              </w:rPr>
            </w:pPr>
            <w:r w:rsidRPr="0012493A">
              <w:rPr>
                <w:color w:val="0D0D0D"/>
                <w:sz w:val="21"/>
                <w:lang w:bidi="ru-RU"/>
              </w:rPr>
              <w:t>GB/T 10247-2008</w:t>
            </w:r>
          </w:p>
        </w:tc>
        <w:tc>
          <w:tcPr>
            <w:tcW w:w="4065" w:type="dxa"/>
            <w:gridSpan w:val="2"/>
          </w:tcPr>
          <w:p w14:paraId="3B052C79" w14:textId="77777777" w:rsidR="004D243F" w:rsidRPr="0012493A" w:rsidRDefault="00AF531B">
            <w:pPr>
              <w:pStyle w:val="TableParagraph"/>
              <w:spacing w:before="32"/>
              <w:ind w:left="1135" w:right="1135"/>
              <w:rPr>
                <w:sz w:val="24"/>
              </w:rPr>
            </w:pPr>
            <w:r w:rsidRPr="0012493A">
              <w:rPr>
                <w:color w:val="0D0D0D"/>
                <w:sz w:val="21"/>
                <w:lang w:bidi="ru-RU"/>
              </w:rPr>
              <w:t xml:space="preserve">20-40 </w:t>
            </w:r>
            <w:r w:rsidRPr="0012493A">
              <w:rPr>
                <w:color w:val="0D0D0D"/>
                <w:sz w:val="24"/>
                <w:lang w:bidi="ru-RU"/>
              </w:rPr>
              <w:t>мин</w:t>
            </w:r>
          </w:p>
        </w:tc>
      </w:tr>
      <w:tr w:rsidR="004D243F" w:rsidRPr="0012493A" w14:paraId="3447E71C" w14:textId="77777777" w:rsidTr="005262A2">
        <w:trPr>
          <w:trHeight w:val="57"/>
        </w:trPr>
        <w:tc>
          <w:tcPr>
            <w:tcW w:w="2984" w:type="dxa"/>
          </w:tcPr>
          <w:p w14:paraId="0AF521E3" w14:textId="77777777" w:rsidR="004D243F" w:rsidRPr="0012493A" w:rsidRDefault="00AF531B">
            <w:pPr>
              <w:pStyle w:val="TableParagraph"/>
              <w:spacing w:before="65"/>
              <w:ind w:left="177" w:right="178"/>
              <w:rPr>
                <w:sz w:val="21"/>
              </w:rPr>
            </w:pPr>
            <w:r w:rsidRPr="0012493A">
              <w:rPr>
                <w:color w:val="0D0D0D"/>
                <w:sz w:val="21"/>
                <w:lang w:bidi="ru-RU"/>
              </w:rPr>
              <w:t>Время отверждения/30</w:t>
            </w:r>
            <w:r w:rsidRPr="00A91B9D">
              <w:rPr>
                <w:rFonts w:ascii="Cambria Math" w:hAnsi="Cambria Math" w:cs="Cambria Math"/>
                <w:color w:val="0D0D0D"/>
                <w:sz w:val="21"/>
                <w:lang w:bidi="ru-RU"/>
              </w:rPr>
              <w:t>℃</w:t>
            </w:r>
          </w:p>
        </w:tc>
        <w:tc>
          <w:tcPr>
            <w:tcW w:w="2190" w:type="dxa"/>
            <w:vMerge w:val="restart"/>
          </w:tcPr>
          <w:p w14:paraId="7921CAAB" w14:textId="77777777" w:rsidR="004D243F" w:rsidRPr="0012493A" w:rsidRDefault="004D243F">
            <w:pPr>
              <w:pStyle w:val="TableParagraph"/>
              <w:spacing w:before="2"/>
              <w:ind w:left="0"/>
              <w:jc w:val="left"/>
              <w:rPr>
                <w:b/>
                <w:sz w:val="28"/>
              </w:rPr>
            </w:pPr>
          </w:p>
          <w:p w14:paraId="2068EDB8" w14:textId="77777777" w:rsidR="004D243F" w:rsidRPr="0012493A" w:rsidRDefault="00AF531B">
            <w:pPr>
              <w:pStyle w:val="TableParagraph"/>
              <w:spacing w:before="0"/>
              <w:ind w:left="320"/>
              <w:jc w:val="left"/>
              <w:rPr>
                <w:sz w:val="21"/>
              </w:rPr>
            </w:pPr>
            <w:r w:rsidRPr="0012493A">
              <w:rPr>
                <w:color w:val="0D0D0D"/>
                <w:sz w:val="21"/>
                <w:lang w:bidi="ru-RU"/>
              </w:rPr>
              <w:t>GB/T 10247-2008</w:t>
            </w:r>
          </w:p>
        </w:tc>
        <w:tc>
          <w:tcPr>
            <w:tcW w:w="4065" w:type="dxa"/>
            <w:gridSpan w:val="2"/>
          </w:tcPr>
          <w:p w14:paraId="74747F63" w14:textId="77777777" w:rsidR="004D243F" w:rsidRPr="0012493A" w:rsidRDefault="00AF531B">
            <w:pPr>
              <w:pStyle w:val="TableParagraph"/>
              <w:ind w:left="835"/>
              <w:jc w:val="left"/>
              <w:rPr>
                <w:sz w:val="21"/>
              </w:rPr>
            </w:pPr>
            <w:r w:rsidRPr="0012493A">
              <w:rPr>
                <w:color w:val="0D0D0D"/>
                <w:sz w:val="21"/>
                <w:lang w:bidi="ru-RU"/>
              </w:rPr>
              <w:t>20 г-20 мин (время регулируется)</w:t>
            </w:r>
          </w:p>
        </w:tc>
      </w:tr>
      <w:tr w:rsidR="004D243F" w:rsidRPr="0012493A" w14:paraId="5064E85B" w14:textId="77777777" w:rsidTr="005262A2">
        <w:trPr>
          <w:trHeight w:val="57"/>
        </w:trPr>
        <w:tc>
          <w:tcPr>
            <w:tcW w:w="2984" w:type="dxa"/>
          </w:tcPr>
          <w:p w14:paraId="4579F79C" w14:textId="77777777" w:rsidR="004D243F" w:rsidRPr="0012493A" w:rsidRDefault="00AF531B">
            <w:pPr>
              <w:pStyle w:val="TableParagraph"/>
              <w:spacing w:before="67"/>
              <w:ind w:left="177" w:right="178"/>
              <w:rPr>
                <w:sz w:val="21"/>
              </w:rPr>
            </w:pPr>
            <w:r w:rsidRPr="0012493A">
              <w:rPr>
                <w:color w:val="0D0D0D"/>
                <w:sz w:val="21"/>
                <w:lang w:bidi="ru-RU"/>
              </w:rPr>
              <w:t>Время отверждения/23</w:t>
            </w:r>
            <w:r w:rsidRPr="00A91B9D">
              <w:rPr>
                <w:rFonts w:ascii="Cambria Math" w:hAnsi="Cambria Math" w:cs="Cambria Math"/>
                <w:color w:val="0D0D0D"/>
                <w:sz w:val="21"/>
                <w:lang w:bidi="ru-RU"/>
              </w:rPr>
              <w:t>℃</w:t>
            </w:r>
          </w:p>
        </w:tc>
        <w:tc>
          <w:tcPr>
            <w:tcW w:w="2190" w:type="dxa"/>
            <w:vMerge/>
          </w:tcPr>
          <w:p w14:paraId="731CFEB9" w14:textId="77777777" w:rsidR="004D243F" w:rsidRPr="0012493A" w:rsidRDefault="004D243F"/>
        </w:tc>
        <w:tc>
          <w:tcPr>
            <w:tcW w:w="4065" w:type="dxa"/>
            <w:gridSpan w:val="2"/>
          </w:tcPr>
          <w:p w14:paraId="3A65045B" w14:textId="77777777" w:rsidR="004D243F" w:rsidRPr="0012493A" w:rsidRDefault="00AF531B">
            <w:pPr>
              <w:pStyle w:val="TableParagraph"/>
              <w:spacing w:before="116"/>
              <w:ind w:left="835"/>
              <w:jc w:val="left"/>
              <w:rPr>
                <w:sz w:val="21"/>
              </w:rPr>
            </w:pPr>
            <w:r w:rsidRPr="0012493A">
              <w:rPr>
                <w:color w:val="0D0D0D"/>
                <w:sz w:val="21"/>
                <w:lang w:bidi="ru-RU"/>
              </w:rPr>
              <w:t>20 г-40 мин (время регулируется)</w:t>
            </w:r>
          </w:p>
        </w:tc>
      </w:tr>
      <w:tr w:rsidR="004D243F" w:rsidRPr="0012493A" w14:paraId="0BC99C69" w14:textId="77777777" w:rsidTr="005262A2">
        <w:trPr>
          <w:trHeight w:val="57"/>
        </w:trPr>
        <w:tc>
          <w:tcPr>
            <w:tcW w:w="2984" w:type="dxa"/>
          </w:tcPr>
          <w:p w14:paraId="4A32C7F8" w14:textId="77777777" w:rsidR="004D243F" w:rsidRPr="0012493A" w:rsidRDefault="00AF531B">
            <w:pPr>
              <w:pStyle w:val="TableParagraph"/>
              <w:spacing w:before="116"/>
              <w:ind w:left="983"/>
              <w:jc w:val="left"/>
              <w:rPr>
                <w:sz w:val="21"/>
              </w:rPr>
            </w:pPr>
            <w:r w:rsidRPr="0012493A">
              <w:rPr>
                <w:sz w:val="21"/>
                <w:lang w:bidi="ru-RU"/>
              </w:rPr>
              <w:lastRenderedPageBreak/>
              <w:t>Время отверждения</w:t>
            </w:r>
          </w:p>
        </w:tc>
        <w:tc>
          <w:tcPr>
            <w:tcW w:w="2190" w:type="dxa"/>
          </w:tcPr>
          <w:p w14:paraId="192E57ED" w14:textId="77777777" w:rsidR="004D243F" w:rsidRPr="0012493A" w:rsidRDefault="00AF531B">
            <w:pPr>
              <w:pStyle w:val="TableParagraph"/>
              <w:spacing w:before="116"/>
              <w:ind w:right="273"/>
              <w:rPr>
                <w:sz w:val="21"/>
              </w:rPr>
            </w:pPr>
            <w:r w:rsidRPr="0012493A">
              <w:rPr>
                <w:color w:val="0D0D0D"/>
                <w:sz w:val="21"/>
                <w:lang w:bidi="ru-RU"/>
              </w:rPr>
              <w:t>GB/T 10247-2008</w:t>
            </w:r>
          </w:p>
        </w:tc>
        <w:tc>
          <w:tcPr>
            <w:tcW w:w="4065" w:type="dxa"/>
            <w:gridSpan w:val="2"/>
          </w:tcPr>
          <w:p w14:paraId="21EFE8FB" w14:textId="77777777" w:rsidR="004D243F" w:rsidRPr="0012493A" w:rsidRDefault="00AF531B">
            <w:pPr>
              <w:pStyle w:val="TableParagraph"/>
              <w:spacing w:before="32"/>
              <w:ind w:left="1135" w:right="1135"/>
              <w:rPr>
                <w:sz w:val="21"/>
              </w:rPr>
            </w:pPr>
            <w:r w:rsidRPr="0012493A">
              <w:rPr>
                <w:sz w:val="24"/>
                <w:lang w:bidi="ru-RU"/>
              </w:rPr>
              <w:t>25</w:t>
            </w:r>
            <w:r w:rsidR="0012493A">
              <w:rPr>
                <w:sz w:val="24"/>
                <w:lang w:bidi="ru-RU"/>
              </w:rPr>
              <w:t> </w:t>
            </w:r>
            <w:r w:rsidRPr="00A91B9D">
              <w:rPr>
                <w:rFonts w:ascii="Cambria Math" w:hAnsi="Cambria Math" w:cs="Cambria Math"/>
                <w:sz w:val="24"/>
                <w:lang w:bidi="ru-RU"/>
              </w:rPr>
              <w:t>℃</w:t>
            </w:r>
            <w:r w:rsidRPr="0012493A">
              <w:rPr>
                <w:sz w:val="24"/>
                <w:lang w:bidi="ru-RU"/>
              </w:rPr>
              <w:t xml:space="preserve">/ч </w:t>
            </w:r>
            <w:r w:rsidRPr="0012493A">
              <w:rPr>
                <w:sz w:val="21"/>
                <w:lang w:bidi="ru-RU"/>
              </w:rPr>
              <w:t>48-72</w:t>
            </w:r>
          </w:p>
        </w:tc>
      </w:tr>
      <w:tr w:rsidR="004D243F" w:rsidRPr="0012493A" w14:paraId="6960001E" w14:textId="77777777" w:rsidTr="005262A2">
        <w:trPr>
          <w:trHeight w:val="57"/>
        </w:trPr>
        <w:tc>
          <w:tcPr>
            <w:tcW w:w="2984" w:type="dxa"/>
          </w:tcPr>
          <w:p w14:paraId="50821699" w14:textId="77777777" w:rsidR="004D243F" w:rsidRPr="0012493A" w:rsidRDefault="00AF531B">
            <w:pPr>
              <w:pStyle w:val="TableParagraph"/>
              <w:ind w:left="695"/>
              <w:jc w:val="left"/>
              <w:rPr>
                <w:sz w:val="21"/>
              </w:rPr>
            </w:pPr>
            <w:r w:rsidRPr="0012493A">
              <w:rPr>
                <w:sz w:val="21"/>
                <w:lang w:bidi="ru-RU"/>
              </w:rPr>
              <w:t>Твердость по Шору D</w:t>
            </w:r>
          </w:p>
        </w:tc>
        <w:tc>
          <w:tcPr>
            <w:tcW w:w="2190" w:type="dxa"/>
          </w:tcPr>
          <w:p w14:paraId="29A9DD1A" w14:textId="77777777" w:rsidR="004D243F" w:rsidRPr="0012493A" w:rsidRDefault="00AF531B">
            <w:pPr>
              <w:pStyle w:val="TableParagraph"/>
              <w:ind w:right="273"/>
              <w:rPr>
                <w:sz w:val="21"/>
              </w:rPr>
            </w:pPr>
            <w:r w:rsidRPr="0012493A">
              <w:rPr>
                <w:sz w:val="21"/>
                <w:lang w:bidi="ru-RU"/>
              </w:rPr>
              <w:t>GB/T531.1-2008</w:t>
            </w:r>
          </w:p>
        </w:tc>
        <w:tc>
          <w:tcPr>
            <w:tcW w:w="4065" w:type="dxa"/>
            <w:gridSpan w:val="2"/>
          </w:tcPr>
          <w:p w14:paraId="7493E909" w14:textId="77777777" w:rsidR="004D243F" w:rsidRPr="0012493A" w:rsidRDefault="00AF531B">
            <w:pPr>
              <w:pStyle w:val="TableParagraph"/>
              <w:ind w:left="1135" w:right="1135"/>
              <w:rPr>
                <w:sz w:val="21"/>
              </w:rPr>
            </w:pPr>
            <w:r w:rsidRPr="0012493A">
              <w:rPr>
                <w:sz w:val="21"/>
                <w:lang w:bidi="ru-RU"/>
              </w:rPr>
              <w:t>50±60</w:t>
            </w:r>
          </w:p>
        </w:tc>
      </w:tr>
      <w:tr w:rsidR="004D243F" w:rsidRPr="0012493A" w14:paraId="2A4500CC" w14:textId="77777777" w:rsidTr="005262A2">
        <w:trPr>
          <w:trHeight w:val="57"/>
        </w:trPr>
        <w:tc>
          <w:tcPr>
            <w:tcW w:w="2984" w:type="dxa"/>
          </w:tcPr>
          <w:p w14:paraId="22F176DC" w14:textId="77777777" w:rsidR="004D243F" w:rsidRPr="0012493A" w:rsidRDefault="004D243F">
            <w:pPr>
              <w:pStyle w:val="TableParagraph"/>
              <w:spacing w:before="5"/>
              <w:ind w:left="0"/>
              <w:jc w:val="left"/>
              <w:rPr>
                <w:b/>
                <w:sz w:val="26"/>
              </w:rPr>
            </w:pPr>
          </w:p>
          <w:p w14:paraId="2469A858" w14:textId="77777777" w:rsidR="004D243F" w:rsidRPr="0012493A" w:rsidRDefault="00AF531B">
            <w:pPr>
              <w:pStyle w:val="TableParagraph"/>
              <w:spacing w:before="0"/>
              <w:ind w:left="0" w:right="355"/>
              <w:jc w:val="right"/>
              <w:rPr>
                <w:sz w:val="21"/>
              </w:rPr>
            </w:pPr>
            <w:r w:rsidRPr="0012493A">
              <w:rPr>
                <w:color w:val="0D0D0D"/>
                <w:sz w:val="21"/>
                <w:lang w:bidi="ru-RU"/>
              </w:rPr>
              <w:t>Прочность изоляции /кв/мм</w:t>
            </w:r>
          </w:p>
        </w:tc>
        <w:tc>
          <w:tcPr>
            <w:tcW w:w="2190" w:type="dxa"/>
          </w:tcPr>
          <w:p w14:paraId="046C0A52" w14:textId="77777777" w:rsidR="004D243F" w:rsidRPr="0012493A" w:rsidRDefault="004D243F">
            <w:pPr>
              <w:pStyle w:val="TableParagraph"/>
              <w:spacing w:before="5"/>
              <w:ind w:left="0"/>
              <w:jc w:val="left"/>
              <w:rPr>
                <w:b/>
                <w:sz w:val="26"/>
              </w:rPr>
            </w:pPr>
          </w:p>
          <w:p w14:paraId="3FD490CE" w14:textId="77777777" w:rsidR="004D243F" w:rsidRPr="0012493A" w:rsidRDefault="00AF531B">
            <w:pPr>
              <w:pStyle w:val="TableParagraph"/>
              <w:spacing w:before="0"/>
              <w:ind w:right="273"/>
              <w:rPr>
                <w:sz w:val="21"/>
              </w:rPr>
            </w:pPr>
            <w:r w:rsidRPr="0012493A">
              <w:rPr>
                <w:color w:val="0D0D0D"/>
                <w:sz w:val="21"/>
                <w:lang w:bidi="ru-RU"/>
              </w:rPr>
              <w:t>GB/T1695-2005</w:t>
            </w:r>
          </w:p>
        </w:tc>
        <w:tc>
          <w:tcPr>
            <w:tcW w:w="4065" w:type="dxa"/>
            <w:gridSpan w:val="2"/>
          </w:tcPr>
          <w:p w14:paraId="58C3FE55" w14:textId="77777777" w:rsidR="004D243F" w:rsidRPr="0012493A" w:rsidRDefault="004D243F">
            <w:pPr>
              <w:pStyle w:val="TableParagraph"/>
              <w:spacing w:before="5"/>
              <w:ind w:left="0"/>
              <w:jc w:val="left"/>
              <w:rPr>
                <w:b/>
                <w:sz w:val="26"/>
              </w:rPr>
            </w:pPr>
          </w:p>
          <w:p w14:paraId="7200F85D" w14:textId="77777777" w:rsidR="004D243F" w:rsidRPr="0012493A" w:rsidRDefault="00AF531B">
            <w:pPr>
              <w:pStyle w:val="TableParagraph"/>
              <w:spacing w:before="0"/>
              <w:ind w:left="1135" w:right="1135"/>
              <w:rPr>
                <w:sz w:val="21"/>
              </w:rPr>
            </w:pPr>
            <w:r w:rsidRPr="0012493A">
              <w:rPr>
                <w:color w:val="0D0D0D"/>
                <w:sz w:val="21"/>
                <w:lang w:bidi="ru-RU"/>
              </w:rPr>
              <w:t>18</w:t>
            </w:r>
          </w:p>
        </w:tc>
      </w:tr>
      <w:tr w:rsidR="004D243F" w:rsidRPr="0012493A" w14:paraId="26022C08" w14:textId="77777777" w:rsidTr="005262A2">
        <w:trPr>
          <w:trHeight w:val="57"/>
        </w:trPr>
        <w:tc>
          <w:tcPr>
            <w:tcW w:w="2984" w:type="dxa"/>
          </w:tcPr>
          <w:p w14:paraId="343C5313" w14:textId="77777777" w:rsidR="004D243F" w:rsidRPr="0012493A" w:rsidRDefault="00AF531B">
            <w:pPr>
              <w:pStyle w:val="TableParagraph"/>
              <w:ind w:left="568"/>
              <w:jc w:val="left"/>
              <w:rPr>
                <w:sz w:val="21"/>
              </w:rPr>
            </w:pPr>
            <w:r w:rsidRPr="0012493A">
              <w:rPr>
                <w:color w:val="0D0D0D"/>
                <w:sz w:val="21"/>
                <w:lang w:bidi="ru-RU"/>
              </w:rPr>
              <w:t>Класс огнестойкости</w:t>
            </w:r>
          </w:p>
        </w:tc>
        <w:tc>
          <w:tcPr>
            <w:tcW w:w="2190" w:type="dxa"/>
          </w:tcPr>
          <w:p w14:paraId="094BC5E4" w14:textId="77777777" w:rsidR="004D243F" w:rsidRPr="0012493A" w:rsidRDefault="00AF531B">
            <w:pPr>
              <w:pStyle w:val="TableParagraph"/>
              <w:ind w:right="273"/>
              <w:rPr>
                <w:sz w:val="21"/>
              </w:rPr>
            </w:pPr>
            <w:r w:rsidRPr="0012493A">
              <w:rPr>
                <w:color w:val="0D0D0D"/>
                <w:sz w:val="21"/>
                <w:lang w:bidi="ru-RU"/>
              </w:rPr>
              <w:t>ANSI/UL-94-1985</w:t>
            </w:r>
          </w:p>
        </w:tc>
        <w:tc>
          <w:tcPr>
            <w:tcW w:w="4065" w:type="dxa"/>
            <w:gridSpan w:val="2"/>
          </w:tcPr>
          <w:p w14:paraId="3AF361F8" w14:textId="77777777" w:rsidR="004D243F" w:rsidRPr="0012493A" w:rsidRDefault="00AF531B">
            <w:pPr>
              <w:pStyle w:val="TableParagraph"/>
              <w:ind w:left="1135" w:right="1135"/>
              <w:rPr>
                <w:sz w:val="21"/>
              </w:rPr>
            </w:pPr>
            <w:r w:rsidRPr="0012493A">
              <w:rPr>
                <w:color w:val="0D0D0D"/>
                <w:sz w:val="21"/>
                <w:lang w:bidi="ru-RU"/>
              </w:rPr>
              <w:t>UL94 V-2</w:t>
            </w:r>
          </w:p>
        </w:tc>
      </w:tr>
      <w:tr w:rsidR="004D243F" w:rsidRPr="0012493A" w14:paraId="5460C2DE" w14:textId="77777777" w:rsidTr="005262A2">
        <w:trPr>
          <w:trHeight w:val="57"/>
        </w:trPr>
        <w:tc>
          <w:tcPr>
            <w:tcW w:w="2984" w:type="dxa"/>
          </w:tcPr>
          <w:p w14:paraId="3C5FE694" w14:textId="77777777" w:rsidR="004D243F" w:rsidRPr="0012493A" w:rsidRDefault="00AF531B">
            <w:pPr>
              <w:pStyle w:val="TableParagraph"/>
              <w:spacing w:before="116"/>
              <w:ind w:left="436"/>
              <w:jc w:val="left"/>
              <w:rPr>
                <w:sz w:val="21"/>
              </w:rPr>
            </w:pPr>
            <w:r w:rsidRPr="0012493A">
              <w:rPr>
                <w:color w:val="0D0D0D"/>
                <w:sz w:val="21"/>
                <w:lang w:bidi="ru-RU"/>
              </w:rPr>
              <w:t>Объемное удельное сопротивление /Ом</w:t>
            </w:r>
            <w:r w:rsidRPr="00A91B9D">
              <w:rPr>
                <w:rFonts w:ascii="Cambria Math" w:hAnsi="Cambria Math" w:cs="Cambria Math"/>
                <w:color w:val="0D0D0D"/>
                <w:sz w:val="21"/>
                <w:lang w:bidi="ru-RU"/>
              </w:rPr>
              <w:t>⋅</w:t>
            </w:r>
            <w:r w:rsidRPr="0012493A">
              <w:rPr>
                <w:color w:val="0D0D0D"/>
                <w:sz w:val="21"/>
                <w:lang w:bidi="ru-RU"/>
              </w:rPr>
              <w:t>см</w:t>
            </w:r>
          </w:p>
        </w:tc>
        <w:tc>
          <w:tcPr>
            <w:tcW w:w="2190" w:type="dxa"/>
          </w:tcPr>
          <w:p w14:paraId="461D9408" w14:textId="77777777" w:rsidR="004D243F" w:rsidRPr="0012493A" w:rsidRDefault="00AF531B">
            <w:pPr>
              <w:pStyle w:val="TableParagraph"/>
              <w:spacing w:before="116"/>
              <w:ind w:right="273"/>
              <w:rPr>
                <w:sz w:val="21"/>
              </w:rPr>
            </w:pPr>
            <w:r w:rsidRPr="0012493A">
              <w:rPr>
                <w:color w:val="0D0D0D"/>
                <w:sz w:val="21"/>
                <w:lang w:bidi="ru-RU"/>
              </w:rPr>
              <w:t>GB/T1692-92</w:t>
            </w:r>
          </w:p>
        </w:tc>
        <w:tc>
          <w:tcPr>
            <w:tcW w:w="4065" w:type="dxa"/>
            <w:gridSpan w:val="2"/>
          </w:tcPr>
          <w:p w14:paraId="77C4CFB1" w14:textId="77777777" w:rsidR="004D243F" w:rsidRPr="0012493A" w:rsidRDefault="00AF531B">
            <w:pPr>
              <w:pStyle w:val="TableParagraph"/>
              <w:spacing w:before="116"/>
              <w:ind w:left="1135" w:right="1135"/>
              <w:rPr>
                <w:sz w:val="13"/>
              </w:rPr>
            </w:pPr>
            <w:r w:rsidRPr="0012493A">
              <w:rPr>
                <w:color w:val="0D0D0D"/>
                <w:sz w:val="21"/>
                <w:lang w:bidi="ru-RU"/>
              </w:rPr>
              <w:t>&gt;10¹</w:t>
            </w:r>
            <w:r w:rsidRPr="0012493A">
              <w:rPr>
                <w:color w:val="0D0D0D"/>
                <w:position w:val="7"/>
                <w:sz w:val="13"/>
                <w:lang w:bidi="ru-RU"/>
              </w:rPr>
              <w:t>4</w:t>
            </w:r>
          </w:p>
        </w:tc>
      </w:tr>
      <w:tr w:rsidR="004D243F" w:rsidRPr="0012493A" w14:paraId="3317D124" w14:textId="77777777" w:rsidTr="005262A2">
        <w:trPr>
          <w:trHeight w:val="57"/>
        </w:trPr>
        <w:tc>
          <w:tcPr>
            <w:tcW w:w="2984" w:type="dxa"/>
          </w:tcPr>
          <w:p w14:paraId="1F20AB5F" w14:textId="77777777" w:rsidR="004D243F" w:rsidRPr="0012493A" w:rsidRDefault="00AF531B">
            <w:pPr>
              <w:pStyle w:val="TableParagraph"/>
              <w:ind w:left="568"/>
              <w:jc w:val="left"/>
              <w:rPr>
                <w:sz w:val="21"/>
              </w:rPr>
            </w:pPr>
            <w:r w:rsidRPr="0012493A">
              <w:rPr>
                <w:color w:val="0D0D0D"/>
                <w:sz w:val="21"/>
                <w:lang w:bidi="ru-RU"/>
              </w:rPr>
              <w:t>Предел прочности при растяжении/МПа</w:t>
            </w:r>
          </w:p>
        </w:tc>
        <w:tc>
          <w:tcPr>
            <w:tcW w:w="2190" w:type="dxa"/>
          </w:tcPr>
          <w:p w14:paraId="435B247E" w14:textId="77777777" w:rsidR="004D243F" w:rsidRPr="0012493A" w:rsidRDefault="00AF531B">
            <w:pPr>
              <w:pStyle w:val="TableParagraph"/>
              <w:ind w:right="273"/>
              <w:rPr>
                <w:sz w:val="21"/>
              </w:rPr>
            </w:pPr>
            <w:r w:rsidRPr="0012493A">
              <w:rPr>
                <w:color w:val="0D0D0D"/>
                <w:sz w:val="21"/>
                <w:lang w:bidi="ru-RU"/>
              </w:rPr>
              <w:t>GB/T 528-2009</w:t>
            </w:r>
          </w:p>
        </w:tc>
        <w:tc>
          <w:tcPr>
            <w:tcW w:w="4065" w:type="dxa"/>
            <w:gridSpan w:val="2"/>
          </w:tcPr>
          <w:p w14:paraId="1A93CC78" w14:textId="77777777" w:rsidR="004D243F" w:rsidRPr="0012493A" w:rsidRDefault="00AF531B">
            <w:pPr>
              <w:pStyle w:val="TableParagraph"/>
              <w:ind w:left="1135" w:right="1135"/>
              <w:rPr>
                <w:sz w:val="21"/>
              </w:rPr>
            </w:pPr>
            <w:r w:rsidRPr="0012493A">
              <w:rPr>
                <w:color w:val="0D0D0D"/>
                <w:sz w:val="21"/>
                <w:lang w:bidi="ru-RU"/>
              </w:rPr>
              <w:t>&gt;6</w:t>
            </w:r>
          </w:p>
        </w:tc>
      </w:tr>
      <w:tr w:rsidR="004D243F" w:rsidRPr="0012493A" w14:paraId="1D997B49" w14:textId="77777777" w:rsidTr="005262A2">
        <w:trPr>
          <w:trHeight w:val="57"/>
        </w:trPr>
        <w:tc>
          <w:tcPr>
            <w:tcW w:w="2984" w:type="dxa"/>
          </w:tcPr>
          <w:p w14:paraId="33BF18BD" w14:textId="77777777" w:rsidR="004D243F" w:rsidRPr="0012493A" w:rsidRDefault="00AF531B">
            <w:pPr>
              <w:pStyle w:val="TableParagraph"/>
              <w:spacing w:before="116"/>
              <w:ind w:left="554"/>
              <w:jc w:val="left"/>
              <w:rPr>
                <w:sz w:val="21"/>
              </w:rPr>
            </w:pPr>
            <w:r w:rsidRPr="0012493A">
              <w:rPr>
                <w:color w:val="0D0D0D"/>
                <w:sz w:val="21"/>
                <w:lang w:bidi="ru-RU"/>
              </w:rPr>
              <w:t>Относительное удлинение при разрыве %</w:t>
            </w:r>
          </w:p>
        </w:tc>
        <w:tc>
          <w:tcPr>
            <w:tcW w:w="2190" w:type="dxa"/>
          </w:tcPr>
          <w:p w14:paraId="4524C926" w14:textId="77777777" w:rsidR="004D243F" w:rsidRPr="0012493A" w:rsidRDefault="00AF531B">
            <w:pPr>
              <w:pStyle w:val="TableParagraph"/>
              <w:spacing w:before="116"/>
              <w:ind w:right="273"/>
              <w:rPr>
                <w:sz w:val="21"/>
              </w:rPr>
            </w:pPr>
            <w:r w:rsidRPr="0012493A">
              <w:rPr>
                <w:color w:val="0D0D0D"/>
                <w:sz w:val="21"/>
                <w:lang w:bidi="ru-RU"/>
              </w:rPr>
              <w:t>GB/T 528-2009</w:t>
            </w:r>
          </w:p>
        </w:tc>
        <w:tc>
          <w:tcPr>
            <w:tcW w:w="4065" w:type="dxa"/>
            <w:gridSpan w:val="2"/>
          </w:tcPr>
          <w:p w14:paraId="2F45A361" w14:textId="77777777" w:rsidR="004D243F" w:rsidRPr="0012493A" w:rsidRDefault="00AF531B">
            <w:pPr>
              <w:pStyle w:val="TableParagraph"/>
              <w:spacing w:before="116"/>
              <w:ind w:left="1135" w:right="1134"/>
              <w:rPr>
                <w:sz w:val="21"/>
              </w:rPr>
            </w:pPr>
            <w:r w:rsidRPr="0012493A">
              <w:rPr>
                <w:color w:val="0D0D0D"/>
                <w:sz w:val="21"/>
                <w:lang w:bidi="ru-RU"/>
              </w:rPr>
              <w:t>&gt;100</w:t>
            </w:r>
          </w:p>
        </w:tc>
      </w:tr>
      <w:tr w:rsidR="004D243F" w:rsidRPr="0012493A" w14:paraId="69EB5DA6" w14:textId="77777777" w:rsidTr="005262A2">
        <w:trPr>
          <w:trHeight w:val="57"/>
        </w:trPr>
        <w:tc>
          <w:tcPr>
            <w:tcW w:w="2984" w:type="dxa"/>
          </w:tcPr>
          <w:p w14:paraId="241B5818" w14:textId="77777777" w:rsidR="004D243F" w:rsidRPr="0012493A" w:rsidRDefault="004D243F">
            <w:pPr>
              <w:pStyle w:val="TableParagraph"/>
              <w:spacing w:before="8"/>
              <w:ind w:left="0"/>
              <w:jc w:val="left"/>
              <w:rPr>
                <w:b/>
                <w:sz w:val="15"/>
              </w:rPr>
            </w:pPr>
          </w:p>
          <w:p w14:paraId="480F4984" w14:textId="77777777" w:rsidR="004D243F" w:rsidRPr="0012493A" w:rsidRDefault="00AF531B">
            <w:pPr>
              <w:pStyle w:val="TableParagraph"/>
              <w:spacing w:before="0"/>
              <w:ind w:left="611"/>
              <w:jc w:val="left"/>
              <w:rPr>
                <w:sz w:val="21"/>
              </w:rPr>
            </w:pPr>
            <w:r w:rsidRPr="0012493A">
              <w:rPr>
                <w:color w:val="0D0D0D"/>
                <w:sz w:val="21"/>
                <w:lang w:bidi="ru-RU"/>
              </w:rPr>
              <w:t>Прочность при сдвиге/МПа</w:t>
            </w:r>
          </w:p>
        </w:tc>
        <w:tc>
          <w:tcPr>
            <w:tcW w:w="2190" w:type="dxa"/>
          </w:tcPr>
          <w:p w14:paraId="0D841AA8" w14:textId="77777777" w:rsidR="004D243F" w:rsidRPr="0012493A" w:rsidRDefault="004D243F">
            <w:pPr>
              <w:pStyle w:val="TableParagraph"/>
              <w:spacing w:before="8"/>
              <w:ind w:left="0"/>
              <w:jc w:val="left"/>
              <w:rPr>
                <w:b/>
                <w:sz w:val="15"/>
              </w:rPr>
            </w:pPr>
          </w:p>
          <w:p w14:paraId="1FFF605F" w14:textId="77777777" w:rsidR="004D243F" w:rsidRPr="0012493A" w:rsidRDefault="00AF531B">
            <w:pPr>
              <w:pStyle w:val="TableParagraph"/>
              <w:spacing w:before="0"/>
              <w:ind w:right="273"/>
              <w:rPr>
                <w:sz w:val="21"/>
              </w:rPr>
            </w:pPr>
            <w:r w:rsidRPr="0012493A">
              <w:rPr>
                <w:color w:val="0D0D0D"/>
                <w:sz w:val="21"/>
                <w:lang w:bidi="ru-RU"/>
              </w:rPr>
              <w:t>GB/T 7124-2008</w:t>
            </w:r>
          </w:p>
        </w:tc>
        <w:tc>
          <w:tcPr>
            <w:tcW w:w="4065" w:type="dxa"/>
            <w:gridSpan w:val="2"/>
          </w:tcPr>
          <w:p w14:paraId="2320DEFA" w14:textId="77777777" w:rsidR="004D243F" w:rsidRPr="0012493A" w:rsidRDefault="004D243F">
            <w:pPr>
              <w:pStyle w:val="TableParagraph"/>
              <w:spacing w:before="8"/>
              <w:ind w:left="0"/>
              <w:jc w:val="left"/>
              <w:rPr>
                <w:b/>
                <w:sz w:val="15"/>
              </w:rPr>
            </w:pPr>
          </w:p>
          <w:p w14:paraId="3F16D4B8" w14:textId="77777777" w:rsidR="004D243F" w:rsidRPr="0012493A" w:rsidRDefault="00AF531B">
            <w:pPr>
              <w:pStyle w:val="TableParagraph"/>
              <w:spacing w:before="0"/>
              <w:ind w:left="1135" w:right="1135"/>
              <w:rPr>
                <w:sz w:val="21"/>
              </w:rPr>
            </w:pPr>
            <w:r w:rsidRPr="0012493A">
              <w:rPr>
                <w:color w:val="0D0D0D"/>
                <w:sz w:val="21"/>
                <w:lang w:bidi="ru-RU"/>
              </w:rPr>
              <w:t>&gt;1</w:t>
            </w:r>
          </w:p>
        </w:tc>
      </w:tr>
      <w:tr w:rsidR="004D243F" w:rsidRPr="0012493A" w14:paraId="15AC06D9" w14:textId="77777777" w:rsidTr="005262A2">
        <w:trPr>
          <w:trHeight w:val="57"/>
        </w:trPr>
        <w:tc>
          <w:tcPr>
            <w:tcW w:w="2984" w:type="dxa"/>
          </w:tcPr>
          <w:p w14:paraId="05749C19" w14:textId="77777777" w:rsidR="004D243F" w:rsidRPr="0012493A" w:rsidRDefault="00AF531B">
            <w:pPr>
              <w:pStyle w:val="TableParagraph"/>
              <w:ind w:left="0" w:right="265"/>
              <w:jc w:val="right"/>
              <w:rPr>
                <w:sz w:val="21"/>
              </w:rPr>
            </w:pPr>
            <w:r w:rsidRPr="0012493A">
              <w:rPr>
                <w:color w:val="0D0D0D"/>
                <w:sz w:val="21"/>
                <w:lang w:bidi="ru-RU"/>
              </w:rPr>
              <w:t>Прочность изоляции (кВ/мм)</w:t>
            </w:r>
          </w:p>
        </w:tc>
        <w:tc>
          <w:tcPr>
            <w:tcW w:w="2190" w:type="dxa"/>
          </w:tcPr>
          <w:p w14:paraId="6595290C" w14:textId="77777777" w:rsidR="004D243F" w:rsidRPr="0012493A" w:rsidRDefault="00AF531B">
            <w:pPr>
              <w:pStyle w:val="TableParagraph"/>
              <w:spacing w:before="91"/>
              <w:ind w:right="273"/>
              <w:rPr>
                <w:sz w:val="21"/>
              </w:rPr>
            </w:pPr>
            <w:r w:rsidRPr="0012493A">
              <w:rPr>
                <w:color w:val="0D0D0D"/>
                <w:sz w:val="21"/>
                <w:lang w:bidi="ru-RU"/>
              </w:rPr>
              <w:t>GB/T 1695-2005</w:t>
            </w:r>
          </w:p>
        </w:tc>
        <w:tc>
          <w:tcPr>
            <w:tcW w:w="4065" w:type="dxa"/>
            <w:gridSpan w:val="2"/>
          </w:tcPr>
          <w:p w14:paraId="26549384" w14:textId="77777777" w:rsidR="004D243F" w:rsidRPr="0012493A" w:rsidRDefault="00AF531B">
            <w:pPr>
              <w:pStyle w:val="TableParagraph"/>
              <w:ind w:left="1135" w:right="1135"/>
              <w:rPr>
                <w:sz w:val="21"/>
              </w:rPr>
            </w:pPr>
            <w:r w:rsidRPr="0012493A">
              <w:rPr>
                <w:color w:val="0D0D0D"/>
                <w:sz w:val="21"/>
                <w:lang w:bidi="ru-RU"/>
              </w:rPr>
              <w:t>16</w:t>
            </w:r>
          </w:p>
        </w:tc>
      </w:tr>
      <w:tr w:rsidR="004D243F" w:rsidRPr="0012493A" w14:paraId="6620500D" w14:textId="77777777" w:rsidTr="005262A2">
        <w:trPr>
          <w:trHeight w:val="57"/>
        </w:trPr>
        <w:tc>
          <w:tcPr>
            <w:tcW w:w="2984" w:type="dxa"/>
          </w:tcPr>
          <w:p w14:paraId="038F68C9" w14:textId="77777777" w:rsidR="004D243F" w:rsidRPr="0012493A" w:rsidRDefault="004D243F">
            <w:pPr>
              <w:pStyle w:val="TableParagraph"/>
              <w:spacing w:before="5"/>
              <w:ind w:left="0"/>
              <w:jc w:val="left"/>
              <w:rPr>
                <w:b/>
                <w:sz w:val="17"/>
              </w:rPr>
            </w:pPr>
          </w:p>
          <w:p w14:paraId="2FB3921B" w14:textId="77777777" w:rsidR="004D243F" w:rsidRPr="0012493A" w:rsidRDefault="00AF531B">
            <w:pPr>
              <w:pStyle w:val="TableParagraph"/>
              <w:spacing w:before="0"/>
              <w:ind w:left="426"/>
              <w:jc w:val="left"/>
              <w:rPr>
                <w:sz w:val="21"/>
              </w:rPr>
            </w:pPr>
            <w:r w:rsidRPr="0012493A">
              <w:rPr>
                <w:color w:val="0D0D0D"/>
                <w:sz w:val="21"/>
                <w:lang w:bidi="ru-RU"/>
              </w:rPr>
              <w:t>Диэлектрическая прочность/50 Гц</w:t>
            </w:r>
          </w:p>
        </w:tc>
        <w:tc>
          <w:tcPr>
            <w:tcW w:w="2190" w:type="dxa"/>
          </w:tcPr>
          <w:p w14:paraId="16F8DA4C" w14:textId="77777777" w:rsidR="004D243F" w:rsidRPr="0012493A" w:rsidRDefault="004D243F">
            <w:pPr>
              <w:pStyle w:val="TableParagraph"/>
              <w:spacing w:before="5"/>
              <w:ind w:left="0"/>
              <w:jc w:val="left"/>
              <w:rPr>
                <w:b/>
                <w:sz w:val="17"/>
              </w:rPr>
            </w:pPr>
          </w:p>
          <w:p w14:paraId="63DB49D5" w14:textId="77777777" w:rsidR="004D243F" w:rsidRPr="0012493A" w:rsidRDefault="00AF531B">
            <w:pPr>
              <w:pStyle w:val="TableParagraph"/>
              <w:spacing w:before="0"/>
              <w:ind w:right="273"/>
              <w:rPr>
                <w:sz w:val="21"/>
              </w:rPr>
            </w:pPr>
            <w:r w:rsidRPr="0012493A">
              <w:rPr>
                <w:color w:val="0D0D0D"/>
                <w:sz w:val="21"/>
                <w:lang w:bidi="ru-RU"/>
              </w:rPr>
              <w:t>GB/T1693-2007</w:t>
            </w:r>
          </w:p>
        </w:tc>
        <w:tc>
          <w:tcPr>
            <w:tcW w:w="4065" w:type="dxa"/>
            <w:gridSpan w:val="2"/>
          </w:tcPr>
          <w:p w14:paraId="6EAC615E" w14:textId="77777777" w:rsidR="004D243F" w:rsidRPr="0012493A" w:rsidRDefault="00AF531B">
            <w:pPr>
              <w:pStyle w:val="TableParagraph"/>
              <w:spacing w:before="116"/>
              <w:ind w:left="1135" w:right="1135"/>
              <w:rPr>
                <w:sz w:val="21"/>
              </w:rPr>
            </w:pPr>
            <w:r w:rsidRPr="0012493A">
              <w:rPr>
                <w:color w:val="0D0D0D"/>
                <w:sz w:val="21"/>
                <w:lang w:bidi="ru-RU"/>
              </w:rPr>
              <w:t>25</w:t>
            </w:r>
            <w:r w:rsidR="0012493A">
              <w:rPr>
                <w:color w:val="0D0D0D"/>
                <w:sz w:val="21"/>
                <w:lang w:bidi="ru-RU"/>
              </w:rPr>
              <w:t> </w:t>
            </w:r>
            <w:r w:rsidRPr="00A91B9D">
              <w:rPr>
                <w:rFonts w:ascii="Cambria Math" w:hAnsi="Cambria Math" w:cs="Cambria Math"/>
                <w:color w:val="0D0D0D"/>
                <w:sz w:val="24"/>
                <w:lang w:bidi="ru-RU"/>
              </w:rPr>
              <w:t>℃</w:t>
            </w:r>
            <w:r w:rsidRPr="0012493A">
              <w:rPr>
                <w:color w:val="0D0D0D"/>
                <w:sz w:val="24"/>
                <w:lang w:bidi="ru-RU"/>
              </w:rPr>
              <w:t xml:space="preserve"> </w:t>
            </w:r>
            <w:r w:rsidRPr="0012493A">
              <w:rPr>
                <w:color w:val="0D0D0D"/>
                <w:sz w:val="21"/>
                <w:lang w:bidi="ru-RU"/>
              </w:rPr>
              <w:t>5</w:t>
            </w:r>
          </w:p>
        </w:tc>
      </w:tr>
      <w:tr w:rsidR="004D243F" w:rsidRPr="0012493A" w14:paraId="6A28E89A" w14:textId="77777777" w:rsidTr="005262A2">
        <w:trPr>
          <w:trHeight w:val="57"/>
        </w:trPr>
        <w:tc>
          <w:tcPr>
            <w:tcW w:w="2984" w:type="dxa"/>
          </w:tcPr>
          <w:p w14:paraId="00ABFB23" w14:textId="77777777" w:rsidR="004D243F" w:rsidRPr="0012493A" w:rsidRDefault="00AF531B">
            <w:pPr>
              <w:pStyle w:val="TableParagraph"/>
              <w:spacing w:before="116"/>
              <w:ind w:left="474"/>
              <w:jc w:val="left"/>
              <w:rPr>
                <w:sz w:val="21"/>
              </w:rPr>
            </w:pPr>
            <w:r w:rsidRPr="0012493A">
              <w:rPr>
                <w:color w:val="0D0D0D"/>
                <w:sz w:val="21"/>
                <w:lang w:bidi="ru-RU"/>
              </w:rPr>
              <w:t xml:space="preserve">Коэффициент потерь 50 Гц, 25 </w:t>
            </w:r>
            <w:r w:rsidRPr="00A91B9D">
              <w:rPr>
                <w:rFonts w:ascii="Cambria Math" w:hAnsi="Cambria Math" w:cs="Cambria Math"/>
                <w:color w:val="0D0D0D"/>
                <w:sz w:val="21"/>
                <w:lang w:bidi="ru-RU"/>
              </w:rPr>
              <w:t>℃</w:t>
            </w:r>
          </w:p>
        </w:tc>
        <w:tc>
          <w:tcPr>
            <w:tcW w:w="2190" w:type="dxa"/>
          </w:tcPr>
          <w:p w14:paraId="60CE1D38" w14:textId="77777777" w:rsidR="004D243F" w:rsidRPr="0012493A" w:rsidRDefault="00AF531B">
            <w:pPr>
              <w:pStyle w:val="TableParagraph"/>
              <w:spacing w:before="116"/>
              <w:ind w:right="273"/>
              <w:rPr>
                <w:sz w:val="21"/>
              </w:rPr>
            </w:pPr>
            <w:r w:rsidRPr="0012493A">
              <w:rPr>
                <w:color w:val="0D0D0D"/>
                <w:sz w:val="21"/>
                <w:lang w:bidi="ru-RU"/>
              </w:rPr>
              <w:t>GB/T1693-2007</w:t>
            </w:r>
          </w:p>
        </w:tc>
        <w:tc>
          <w:tcPr>
            <w:tcW w:w="4065" w:type="dxa"/>
            <w:gridSpan w:val="2"/>
          </w:tcPr>
          <w:p w14:paraId="5E43CD54" w14:textId="77777777" w:rsidR="004D243F" w:rsidRPr="0012493A" w:rsidRDefault="00AF531B">
            <w:pPr>
              <w:pStyle w:val="TableParagraph"/>
              <w:spacing w:before="116"/>
              <w:ind w:left="1135" w:right="1135"/>
              <w:rPr>
                <w:sz w:val="21"/>
              </w:rPr>
            </w:pPr>
            <w:r w:rsidRPr="0012493A">
              <w:rPr>
                <w:color w:val="0D0D0D"/>
                <w:sz w:val="21"/>
                <w:lang w:bidi="ru-RU"/>
              </w:rPr>
              <w:t>0,02</w:t>
            </w:r>
          </w:p>
        </w:tc>
      </w:tr>
      <w:tr w:rsidR="004D243F" w:rsidRPr="0012493A" w14:paraId="60360573" w14:textId="77777777" w:rsidTr="005262A2">
        <w:trPr>
          <w:trHeight w:val="57"/>
        </w:trPr>
        <w:tc>
          <w:tcPr>
            <w:tcW w:w="2984" w:type="dxa"/>
          </w:tcPr>
          <w:p w14:paraId="3E705B06" w14:textId="77777777" w:rsidR="004D243F" w:rsidRPr="0012493A" w:rsidRDefault="00AF531B">
            <w:pPr>
              <w:pStyle w:val="TableParagraph"/>
              <w:ind w:left="772"/>
              <w:jc w:val="left"/>
              <w:rPr>
                <w:sz w:val="21"/>
              </w:rPr>
            </w:pPr>
            <w:r w:rsidRPr="0012493A">
              <w:rPr>
                <w:color w:val="0D0D0D"/>
                <w:sz w:val="21"/>
                <w:lang w:bidi="ru-RU"/>
              </w:rPr>
              <w:t>Влагопоглощение</w:t>
            </w:r>
          </w:p>
        </w:tc>
        <w:tc>
          <w:tcPr>
            <w:tcW w:w="2190" w:type="dxa"/>
          </w:tcPr>
          <w:p w14:paraId="7760D16A" w14:textId="77777777" w:rsidR="004D243F" w:rsidRPr="0012493A" w:rsidRDefault="00AF531B">
            <w:pPr>
              <w:pStyle w:val="TableParagraph"/>
              <w:ind w:right="273"/>
              <w:rPr>
                <w:sz w:val="21"/>
              </w:rPr>
            </w:pPr>
            <w:r w:rsidRPr="0012493A">
              <w:rPr>
                <w:color w:val="0D0D0D"/>
                <w:sz w:val="21"/>
                <w:lang w:bidi="ru-RU"/>
              </w:rPr>
              <w:t>GB/T8810-2005</w:t>
            </w:r>
          </w:p>
        </w:tc>
        <w:tc>
          <w:tcPr>
            <w:tcW w:w="4065" w:type="dxa"/>
            <w:gridSpan w:val="2"/>
          </w:tcPr>
          <w:p w14:paraId="584EC059" w14:textId="77777777" w:rsidR="004D243F" w:rsidRPr="0012493A" w:rsidRDefault="00AF531B">
            <w:pPr>
              <w:pStyle w:val="TableParagraph"/>
              <w:spacing w:before="66"/>
              <w:ind w:left="1135" w:right="1135"/>
              <w:rPr>
                <w:sz w:val="21"/>
              </w:rPr>
            </w:pPr>
            <w:r w:rsidRPr="0012493A">
              <w:rPr>
                <w:color w:val="0D0D0D"/>
                <w:sz w:val="21"/>
                <w:lang w:bidi="ru-RU"/>
              </w:rPr>
              <w:t xml:space="preserve">%, 25 </w:t>
            </w:r>
            <w:r w:rsidRPr="00A91B9D">
              <w:rPr>
                <w:rFonts w:ascii="Cambria Math" w:hAnsi="Cambria Math" w:cs="Cambria Math"/>
                <w:color w:val="0D0D0D"/>
                <w:sz w:val="21"/>
                <w:lang w:bidi="ru-RU"/>
              </w:rPr>
              <w:t>℃</w:t>
            </w:r>
            <w:r w:rsidRPr="0012493A">
              <w:rPr>
                <w:color w:val="0D0D0D"/>
                <w:sz w:val="21"/>
                <w:lang w:bidi="ru-RU"/>
              </w:rPr>
              <w:t xml:space="preserve">, 24 часа </w:t>
            </w:r>
            <w:r w:rsidRPr="00A91B9D">
              <w:rPr>
                <w:rFonts w:ascii="MS Mincho" w:eastAsia="MS Mincho" w:hAnsi="MS Mincho" w:cs="MS Mincho" w:hint="eastAsia"/>
                <w:color w:val="0D0D0D"/>
                <w:sz w:val="21"/>
                <w:lang w:bidi="ru-RU"/>
              </w:rPr>
              <w:t>＜</w:t>
            </w:r>
            <w:r w:rsidRPr="0012493A">
              <w:rPr>
                <w:color w:val="0D0D0D"/>
                <w:sz w:val="21"/>
                <w:lang w:bidi="ru-RU"/>
              </w:rPr>
              <w:t>0,2</w:t>
            </w:r>
          </w:p>
        </w:tc>
      </w:tr>
      <w:tr w:rsidR="004D243F" w:rsidRPr="0012493A" w14:paraId="461C688F" w14:textId="77777777" w:rsidTr="005262A2">
        <w:trPr>
          <w:trHeight w:val="57"/>
        </w:trPr>
        <w:tc>
          <w:tcPr>
            <w:tcW w:w="2984" w:type="dxa"/>
          </w:tcPr>
          <w:p w14:paraId="137BF4EE" w14:textId="77777777" w:rsidR="004D243F" w:rsidRPr="0012493A" w:rsidRDefault="00AF531B">
            <w:pPr>
              <w:pStyle w:val="TableParagraph"/>
              <w:spacing w:before="145"/>
              <w:ind w:left="177" w:right="178"/>
              <w:rPr>
                <w:sz w:val="21"/>
              </w:rPr>
            </w:pPr>
            <w:r w:rsidRPr="0012493A">
              <w:rPr>
                <w:color w:val="0D0D0D"/>
                <w:sz w:val="21"/>
                <w:lang w:bidi="ru-RU"/>
              </w:rPr>
              <w:t>Линейное тепловое расширение/ мкм/</w:t>
            </w:r>
          </w:p>
          <w:p w14:paraId="1570145F" w14:textId="77777777" w:rsidR="004D243F" w:rsidRPr="0012493A" w:rsidRDefault="00AF531B">
            <w:pPr>
              <w:pStyle w:val="TableParagraph"/>
              <w:spacing w:before="69"/>
              <w:ind w:left="177" w:right="178"/>
              <w:rPr>
                <w:rFonts w:eastAsia="SimSun"/>
                <w:sz w:val="21"/>
              </w:rPr>
            </w:pPr>
            <w:r w:rsidRPr="0012493A">
              <w:rPr>
                <w:color w:val="0D0D0D"/>
                <w:sz w:val="21"/>
                <w:lang w:bidi="ru-RU"/>
              </w:rPr>
              <w:t xml:space="preserve">(м, </w:t>
            </w:r>
            <w:r w:rsidRPr="00A91B9D">
              <w:rPr>
                <w:rFonts w:ascii="Cambria Math" w:hAnsi="Cambria Math" w:cs="Cambria Math"/>
                <w:color w:val="0D0D0D"/>
                <w:sz w:val="21"/>
                <w:lang w:bidi="ru-RU"/>
              </w:rPr>
              <w:t>℃</w:t>
            </w:r>
            <w:r w:rsidRPr="0012493A">
              <w:rPr>
                <w:color w:val="0D0D0D"/>
                <w:sz w:val="21"/>
                <w:lang w:bidi="ru-RU"/>
              </w:rPr>
              <w:t>)</w:t>
            </w:r>
          </w:p>
        </w:tc>
        <w:tc>
          <w:tcPr>
            <w:tcW w:w="2190" w:type="dxa"/>
          </w:tcPr>
          <w:p w14:paraId="07CA460D" w14:textId="77777777" w:rsidR="004D243F" w:rsidRPr="0012493A" w:rsidRDefault="00AF531B">
            <w:pPr>
              <w:pStyle w:val="TableParagraph"/>
              <w:spacing w:before="145"/>
              <w:ind w:right="273"/>
              <w:rPr>
                <w:sz w:val="21"/>
              </w:rPr>
            </w:pPr>
            <w:r w:rsidRPr="0012493A">
              <w:rPr>
                <w:color w:val="0D0D0D"/>
                <w:sz w:val="21"/>
                <w:lang w:bidi="ru-RU"/>
              </w:rPr>
              <w:t>GBT 20673-2006</w:t>
            </w:r>
          </w:p>
        </w:tc>
        <w:tc>
          <w:tcPr>
            <w:tcW w:w="4065" w:type="dxa"/>
            <w:gridSpan w:val="2"/>
          </w:tcPr>
          <w:p w14:paraId="75EE0369" w14:textId="77777777" w:rsidR="004D243F" w:rsidRPr="0012493A" w:rsidRDefault="004D243F">
            <w:pPr>
              <w:pStyle w:val="TableParagraph"/>
              <w:spacing w:before="3"/>
              <w:ind w:left="0"/>
              <w:jc w:val="left"/>
              <w:rPr>
                <w:b/>
                <w:sz w:val="28"/>
              </w:rPr>
            </w:pPr>
          </w:p>
          <w:p w14:paraId="4705D72B" w14:textId="77777777" w:rsidR="004D243F" w:rsidRPr="0012493A" w:rsidRDefault="00AF531B">
            <w:pPr>
              <w:pStyle w:val="TableParagraph"/>
              <w:spacing w:before="1"/>
              <w:ind w:left="1135" w:right="1135"/>
              <w:rPr>
                <w:sz w:val="21"/>
              </w:rPr>
            </w:pPr>
            <w:r w:rsidRPr="0012493A">
              <w:rPr>
                <w:color w:val="0D0D0D"/>
                <w:sz w:val="21"/>
                <w:lang w:bidi="ru-RU"/>
              </w:rPr>
              <w:t>150</w:t>
            </w:r>
          </w:p>
        </w:tc>
      </w:tr>
      <w:tr w:rsidR="004D243F" w:rsidRPr="0012493A" w14:paraId="1E14FD5E" w14:textId="77777777" w:rsidTr="005262A2">
        <w:trPr>
          <w:trHeight w:val="57"/>
        </w:trPr>
        <w:tc>
          <w:tcPr>
            <w:tcW w:w="2984" w:type="dxa"/>
          </w:tcPr>
          <w:p w14:paraId="4AE40AEB" w14:textId="77777777" w:rsidR="004D243F" w:rsidRPr="0012493A" w:rsidRDefault="00AF531B">
            <w:pPr>
              <w:pStyle w:val="TableParagraph"/>
              <w:spacing w:before="116"/>
              <w:ind w:left="0" w:right="283"/>
              <w:jc w:val="right"/>
              <w:rPr>
                <w:sz w:val="21"/>
              </w:rPr>
            </w:pPr>
            <w:r w:rsidRPr="0012493A">
              <w:rPr>
                <w:color w:val="0D0D0D"/>
                <w:sz w:val="21"/>
                <w:lang w:bidi="ru-RU"/>
              </w:rPr>
              <w:t>Диапазон рабочих температур</w:t>
            </w:r>
          </w:p>
        </w:tc>
        <w:tc>
          <w:tcPr>
            <w:tcW w:w="2190" w:type="dxa"/>
          </w:tcPr>
          <w:p w14:paraId="2983B276" w14:textId="77777777" w:rsidR="004D243F" w:rsidRPr="0012493A" w:rsidRDefault="00AF531B">
            <w:pPr>
              <w:pStyle w:val="TableParagraph"/>
              <w:spacing w:before="116"/>
              <w:ind w:right="273"/>
              <w:rPr>
                <w:sz w:val="21"/>
              </w:rPr>
            </w:pPr>
            <w:r w:rsidRPr="0012493A">
              <w:rPr>
                <w:color w:val="0D0D0D"/>
                <w:sz w:val="21"/>
                <w:lang w:bidi="ru-RU"/>
              </w:rPr>
              <w:t>GB/T20028-2005</w:t>
            </w:r>
          </w:p>
        </w:tc>
        <w:tc>
          <w:tcPr>
            <w:tcW w:w="4065" w:type="dxa"/>
            <w:gridSpan w:val="2"/>
          </w:tcPr>
          <w:p w14:paraId="3C623195" w14:textId="77777777" w:rsidR="004D243F" w:rsidRPr="0012493A" w:rsidRDefault="00AF531B">
            <w:pPr>
              <w:pStyle w:val="TableParagraph"/>
              <w:spacing w:before="67"/>
              <w:ind w:left="1134" w:right="1135"/>
              <w:rPr>
                <w:sz w:val="21"/>
              </w:rPr>
            </w:pPr>
            <w:r w:rsidRPr="0012493A">
              <w:rPr>
                <w:color w:val="0D0D0D"/>
                <w:sz w:val="21"/>
                <w:lang w:bidi="ru-RU"/>
              </w:rPr>
              <w:t>-40-125</w:t>
            </w:r>
            <w:r w:rsidR="0012493A">
              <w:rPr>
                <w:color w:val="0D0D0D"/>
                <w:sz w:val="21"/>
                <w:lang w:bidi="ru-RU"/>
              </w:rPr>
              <w:t> </w:t>
            </w:r>
            <w:r w:rsidRPr="00A91B9D">
              <w:rPr>
                <w:rFonts w:ascii="Cambria Math" w:hAnsi="Cambria Math" w:cs="Cambria Math"/>
                <w:color w:val="0D0D0D"/>
                <w:sz w:val="21"/>
                <w:lang w:bidi="ru-RU"/>
              </w:rPr>
              <w:t>℃</w:t>
            </w:r>
          </w:p>
        </w:tc>
      </w:tr>
      <w:tr w:rsidR="004D243F" w:rsidRPr="0012493A" w14:paraId="0F89E6FA" w14:textId="77777777" w:rsidTr="005262A2">
        <w:trPr>
          <w:trHeight w:val="57"/>
        </w:trPr>
        <w:tc>
          <w:tcPr>
            <w:tcW w:w="2984" w:type="dxa"/>
          </w:tcPr>
          <w:p w14:paraId="2648C9A1" w14:textId="77777777" w:rsidR="004D243F" w:rsidRPr="0012493A" w:rsidRDefault="00AF531B">
            <w:pPr>
              <w:pStyle w:val="TableParagraph"/>
              <w:spacing w:before="118"/>
              <w:ind w:left="175" w:right="178"/>
              <w:rPr>
                <w:sz w:val="21"/>
              </w:rPr>
            </w:pPr>
            <w:r w:rsidRPr="0012493A">
              <w:rPr>
                <w:color w:val="0D0D0D"/>
                <w:sz w:val="21"/>
                <w:lang w:bidi="ru-RU"/>
              </w:rPr>
              <w:t>Срок годности</w:t>
            </w:r>
          </w:p>
        </w:tc>
        <w:tc>
          <w:tcPr>
            <w:tcW w:w="2190" w:type="dxa"/>
          </w:tcPr>
          <w:p w14:paraId="516BEE18" w14:textId="77777777" w:rsidR="004D243F" w:rsidRPr="0012493A" w:rsidRDefault="00AF531B">
            <w:pPr>
              <w:pStyle w:val="TableParagraph"/>
              <w:spacing w:before="91"/>
              <w:ind w:right="273"/>
              <w:rPr>
                <w:sz w:val="21"/>
              </w:rPr>
            </w:pPr>
            <w:r w:rsidRPr="0012493A">
              <w:rPr>
                <w:color w:val="0D0D0D"/>
                <w:sz w:val="21"/>
                <w:lang w:bidi="ru-RU"/>
              </w:rPr>
              <w:t>Комнатная температура</w:t>
            </w:r>
          </w:p>
        </w:tc>
        <w:tc>
          <w:tcPr>
            <w:tcW w:w="4065" w:type="dxa"/>
            <w:gridSpan w:val="2"/>
          </w:tcPr>
          <w:p w14:paraId="3499E8EF" w14:textId="77777777" w:rsidR="004D243F" w:rsidRPr="0012493A" w:rsidRDefault="00AF531B">
            <w:pPr>
              <w:pStyle w:val="TableParagraph"/>
              <w:spacing w:before="118"/>
              <w:ind w:left="1135" w:right="1135"/>
              <w:rPr>
                <w:sz w:val="21"/>
              </w:rPr>
            </w:pPr>
            <w:r w:rsidRPr="0012493A">
              <w:rPr>
                <w:color w:val="0D0D0D"/>
                <w:sz w:val="21"/>
                <w:lang w:bidi="ru-RU"/>
              </w:rPr>
              <w:t>6 месяцев</w:t>
            </w:r>
          </w:p>
        </w:tc>
      </w:tr>
    </w:tbl>
    <w:p w14:paraId="386EC99B" w14:textId="7500D7BA" w:rsidR="004D243F" w:rsidRPr="0012493A" w:rsidRDefault="00AF531B">
      <w:pPr>
        <w:spacing w:before="27"/>
        <w:ind w:left="320" w:right="763"/>
        <w:rPr>
          <w:sz w:val="18"/>
        </w:rPr>
      </w:pPr>
      <w:r w:rsidRPr="0012493A">
        <w:rPr>
          <w:color w:val="0D0D0D"/>
          <w:sz w:val="18"/>
          <w:lang w:bidi="ru-RU"/>
        </w:rPr>
        <w:t>Примечание</w:t>
      </w:r>
      <w:r w:rsidR="0012493A">
        <w:rPr>
          <w:color w:val="0D0D0D"/>
          <w:sz w:val="18"/>
          <w:lang w:bidi="ru-RU"/>
        </w:rPr>
        <w:t xml:space="preserve">. </w:t>
      </w:r>
      <w:r w:rsidRPr="0012493A">
        <w:rPr>
          <w:color w:val="0D0D0D"/>
          <w:sz w:val="18"/>
          <w:lang w:bidi="ru-RU"/>
        </w:rPr>
        <w:t>Все приведенные выше данные являются данными в стандартном состоянии.</w:t>
      </w:r>
    </w:p>
    <w:p w14:paraId="0D390F69" w14:textId="77777777" w:rsidR="004D243F" w:rsidRPr="0012493A" w:rsidRDefault="004D243F">
      <w:pPr>
        <w:pStyle w:val="a3"/>
        <w:rPr>
          <w:sz w:val="18"/>
        </w:rPr>
      </w:pPr>
    </w:p>
    <w:p w14:paraId="6110E94A" w14:textId="77777777" w:rsidR="004D243F" w:rsidRPr="0012493A" w:rsidRDefault="004D243F">
      <w:pPr>
        <w:pStyle w:val="a3"/>
        <w:spacing w:before="6"/>
        <w:rPr>
          <w:sz w:val="24"/>
        </w:rPr>
      </w:pPr>
    </w:p>
    <w:p w14:paraId="60D293EC" w14:textId="77777777" w:rsidR="004D243F" w:rsidRPr="00A91B9D" w:rsidRDefault="00AF531B">
      <w:pPr>
        <w:pStyle w:val="2"/>
        <w:spacing w:before="1"/>
        <w:rPr>
          <w:rFonts w:ascii="Times New Roman" w:hAnsi="Times New Roman" w:cs="Times New Roman"/>
        </w:rPr>
      </w:pPr>
      <w:r w:rsidRPr="00A91B9D">
        <w:rPr>
          <w:rFonts w:ascii="Cambria Math" w:hAnsi="Cambria Math" w:cs="Cambria Math"/>
          <w:b w:val="0"/>
          <w:color w:val="0D0D0D"/>
          <w:sz w:val="32"/>
          <w:lang w:bidi="ru-RU"/>
        </w:rPr>
        <w:t>∎</w:t>
      </w:r>
      <w:r w:rsidRPr="00A91B9D">
        <w:rPr>
          <w:rFonts w:ascii="Times New Roman" w:hAnsi="Times New Roman" w:cs="Times New Roman"/>
          <w:color w:val="0D0D0D"/>
          <w:lang w:bidi="ru-RU"/>
        </w:rPr>
        <w:t>Указания по применению</w:t>
      </w:r>
    </w:p>
    <w:p w14:paraId="0981AEFD" w14:textId="77777777" w:rsidR="004D243F" w:rsidRPr="0012493A" w:rsidRDefault="00AF531B" w:rsidP="005262A2">
      <w:pPr>
        <w:pStyle w:val="a4"/>
        <w:numPr>
          <w:ilvl w:val="0"/>
          <w:numId w:val="1"/>
        </w:numPr>
        <w:tabs>
          <w:tab w:val="left" w:pos="560"/>
        </w:tabs>
        <w:spacing w:before="0" w:line="360" w:lineRule="auto"/>
        <w:ind w:right="420" w:hanging="480"/>
        <w:jc w:val="both"/>
        <w:rPr>
          <w:sz w:val="21"/>
        </w:rPr>
      </w:pPr>
      <w:r w:rsidRPr="0012493A">
        <w:rPr>
          <w:color w:val="0D0D0D"/>
          <w:sz w:val="21"/>
          <w:lang w:bidi="ru-RU"/>
        </w:rPr>
        <w:t>Рекомендуется использовать автоматическое смесительное оборудование, которое может обеспечить точность дозирования и затруднить всасывание воздуха и образование пузырьков.</w:t>
      </w:r>
    </w:p>
    <w:p w14:paraId="4F22C2C0" w14:textId="77777777" w:rsidR="004D243F" w:rsidRPr="0012493A" w:rsidRDefault="00AF531B" w:rsidP="005262A2">
      <w:pPr>
        <w:pStyle w:val="a4"/>
        <w:numPr>
          <w:ilvl w:val="0"/>
          <w:numId w:val="1"/>
        </w:numPr>
        <w:tabs>
          <w:tab w:val="left" w:pos="560"/>
        </w:tabs>
        <w:spacing w:before="0" w:line="360" w:lineRule="auto"/>
        <w:ind w:right="420" w:hanging="480"/>
        <w:jc w:val="both"/>
        <w:rPr>
          <w:sz w:val="21"/>
        </w:rPr>
      </w:pPr>
      <w:r w:rsidRPr="0012493A">
        <w:rPr>
          <w:color w:val="0D0D0D"/>
          <w:sz w:val="21"/>
          <w:lang w:bidi="ru-RU"/>
        </w:rPr>
        <w:t>Пластины печатных плат следует высушить перед заливкой, в противном случае на пластинах и компонентах будут образовываться крошечные пузырьки.</w:t>
      </w:r>
    </w:p>
    <w:p w14:paraId="03962B5A" w14:textId="77777777" w:rsidR="004D243F" w:rsidRPr="0012493A" w:rsidRDefault="00AF531B" w:rsidP="005262A2">
      <w:pPr>
        <w:pStyle w:val="a4"/>
        <w:numPr>
          <w:ilvl w:val="0"/>
          <w:numId w:val="1"/>
        </w:numPr>
        <w:tabs>
          <w:tab w:val="left" w:pos="560"/>
        </w:tabs>
        <w:spacing w:before="0" w:line="360" w:lineRule="auto"/>
        <w:ind w:left="560" w:right="420"/>
        <w:jc w:val="both"/>
        <w:rPr>
          <w:sz w:val="21"/>
        </w:rPr>
      </w:pPr>
      <w:r w:rsidRPr="0012493A">
        <w:rPr>
          <w:color w:val="0D0D0D"/>
          <w:sz w:val="21"/>
          <w:lang w:bidi="ru-RU"/>
        </w:rPr>
        <w:t xml:space="preserve">Если рабочая температура ниже 25 </w:t>
      </w:r>
      <w:r w:rsidRPr="00A91B9D">
        <w:rPr>
          <w:rFonts w:ascii="Cambria Math" w:hAnsi="Cambria Math" w:cs="Cambria Math"/>
          <w:color w:val="0D0D0D"/>
          <w:sz w:val="21"/>
          <w:lang w:bidi="ru-RU"/>
        </w:rPr>
        <w:t>℃</w:t>
      </w:r>
      <w:r w:rsidRPr="0012493A">
        <w:rPr>
          <w:color w:val="0D0D0D"/>
          <w:sz w:val="21"/>
          <w:lang w:bidi="ru-RU"/>
        </w:rPr>
        <w:t xml:space="preserve">, продукт следует предварительно разогреть, чтобы предотвратить </w:t>
      </w:r>
      <w:r w:rsidRPr="0012493A">
        <w:rPr>
          <w:color w:val="0D0D0D"/>
          <w:lang w:bidi="ru-RU"/>
        </w:rPr>
        <w:t>слишком высокую вязкость и появление слишком большого количества пузырьков.</w:t>
      </w:r>
    </w:p>
    <w:p w14:paraId="3309C8E1" w14:textId="77777777" w:rsidR="004D243F" w:rsidRPr="0012493A" w:rsidRDefault="00AF531B" w:rsidP="005262A2">
      <w:pPr>
        <w:pStyle w:val="a4"/>
        <w:numPr>
          <w:ilvl w:val="0"/>
          <w:numId w:val="1"/>
        </w:numPr>
        <w:tabs>
          <w:tab w:val="left" w:pos="560"/>
          <w:tab w:val="left" w:pos="2933"/>
        </w:tabs>
        <w:spacing w:before="0" w:line="360" w:lineRule="auto"/>
        <w:ind w:right="420" w:hanging="480"/>
        <w:jc w:val="both"/>
        <w:rPr>
          <w:sz w:val="21"/>
        </w:rPr>
      </w:pPr>
      <w:r w:rsidRPr="0012493A">
        <w:rPr>
          <w:color w:val="0D0D0D"/>
          <w:sz w:val="21"/>
          <w:lang w:bidi="ru-RU"/>
        </w:rPr>
        <w:tab/>
        <w:t>При работе вручную следите за тем, чтобы не образовалось слишком много пузырьков и не контактируйте с водой и влагой.</w:t>
      </w:r>
    </w:p>
    <w:p w14:paraId="196C2786" w14:textId="77777777" w:rsidR="004D243F" w:rsidRPr="0012493A" w:rsidRDefault="00AF531B" w:rsidP="005262A2">
      <w:pPr>
        <w:pStyle w:val="a4"/>
        <w:numPr>
          <w:ilvl w:val="0"/>
          <w:numId w:val="1"/>
        </w:numPr>
        <w:tabs>
          <w:tab w:val="left" w:pos="560"/>
        </w:tabs>
        <w:spacing w:before="0" w:line="360" w:lineRule="auto"/>
        <w:ind w:right="420" w:hanging="480"/>
        <w:jc w:val="both"/>
        <w:rPr>
          <w:sz w:val="21"/>
        </w:rPr>
      </w:pPr>
      <w:r w:rsidRPr="0012493A">
        <w:rPr>
          <w:color w:val="0D0D0D"/>
          <w:sz w:val="21"/>
          <w:lang w:bidi="ru-RU"/>
        </w:rPr>
        <w:t xml:space="preserve">Во время механической работы следует повысить температуру материала и выполнить вакуумную пеногасительную обработку, а скорость потока следует регулировать в </w:t>
      </w:r>
      <w:r w:rsidRPr="0012493A">
        <w:rPr>
          <w:color w:val="0D0D0D"/>
          <w:sz w:val="21"/>
          <w:lang w:bidi="ru-RU"/>
        </w:rPr>
        <w:lastRenderedPageBreak/>
        <w:t>соответствии с требованиями.</w:t>
      </w:r>
    </w:p>
    <w:p w14:paraId="6534F39A" w14:textId="77777777" w:rsidR="004D243F" w:rsidRPr="0012493A" w:rsidRDefault="00AF531B" w:rsidP="005262A2">
      <w:pPr>
        <w:pStyle w:val="a4"/>
        <w:numPr>
          <w:ilvl w:val="0"/>
          <w:numId w:val="1"/>
        </w:numPr>
        <w:tabs>
          <w:tab w:val="left" w:pos="560"/>
        </w:tabs>
        <w:spacing w:before="0" w:line="360" w:lineRule="auto"/>
        <w:ind w:right="420" w:hanging="480"/>
        <w:jc w:val="both"/>
        <w:rPr>
          <w:sz w:val="21"/>
        </w:rPr>
      </w:pPr>
      <w:r w:rsidRPr="0012493A">
        <w:rPr>
          <w:color w:val="0D0D0D"/>
          <w:sz w:val="21"/>
          <w:lang w:bidi="ru-RU"/>
        </w:rPr>
        <w:t>Во время работы определите дозировку и смешивайте по мере необходимости. Смешанные продукты должны быть израсходованы как можно быстрее. Неиспользованные КОМПОНЕНТЫ A/B должны быть заполнены азотом или герметично закрыты для хранения.</w:t>
      </w:r>
    </w:p>
    <w:p w14:paraId="3B72566E" w14:textId="77777777" w:rsidR="004D243F" w:rsidRPr="0012493A" w:rsidRDefault="00AF531B" w:rsidP="005262A2">
      <w:pPr>
        <w:pStyle w:val="a4"/>
        <w:numPr>
          <w:ilvl w:val="0"/>
          <w:numId w:val="1"/>
        </w:numPr>
        <w:tabs>
          <w:tab w:val="left" w:pos="560"/>
        </w:tabs>
        <w:spacing w:before="0" w:line="360" w:lineRule="auto"/>
        <w:ind w:right="420" w:hanging="480"/>
        <w:jc w:val="both"/>
        <w:rPr>
          <w:sz w:val="21"/>
        </w:rPr>
      </w:pPr>
      <w:r w:rsidRPr="0012493A">
        <w:rPr>
          <w:color w:val="0D0D0D"/>
          <w:spacing w:val="-8"/>
          <w:sz w:val="21"/>
          <w:lang w:bidi="ru-RU"/>
        </w:rPr>
        <w:t>КОМПОНЕНТЫ А/В необходимо быстро и равномерно перемешать в соответствии с пропорцией. Смешанный продукт можно использовать только в течение ограниченного времени (время отверждения), в противном случае его нельзя использовать.</w:t>
      </w:r>
    </w:p>
    <w:p w14:paraId="2C6A7AA0" w14:textId="77777777" w:rsidR="004D243F" w:rsidRPr="0012493A" w:rsidRDefault="00AF531B" w:rsidP="005262A2">
      <w:pPr>
        <w:pStyle w:val="a4"/>
        <w:numPr>
          <w:ilvl w:val="0"/>
          <w:numId w:val="1"/>
        </w:numPr>
        <w:tabs>
          <w:tab w:val="left" w:pos="560"/>
        </w:tabs>
        <w:spacing w:before="0" w:line="360" w:lineRule="auto"/>
        <w:ind w:right="420" w:hanging="480"/>
        <w:jc w:val="both"/>
        <w:rPr>
          <w:sz w:val="21"/>
        </w:rPr>
      </w:pPr>
      <w:r w:rsidRPr="0012493A">
        <w:rPr>
          <w:color w:val="0D0D0D"/>
          <w:sz w:val="21"/>
          <w:lang w:bidi="ru-RU"/>
        </w:rPr>
        <w:t>Время отверждения зависит от количества смеси и температуры. При большом количестве или высокой температуре время отверждения соответственно сокращается, в обратном случае, оно увеличивается.</w:t>
      </w:r>
    </w:p>
    <w:p w14:paraId="0BEF1C9A" w14:textId="77777777" w:rsidR="004D243F" w:rsidRPr="0012493A" w:rsidRDefault="00AF531B" w:rsidP="005262A2">
      <w:pPr>
        <w:pStyle w:val="a4"/>
        <w:numPr>
          <w:ilvl w:val="0"/>
          <w:numId w:val="1"/>
        </w:numPr>
        <w:tabs>
          <w:tab w:val="left" w:pos="560"/>
        </w:tabs>
        <w:spacing w:before="0" w:line="360" w:lineRule="auto"/>
        <w:ind w:right="420" w:hanging="480"/>
        <w:jc w:val="both"/>
        <w:rPr>
          <w:sz w:val="21"/>
        </w:rPr>
      </w:pPr>
      <w:r w:rsidRPr="0012493A">
        <w:rPr>
          <w:color w:val="0D0D0D"/>
          <w:sz w:val="21"/>
          <w:lang w:bidi="ru-RU"/>
        </w:rPr>
        <w:t>Перед использованием продуктов партиями обязательно проведите тестирование небольших образцов, чтобы убедиться в применимости продукции.</w:t>
      </w:r>
    </w:p>
    <w:p w14:paraId="6F28F691" w14:textId="77777777" w:rsidR="004D243F" w:rsidRPr="0012493A" w:rsidRDefault="004D243F" w:rsidP="005262A2">
      <w:pPr>
        <w:pStyle w:val="a3"/>
        <w:ind w:right="418"/>
        <w:jc w:val="both"/>
        <w:rPr>
          <w:sz w:val="20"/>
        </w:rPr>
      </w:pPr>
    </w:p>
    <w:p w14:paraId="1188027A" w14:textId="77777777" w:rsidR="004D243F" w:rsidRPr="00A91B9D" w:rsidRDefault="00AF531B" w:rsidP="005262A2">
      <w:pPr>
        <w:pStyle w:val="2"/>
        <w:spacing w:before="176"/>
        <w:ind w:right="418"/>
        <w:jc w:val="both"/>
        <w:rPr>
          <w:rFonts w:ascii="Times New Roman" w:hAnsi="Times New Roman" w:cs="Times New Roman"/>
        </w:rPr>
      </w:pPr>
      <w:r w:rsidRPr="00A91B9D">
        <w:rPr>
          <w:rFonts w:ascii="Cambria Math" w:hAnsi="Cambria Math" w:cs="Cambria Math"/>
          <w:b w:val="0"/>
          <w:color w:val="0D0D0D"/>
          <w:sz w:val="32"/>
          <w:lang w:bidi="ru-RU"/>
        </w:rPr>
        <w:t>∎</w:t>
      </w:r>
      <w:r w:rsidRPr="00A91B9D">
        <w:rPr>
          <w:rFonts w:ascii="Times New Roman" w:hAnsi="Times New Roman" w:cs="Times New Roman"/>
          <w:color w:val="0D0D0D"/>
          <w:lang w:bidi="ru-RU"/>
        </w:rPr>
        <w:t>Упаковка и хранение</w:t>
      </w:r>
    </w:p>
    <w:p w14:paraId="29D3C815" w14:textId="77777777" w:rsidR="004D243F" w:rsidRPr="0012493A" w:rsidRDefault="00AF531B" w:rsidP="005262A2">
      <w:pPr>
        <w:pStyle w:val="a4"/>
        <w:numPr>
          <w:ilvl w:val="0"/>
          <w:numId w:val="1"/>
        </w:numPr>
        <w:tabs>
          <w:tab w:val="left" w:pos="560"/>
        </w:tabs>
        <w:spacing w:before="0" w:line="360" w:lineRule="auto"/>
        <w:ind w:left="560" w:right="418"/>
        <w:jc w:val="both"/>
        <w:rPr>
          <w:sz w:val="21"/>
        </w:rPr>
      </w:pPr>
      <w:r w:rsidRPr="0012493A">
        <w:rPr>
          <w:color w:val="0D0D0D"/>
          <w:sz w:val="21"/>
          <w:lang w:bidi="ru-RU"/>
        </w:rPr>
        <w:t xml:space="preserve">Запечатать и хранить в сухом, прохладном и хорошо проветриваемом месте. Рекомендуется работать в помещении с температурой от 5-25 </w:t>
      </w:r>
      <w:r w:rsidRPr="00A91B9D">
        <w:rPr>
          <w:rFonts w:ascii="Cambria Math" w:hAnsi="Cambria Math" w:cs="Cambria Math"/>
          <w:color w:val="0D0D0D"/>
          <w:sz w:val="21"/>
          <w:lang w:bidi="ru-RU"/>
        </w:rPr>
        <w:t>℃</w:t>
      </w:r>
      <w:r w:rsidRPr="0012493A">
        <w:rPr>
          <w:color w:val="0D0D0D"/>
          <w:sz w:val="21"/>
          <w:lang w:bidi="ru-RU"/>
        </w:rPr>
        <w:t xml:space="preserve"> и относительной влажностью ≤ 50</w:t>
      </w:r>
      <w:r w:rsidR="0012493A">
        <w:rPr>
          <w:color w:val="0D0D0D"/>
          <w:sz w:val="21"/>
          <w:lang w:bidi="ru-RU"/>
        </w:rPr>
        <w:t> </w:t>
      </w:r>
      <w:r w:rsidRPr="0012493A">
        <w:rPr>
          <w:color w:val="0D0D0D"/>
          <w:sz w:val="21"/>
          <w:lang w:bidi="ru-RU"/>
        </w:rPr>
        <w:t>%.</w:t>
      </w:r>
    </w:p>
    <w:p w14:paraId="3CAF853A" w14:textId="6D7EC6C0" w:rsidR="0012493A" w:rsidRPr="00A91B9D" w:rsidRDefault="00AF531B" w:rsidP="005262A2">
      <w:pPr>
        <w:pStyle w:val="a4"/>
        <w:numPr>
          <w:ilvl w:val="0"/>
          <w:numId w:val="1"/>
        </w:numPr>
        <w:tabs>
          <w:tab w:val="left" w:pos="560"/>
        </w:tabs>
        <w:spacing w:before="0" w:line="360" w:lineRule="auto"/>
        <w:ind w:left="560" w:right="418"/>
        <w:jc w:val="both"/>
        <w:rPr>
          <w:sz w:val="21"/>
        </w:rPr>
      </w:pPr>
      <w:r w:rsidRPr="0012493A">
        <w:rPr>
          <w:b/>
          <w:color w:val="0D0D0D"/>
          <w:sz w:val="21"/>
          <w:lang w:bidi="ru-RU"/>
        </w:rPr>
        <w:t>Характеристики упаковки</w:t>
      </w:r>
    </w:p>
    <w:p w14:paraId="3496D35E" w14:textId="77777777" w:rsidR="004D243F" w:rsidRPr="0012493A" w:rsidRDefault="00AF531B" w:rsidP="00A91B9D">
      <w:pPr>
        <w:pStyle w:val="a4"/>
        <w:tabs>
          <w:tab w:val="left" w:pos="560"/>
        </w:tabs>
        <w:spacing w:before="0" w:line="360" w:lineRule="auto"/>
        <w:ind w:left="560" w:right="418" w:firstLine="0"/>
        <w:jc w:val="both"/>
        <w:rPr>
          <w:sz w:val="21"/>
        </w:rPr>
      </w:pPr>
      <w:r w:rsidRPr="0012493A">
        <w:rPr>
          <w:color w:val="0D0D0D"/>
          <w:sz w:val="21"/>
          <w:lang w:bidi="ru-RU"/>
        </w:rPr>
        <w:t>Компонент А: 20 кг</w:t>
      </w:r>
    </w:p>
    <w:p w14:paraId="19379A10" w14:textId="77777777" w:rsidR="004D243F" w:rsidRPr="0012493A" w:rsidRDefault="00AF531B" w:rsidP="005262A2">
      <w:pPr>
        <w:pStyle w:val="a3"/>
        <w:spacing w:line="360" w:lineRule="auto"/>
        <w:ind w:left="560" w:right="418"/>
        <w:jc w:val="both"/>
      </w:pPr>
      <w:r w:rsidRPr="0012493A">
        <w:rPr>
          <w:color w:val="0D0D0D"/>
          <w:lang w:bidi="ru-RU"/>
        </w:rPr>
        <w:t>Компонент В: 20 кг</w:t>
      </w:r>
    </w:p>
    <w:p w14:paraId="051E1449" w14:textId="77777777" w:rsidR="004D243F" w:rsidRPr="0012493A" w:rsidRDefault="00AF531B" w:rsidP="005262A2">
      <w:pPr>
        <w:spacing w:line="360" w:lineRule="auto"/>
        <w:ind w:left="560" w:right="418"/>
        <w:jc w:val="both"/>
        <w:rPr>
          <w:sz w:val="21"/>
        </w:rPr>
      </w:pPr>
      <w:r w:rsidRPr="0012493A">
        <w:rPr>
          <w:b/>
          <w:color w:val="0D0D0D"/>
          <w:sz w:val="21"/>
          <w:lang w:bidi="ru-RU"/>
        </w:rPr>
        <w:t>Срок хранения</w:t>
      </w:r>
      <w:r w:rsidRPr="0012493A">
        <w:rPr>
          <w:color w:val="0D0D0D"/>
          <w:sz w:val="21"/>
          <w:lang w:bidi="ru-RU"/>
        </w:rPr>
        <w:t>: 6 месяцев (в запечатанном и закрытом виде).</w:t>
      </w:r>
    </w:p>
    <w:p w14:paraId="6DFCD808" w14:textId="77777777" w:rsidR="004D243F" w:rsidRPr="0012493A" w:rsidRDefault="004D243F" w:rsidP="005262A2">
      <w:pPr>
        <w:pStyle w:val="a3"/>
        <w:spacing w:line="360" w:lineRule="auto"/>
        <w:ind w:right="418"/>
        <w:jc w:val="both"/>
        <w:rPr>
          <w:sz w:val="27"/>
        </w:rPr>
      </w:pPr>
    </w:p>
    <w:p w14:paraId="17F8AEDC" w14:textId="339B95E8" w:rsidR="004D243F" w:rsidRPr="0012493A" w:rsidRDefault="00AF531B" w:rsidP="005262A2">
      <w:pPr>
        <w:pStyle w:val="a4"/>
        <w:numPr>
          <w:ilvl w:val="0"/>
          <w:numId w:val="1"/>
        </w:numPr>
        <w:tabs>
          <w:tab w:val="left" w:pos="560"/>
        </w:tabs>
        <w:spacing w:before="0" w:line="360" w:lineRule="auto"/>
        <w:ind w:left="560" w:right="418"/>
        <w:jc w:val="both"/>
        <w:rPr>
          <w:sz w:val="21"/>
        </w:rPr>
      </w:pPr>
      <w:r w:rsidRPr="0012493A">
        <w:rPr>
          <w:b/>
          <w:color w:val="0D0D0D"/>
          <w:sz w:val="21"/>
          <w:lang w:bidi="ru-RU"/>
        </w:rPr>
        <w:t>Транспортировка</w:t>
      </w:r>
    </w:p>
    <w:p w14:paraId="3A58DC74" w14:textId="77777777" w:rsidR="004D243F" w:rsidRPr="0012493A" w:rsidRDefault="00AF531B" w:rsidP="005262A2">
      <w:pPr>
        <w:pStyle w:val="a3"/>
        <w:spacing w:line="360" w:lineRule="auto"/>
        <w:ind w:left="560" w:right="418"/>
        <w:jc w:val="both"/>
      </w:pPr>
      <w:r w:rsidRPr="0012493A">
        <w:rPr>
          <w:color w:val="0D0D0D"/>
          <w:lang w:bidi="ru-RU"/>
        </w:rPr>
        <w:t>Продукт не является опасным грузом и может перевозиться как обычное химическое вещество.</w:t>
      </w:r>
    </w:p>
    <w:p w14:paraId="7E0E2042" w14:textId="72D2BD52" w:rsidR="004D243F" w:rsidRPr="0012493A" w:rsidRDefault="00AF531B" w:rsidP="005262A2">
      <w:pPr>
        <w:pStyle w:val="a3"/>
        <w:spacing w:line="360" w:lineRule="auto"/>
        <w:ind w:left="560" w:right="418"/>
        <w:jc w:val="both"/>
      </w:pPr>
      <w:r w:rsidRPr="0012493A">
        <w:rPr>
          <w:color w:val="0D0D0D"/>
          <w:lang w:bidi="ru-RU"/>
        </w:rPr>
        <w:t>Защита от влаги, дождя, солнца, высоких температур, хранить вдали от источников тепла, обращаться осторожно, не сдавливать и не сталкивать. Минимальный температурный режим при транспортировке составляет -20</w:t>
      </w:r>
      <w:r w:rsidRPr="00A91B9D">
        <w:rPr>
          <w:rFonts w:ascii="Cambria Math" w:hAnsi="Cambria Math" w:cs="Cambria Math"/>
          <w:color w:val="0D0D0D"/>
          <w:lang w:bidi="ru-RU"/>
        </w:rPr>
        <w:t>℃</w:t>
      </w:r>
      <w:r w:rsidRPr="0012493A">
        <w:rPr>
          <w:color w:val="0D0D0D"/>
          <w:lang w:bidi="ru-RU"/>
        </w:rPr>
        <w:t xml:space="preserve">, максимальная продолжительность </w:t>
      </w:r>
      <w:r w:rsidR="0012493A">
        <w:rPr>
          <w:color w:val="0D0D0D"/>
          <w:lang w:bidi="ru-RU"/>
        </w:rPr>
        <w:t>—</w:t>
      </w:r>
      <w:r w:rsidR="0012493A" w:rsidRPr="0012493A">
        <w:rPr>
          <w:color w:val="0D0D0D"/>
          <w:lang w:bidi="ru-RU"/>
        </w:rPr>
        <w:t xml:space="preserve"> </w:t>
      </w:r>
      <w:r w:rsidRPr="0012493A">
        <w:rPr>
          <w:color w:val="0D0D0D"/>
          <w:lang w:bidi="ru-RU"/>
        </w:rPr>
        <w:t>7 дней.</w:t>
      </w:r>
    </w:p>
    <w:p w14:paraId="7EF8872C" w14:textId="77777777" w:rsidR="004D243F" w:rsidRPr="0012493A" w:rsidRDefault="004D243F" w:rsidP="005262A2">
      <w:pPr>
        <w:pStyle w:val="a3"/>
        <w:spacing w:line="360" w:lineRule="auto"/>
        <w:rPr>
          <w:sz w:val="20"/>
        </w:rPr>
      </w:pPr>
    </w:p>
    <w:p w14:paraId="1F66A549" w14:textId="77777777" w:rsidR="004D243F" w:rsidRPr="0012493A" w:rsidRDefault="00AF531B" w:rsidP="005262A2">
      <w:pPr>
        <w:spacing w:line="360" w:lineRule="auto"/>
        <w:ind w:left="140" w:right="635"/>
        <w:rPr>
          <w:b/>
          <w:sz w:val="32"/>
        </w:rPr>
      </w:pPr>
      <w:r w:rsidRPr="00A91B9D">
        <w:rPr>
          <w:rFonts w:ascii="Cambria Math" w:hAnsi="Cambria Math" w:cs="Cambria Math"/>
          <w:color w:val="0D0D0D"/>
          <w:sz w:val="32"/>
          <w:lang w:bidi="ru-RU"/>
        </w:rPr>
        <w:t>∎</w:t>
      </w:r>
      <w:r w:rsidRPr="0012493A">
        <w:rPr>
          <w:b/>
          <w:color w:val="0D0D0D"/>
          <w:sz w:val="32"/>
          <w:lang w:bidi="ru-RU"/>
        </w:rPr>
        <w:t>Внимание</w:t>
      </w:r>
    </w:p>
    <w:p w14:paraId="3FDFB690" w14:textId="19B5DD0A" w:rsidR="004D243F" w:rsidRPr="0012493A" w:rsidRDefault="00AF531B" w:rsidP="005262A2">
      <w:pPr>
        <w:pStyle w:val="a3"/>
        <w:spacing w:line="360" w:lineRule="auto"/>
        <w:ind w:left="245" w:right="466"/>
        <w:jc w:val="both"/>
      </w:pPr>
      <w:r w:rsidRPr="0012493A">
        <w:rPr>
          <w:color w:val="0D0D0D"/>
          <w:lang w:bidi="ru-RU"/>
        </w:rPr>
        <w:t>Закупоривать и хранить в недоступном для детей месте</w:t>
      </w:r>
      <w:r w:rsidR="0012493A">
        <w:rPr>
          <w:color w:val="0D0D0D"/>
          <w:lang w:bidi="ru-RU"/>
        </w:rPr>
        <w:t>.</w:t>
      </w:r>
      <w:r w:rsidRPr="0012493A">
        <w:rPr>
          <w:color w:val="0D0D0D"/>
          <w:lang w:bidi="ru-RU"/>
        </w:rPr>
        <w:t xml:space="preserve"> Избегать контакта с глазами и кожей до отверждения. При случайном попадании на кожу сначала протереть ее мыльной водой или спиртом, а затем смыть чистой водой. При попадании в глаза сначала промыть их большим количеством воды и при необходимости немедленно обратиться к врачу.</w:t>
      </w:r>
    </w:p>
    <w:p w14:paraId="046B9260" w14:textId="77777777" w:rsidR="004D243F" w:rsidRPr="0012493A" w:rsidRDefault="004D243F" w:rsidP="005262A2">
      <w:pPr>
        <w:pStyle w:val="a3"/>
        <w:spacing w:line="360" w:lineRule="auto"/>
        <w:jc w:val="both"/>
        <w:rPr>
          <w:sz w:val="20"/>
        </w:rPr>
      </w:pPr>
    </w:p>
    <w:p w14:paraId="2DDB1B1B" w14:textId="77777777" w:rsidR="004D243F" w:rsidRPr="00A91B9D" w:rsidRDefault="00AF531B">
      <w:pPr>
        <w:pStyle w:val="2"/>
        <w:spacing w:before="146"/>
        <w:ind w:right="635"/>
        <w:rPr>
          <w:rFonts w:ascii="Times New Roman" w:hAnsi="Times New Roman" w:cs="Times New Roman"/>
        </w:rPr>
      </w:pPr>
      <w:r w:rsidRPr="00A91B9D">
        <w:rPr>
          <w:rFonts w:ascii="Cambria Math" w:hAnsi="Cambria Math" w:cs="Cambria Math"/>
          <w:b w:val="0"/>
          <w:color w:val="0D0D0D"/>
          <w:sz w:val="32"/>
          <w:lang w:bidi="ru-RU"/>
        </w:rPr>
        <w:t>∎</w:t>
      </w:r>
      <w:r w:rsidRPr="00A91B9D">
        <w:rPr>
          <w:rFonts w:ascii="Times New Roman" w:hAnsi="Times New Roman" w:cs="Times New Roman"/>
          <w:color w:val="0D0D0D"/>
          <w:lang w:bidi="ru-RU"/>
        </w:rPr>
        <w:t>Данные по технике безопасности при эксплуатации</w:t>
      </w:r>
    </w:p>
    <w:p w14:paraId="49ABB76B" w14:textId="77777777" w:rsidR="004D243F" w:rsidRPr="0012493A" w:rsidRDefault="00AF531B" w:rsidP="005262A2">
      <w:pPr>
        <w:pStyle w:val="a3"/>
        <w:spacing w:before="160" w:line="309" w:lineRule="auto"/>
        <w:ind w:left="140" w:right="295"/>
        <w:jc w:val="both"/>
      </w:pPr>
      <w:r w:rsidRPr="0012493A">
        <w:rPr>
          <w:color w:val="0D0D0D"/>
          <w:lang w:bidi="ru-RU"/>
        </w:rPr>
        <w:t xml:space="preserve">ПБВ сюда не входит. Внимательно прочитайте технический паспорт, паспорт безопасности вещества (ПБВ) и этикетку перед началом эксплуатации. Вы можете получить ПБВ у компании </w:t>
      </w:r>
      <w:r w:rsidRPr="0012493A">
        <w:rPr>
          <w:color w:val="0D0D0D"/>
          <w:lang w:bidi="ru-RU"/>
        </w:rPr>
        <w:lastRenderedPageBreak/>
        <w:t xml:space="preserve">SEPNA или других дистрибьюторов или отправить по почте в сервисный центр </w:t>
      </w:r>
      <w:hyperlink r:id="rId7">
        <w:r w:rsidRPr="0012493A">
          <w:rPr>
            <w:color w:val="0D0D0D"/>
            <w:lang w:bidi="ru-RU"/>
          </w:rPr>
          <w:t>sepna@sepna.cc</w:t>
        </w:r>
      </w:hyperlink>
      <w:r w:rsidRPr="0012493A">
        <w:rPr>
          <w:color w:val="0D0D0D"/>
          <w:lang w:bidi="ru-RU"/>
        </w:rPr>
        <w:t>, или по телефону +86-400-882-1323.</w:t>
      </w:r>
    </w:p>
    <w:p w14:paraId="5BA87131" w14:textId="77777777" w:rsidR="004D243F" w:rsidRPr="0012493A" w:rsidRDefault="004D243F">
      <w:pPr>
        <w:pStyle w:val="a3"/>
        <w:rPr>
          <w:sz w:val="20"/>
        </w:rPr>
      </w:pPr>
    </w:p>
    <w:p w14:paraId="680B3F2A" w14:textId="77777777" w:rsidR="004D243F" w:rsidRPr="0012493A" w:rsidRDefault="004D243F">
      <w:pPr>
        <w:pStyle w:val="a3"/>
        <w:spacing w:before="11"/>
        <w:rPr>
          <w:sz w:val="20"/>
        </w:rPr>
      </w:pPr>
    </w:p>
    <w:p w14:paraId="12830A59" w14:textId="77777777" w:rsidR="004D243F" w:rsidRPr="00A91B9D" w:rsidRDefault="00AF531B">
      <w:pPr>
        <w:pStyle w:val="2"/>
        <w:ind w:right="635"/>
        <w:rPr>
          <w:rFonts w:ascii="Times New Roman" w:hAnsi="Times New Roman" w:cs="Times New Roman"/>
        </w:rPr>
      </w:pPr>
      <w:r w:rsidRPr="00A91B9D">
        <w:rPr>
          <w:rFonts w:ascii="Cambria Math" w:hAnsi="Cambria Math" w:cs="Cambria Math"/>
          <w:b w:val="0"/>
          <w:color w:val="0D0D0D"/>
          <w:sz w:val="32"/>
          <w:lang w:bidi="ru-RU"/>
        </w:rPr>
        <w:t>∎</w:t>
      </w:r>
      <w:r w:rsidRPr="00A91B9D">
        <w:rPr>
          <w:rFonts w:ascii="Times New Roman" w:hAnsi="Times New Roman" w:cs="Times New Roman"/>
          <w:color w:val="0D0D0D"/>
          <w:lang w:bidi="ru-RU"/>
        </w:rPr>
        <w:t>Гарантия и ответственность</w:t>
      </w:r>
    </w:p>
    <w:p w14:paraId="4830B4E0" w14:textId="77777777" w:rsidR="004D243F" w:rsidRPr="0012493A" w:rsidRDefault="00AF531B">
      <w:pPr>
        <w:pStyle w:val="a3"/>
        <w:spacing w:before="160" w:line="309" w:lineRule="auto"/>
        <w:ind w:left="140" w:right="292"/>
        <w:jc w:val="both"/>
      </w:pPr>
      <w:r w:rsidRPr="0012493A">
        <w:rPr>
          <w:color w:val="0D0D0D"/>
          <w:lang w:bidi="ru-RU"/>
        </w:rPr>
        <w:t>Все свойства продукта и детали применения, основанные на информации, считаются надежными и точными. Но вам все равно необходимо проверить его свойства и безопасность перед применением. Информация, которую мы предоставляем, неприменима при некоторых обстоятельствах. Компания SEPNA не гарантирует никаких других применений, выходящих за рамки спецификации, до тех пор, пока SEPNA не предоставит специальную письменную гарантию. Компания SEPNA несет ответственность за замену или возврат денег только в том случае, если данный продукт утратил свои свойства в течение указанного выше гарантийного срока. Компания SEPNA дает понять, что не несет ответственности за какие-либо несчастные случаи.</w:t>
      </w:r>
    </w:p>
    <w:sectPr w:rsidR="004D243F" w:rsidRPr="0012493A">
      <w:headerReference w:type="default" r:id="rId8"/>
      <w:footerReference w:type="default" r:id="rId9"/>
      <w:pgSz w:w="11910" w:h="16840"/>
      <w:pgMar w:top="1600" w:right="1120" w:bottom="1080" w:left="1300" w:header="564" w:footer="8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4EC54F" w14:textId="77777777" w:rsidR="00AD5846" w:rsidRDefault="00AD5846">
      <w:r>
        <w:separator/>
      </w:r>
    </w:p>
  </w:endnote>
  <w:endnote w:type="continuationSeparator" w:id="0">
    <w:p w14:paraId="159382A2" w14:textId="77777777" w:rsidR="00AD5846" w:rsidRDefault="00AD5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Arial Narrow">
    <w:altName w:val="Franklin Gothic Medium Cond"/>
    <w:panose1 w:val="020B0606020202030204"/>
    <w:charset w:val="CC"/>
    <w:family w:val="swiss"/>
    <w:pitch w:val="variable"/>
    <w:sig w:usb0="00000001"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65038" w14:textId="77777777" w:rsidR="004D243F" w:rsidRDefault="00000000">
    <w:pPr>
      <w:pStyle w:val="a3"/>
      <w:spacing w:line="14" w:lineRule="auto"/>
      <w:rPr>
        <w:sz w:val="20"/>
      </w:rPr>
    </w:pPr>
    <w:r>
      <w:rPr>
        <w:lang w:bidi="ru-RU"/>
      </w:rPr>
      <w:pict w14:anchorId="439EE9E5">
        <v:shapetype id="_x0000_t202" coordsize="21600,21600" o:spt="202" path="m,l,21600r21600,l21600,xe">
          <v:stroke joinstyle="miter"/>
          <v:path gradientshapeok="t" o:connecttype="rect"/>
        </v:shapetype>
        <v:shape id="_x0000_s1027" type="#_x0000_t202" style="position:absolute;margin-left:89pt;margin-top:786.65pt;width:103.05pt;height:11pt;z-index:-11056;mso-position-horizontal-relative:page;mso-position-vertical-relative:page" filled="f" stroked="f">
          <v:textbox inset="0,0,0,0">
            <w:txbxContent>
              <w:p w14:paraId="35114675" w14:textId="77777777" w:rsidR="004D243F" w:rsidRDefault="00AF531B">
                <w:pPr>
                  <w:spacing w:line="204" w:lineRule="exact"/>
                  <w:ind w:left="20" w:right="-1"/>
                  <w:rPr>
                    <w:rFonts w:ascii="Arial"/>
                    <w:sz w:val="18"/>
                  </w:rPr>
                </w:pPr>
                <w:r>
                  <w:rPr>
                    <w:sz w:val="18"/>
                    <w:lang w:bidi="ru-RU"/>
                  </w:rPr>
                  <w:t>ВЕРСИЯ 1.05/2022-07</w:t>
                </w:r>
              </w:p>
            </w:txbxContent>
          </v:textbox>
          <w10:wrap anchorx="page" anchory="page"/>
        </v:shape>
      </w:pict>
    </w:r>
    <w:r>
      <w:rPr>
        <w:lang w:bidi="ru-RU"/>
      </w:rPr>
      <w:pict w14:anchorId="427FD400">
        <v:shape id="_x0000_s1026" type="#_x0000_t202" style="position:absolute;margin-left:271.05pt;margin-top:786.65pt;width:87.45pt;height:11pt;z-index:-11032;mso-position-horizontal-relative:page;mso-position-vertical-relative:page" filled="f" stroked="f">
          <v:textbox inset="0,0,0,0">
            <w:txbxContent>
              <w:p w14:paraId="194FFB49" w14:textId="77777777" w:rsidR="004D243F" w:rsidRDefault="00AF531B">
                <w:pPr>
                  <w:spacing w:line="204" w:lineRule="exact"/>
                  <w:ind w:left="20" w:right="-2"/>
                  <w:rPr>
                    <w:rFonts w:ascii="Arial"/>
                    <w:sz w:val="18"/>
                  </w:rPr>
                </w:pPr>
                <w:r>
                  <w:rPr>
                    <w:sz w:val="18"/>
                    <w:lang w:bidi="ru-RU"/>
                  </w:rPr>
                  <w:t>SEPNA CHEMICALS (СЕПНА КЕМИКАЛЗ)</w:t>
                </w:r>
              </w:p>
            </w:txbxContent>
          </v:textbox>
          <w10:wrap anchorx="page" anchory="page"/>
        </v:shape>
      </w:pict>
    </w:r>
    <w:r>
      <w:rPr>
        <w:lang w:bidi="ru-RU"/>
      </w:rPr>
      <w:pict w14:anchorId="3CF4EDB9">
        <v:shape id="_x0000_s1025" type="#_x0000_t202" style="position:absolute;margin-left:428.6pt;margin-top:786.65pt;width:75.95pt;height:11pt;z-index:-11008;mso-position-horizontal-relative:page;mso-position-vertical-relative:page" filled="f" stroked="f">
          <v:textbox inset="0,0,0,0">
            <w:txbxContent>
              <w:p w14:paraId="29692C08" w14:textId="77777777" w:rsidR="004D243F" w:rsidRDefault="00000000">
                <w:pPr>
                  <w:spacing w:line="204" w:lineRule="exact"/>
                  <w:ind w:left="20" w:right="-1"/>
                  <w:rPr>
                    <w:rFonts w:ascii="Arial"/>
                    <w:sz w:val="18"/>
                  </w:rPr>
                </w:pPr>
                <w:hyperlink r:id="rId1">
                  <w:r w:rsidR="00AF531B">
                    <w:rPr>
                      <w:sz w:val="18"/>
                      <w:lang w:bidi="ru-RU"/>
                    </w:rPr>
                    <w:t>WWW.SEPNA.CC</w:t>
                  </w:r>
                </w:hyperlink>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A00DD4" w14:textId="77777777" w:rsidR="00AD5846" w:rsidRDefault="00AD5846">
      <w:r>
        <w:separator/>
      </w:r>
    </w:p>
  </w:footnote>
  <w:footnote w:type="continuationSeparator" w:id="0">
    <w:p w14:paraId="7F8FED6A" w14:textId="77777777" w:rsidR="00AD5846" w:rsidRDefault="00AD58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8517B" w14:textId="77777777" w:rsidR="004D243F" w:rsidRDefault="00000000">
    <w:pPr>
      <w:pStyle w:val="a3"/>
      <w:spacing w:line="14" w:lineRule="auto"/>
      <w:rPr>
        <w:sz w:val="20"/>
      </w:rPr>
    </w:pPr>
    <w:r>
      <w:rPr>
        <w:lang w:bidi="ru-RU"/>
      </w:rPr>
      <w:pict w14:anchorId="75A1927E">
        <v:shapetype id="_x0000_t202" coordsize="21600,21600" o:spt="202" path="m,l,21600r21600,l21600,xe">
          <v:stroke joinstyle="miter"/>
          <v:path gradientshapeok="t" o:connecttype="rect"/>
        </v:shapetype>
        <v:shape id="_x0000_s1028" type="#_x0000_t202" style="position:absolute;margin-left:71pt;margin-top:30.4pt;width:204.35pt;height:42.3pt;z-index:-11080;mso-position-horizontal-relative:page;mso-position-vertical-relative:page" filled="f" stroked="f">
          <v:textbox inset="0,0,0,0">
            <w:txbxContent>
              <w:p w14:paraId="1B50B75D" w14:textId="77777777" w:rsidR="004D243F" w:rsidRDefault="00AF531B">
                <w:pPr>
                  <w:spacing w:line="510" w:lineRule="exact"/>
                  <w:ind w:left="20"/>
                  <w:rPr>
                    <w:b/>
                    <w:sz w:val="48"/>
                  </w:rPr>
                </w:pPr>
                <w:r>
                  <w:rPr>
                    <w:b/>
                    <w:sz w:val="48"/>
                    <w:lang w:bidi="ru-RU"/>
                  </w:rPr>
                  <w:t>SP298</w:t>
                </w:r>
              </w:p>
              <w:p w14:paraId="02972682" w14:textId="77777777" w:rsidR="004D243F" w:rsidRDefault="00AF531B">
                <w:pPr>
                  <w:spacing w:line="322" w:lineRule="exact"/>
                  <w:ind w:left="20"/>
                  <w:rPr>
                    <w:b/>
                    <w:sz w:val="28"/>
                  </w:rPr>
                </w:pPr>
                <w:r>
                  <w:rPr>
                    <w:b/>
                    <w:spacing w:val="-4"/>
                    <w:sz w:val="28"/>
                    <w:lang w:bidi="ru-RU"/>
                  </w:rPr>
                  <w:t>Технический паспорт</w:t>
                </w:r>
              </w:p>
            </w:txbxContent>
          </v:textbox>
          <w10:wrap anchorx="page" anchory="page"/>
        </v:shape>
      </w:pict>
    </w:r>
    <w:r>
      <w:rPr>
        <w:lang w:bidi="ru-RU"/>
      </w:rPr>
      <w:pict w14:anchorId="527DEAA0">
        <v:group id="_x0000_s1029" style="position:absolute;margin-left:70.3pt;margin-top:28.2pt;width:463.8pt;height:52.35pt;z-index:-11104;mso-position-horizontal-relative:page;mso-position-vertical-relative:page" coordorigin="1406,564" coordsize="9276,10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left:7838;top:564;width:2491;height:1046">
            <v:imagedata r:id="rId1" o:title=""/>
          </v:shape>
          <v:line id="_x0000_s1030" style="position:absolute" from="1416,1583" to="10671,1583" strokecolor="#bebebe" strokeweight="1.05pt"/>
          <w10:wrap anchorx="page" anchory="page"/>
        </v:group>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E949DF"/>
    <w:multiLevelType w:val="hybridMultilevel"/>
    <w:tmpl w:val="7C72998E"/>
    <w:lvl w:ilvl="0" w:tplc="43E88490">
      <w:start w:val="1"/>
      <w:numFmt w:val="bullet"/>
      <w:lvlText w:val=""/>
      <w:lvlJc w:val="left"/>
      <w:pPr>
        <w:ind w:left="620" w:hanging="420"/>
      </w:pPr>
      <w:rPr>
        <w:rFonts w:ascii="Wingdings" w:eastAsia="Wingdings" w:hAnsi="Wingdings" w:cs="Wingdings" w:hint="default"/>
        <w:color w:val="0D0D0D"/>
        <w:w w:val="99"/>
        <w:sz w:val="21"/>
        <w:szCs w:val="21"/>
      </w:rPr>
    </w:lvl>
    <w:lvl w:ilvl="1" w:tplc="235E575E">
      <w:start w:val="1"/>
      <w:numFmt w:val="bullet"/>
      <w:lvlText w:val="•"/>
      <w:lvlJc w:val="left"/>
      <w:pPr>
        <w:ind w:left="1520" w:hanging="420"/>
      </w:pPr>
      <w:rPr>
        <w:rFonts w:hint="default"/>
      </w:rPr>
    </w:lvl>
    <w:lvl w:ilvl="2" w:tplc="2366806E">
      <w:start w:val="1"/>
      <w:numFmt w:val="bullet"/>
      <w:lvlText w:val="•"/>
      <w:lvlJc w:val="left"/>
      <w:pPr>
        <w:ind w:left="2421" w:hanging="420"/>
      </w:pPr>
      <w:rPr>
        <w:rFonts w:hint="default"/>
      </w:rPr>
    </w:lvl>
    <w:lvl w:ilvl="3" w:tplc="625252A4">
      <w:start w:val="1"/>
      <w:numFmt w:val="bullet"/>
      <w:lvlText w:val="•"/>
      <w:lvlJc w:val="left"/>
      <w:pPr>
        <w:ind w:left="3321" w:hanging="420"/>
      </w:pPr>
      <w:rPr>
        <w:rFonts w:hint="default"/>
      </w:rPr>
    </w:lvl>
    <w:lvl w:ilvl="4" w:tplc="CC4C38D4">
      <w:start w:val="1"/>
      <w:numFmt w:val="bullet"/>
      <w:lvlText w:val="•"/>
      <w:lvlJc w:val="left"/>
      <w:pPr>
        <w:ind w:left="4222" w:hanging="420"/>
      </w:pPr>
      <w:rPr>
        <w:rFonts w:hint="default"/>
      </w:rPr>
    </w:lvl>
    <w:lvl w:ilvl="5" w:tplc="9FD8B808">
      <w:start w:val="1"/>
      <w:numFmt w:val="bullet"/>
      <w:lvlText w:val="•"/>
      <w:lvlJc w:val="left"/>
      <w:pPr>
        <w:ind w:left="5123" w:hanging="420"/>
      </w:pPr>
      <w:rPr>
        <w:rFonts w:hint="default"/>
      </w:rPr>
    </w:lvl>
    <w:lvl w:ilvl="6" w:tplc="7FC05F14">
      <w:start w:val="1"/>
      <w:numFmt w:val="bullet"/>
      <w:lvlText w:val="•"/>
      <w:lvlJc w:val="left"/>
      <w:pPr>
        <w:ind w:left="6023" w:hanging="420"/>
      </w:pPr>
      <w:rPr>
        <w:rFonts w:hint="default"/>
      </w:rPr>
    </w:lvl>
    <w:lvl w:ilvl="7" w:tplc="F7A03A6C">
      <w:start w:val="1"/>
      <w:numFmt w:val="bullet"/>
      <w:lvlText w:val="•"/>
      <w:lvlJc w:val="left"/>
      <w:pPr>
        <w:ind w:left="6924" w:hanging="420"/>
      </w:pPr>
      <w:rPr>
        <w:rFonts w:hint="default"/>
      </w:rPr>
    </w:lvl>
    <w:lvl w:ilvl="8" w:tplc="900ED07A">
      <w:start w:val="1"/>
      <w:numFmt w:val="bullet"/>
      <w:lvlText w:val="•"/>
      <w:lvlJc w:val="left"/>
      <w:pPr>
        <w:ind w:left="7824" w:hanging="420"/>
      </w:pPr>
      <w:rPr>
        <w:rFonts w:hint="default"/>
      </w:rPr>
    </w:lvl>
  </w:abstractNum>
  <w:abstractNum w:abstractNumId="1" w15:restartNumberingAfterBreak="0">
    <w:nsid w:val="2BD669EC"/>
    <w:multiLevelType w:val="hybridMultilevel"/>
    <w:tmpl w:val="B4688976"/>
    <w:lvl w:ilvl="0" w:tplc="DA28AB06">
      <w:start w:val="1"/>
      <w:numFmt w:val="decimal"/>
      <w:lvlText w:val="%1."/>
      <w:lvlJc w:val="left"/>
      <w:pPr>
        <w:ind w:left="348" w:hanging="209"/>
        <w:jc w:val="left"/>
      </w:pPr>
      <w:rPr>
        <w:rFonts w:ascii="Times New Roman" w:eastAsia="Times New Roman" w:hAnsi="Times New Roman" w:cs="Times New Roman" w:hint="default"/>
        <w:color w:val="0D0D0D"/>
        <w:spacing w:val="0"/>
        <w:w w:val="99"/>
        <w:sz w:val="21"/>
        <w:szCs w:val="21"/>
      </w:rPr>
    </w:lvl>
    <w:lvl w:ilvl="1" w:tplc="7F30DEB4">
      <w:start w:val="1"/>
      <w:numFmt w:val="bullet"/>
      <w:lvlText w:val="•"/>
      <w:lvlJc w:val="left"/>
      <w:pPr>
        <w:ind w:left="1268" w:hanging="209"/>
      </w:pPr>
      <w:rPr>
        <w:rFonts w:hint="default"/>
      </w:rPr>
    </w:lvl>
    <w:lvl w:ilvl="2" w:tplc="64CED1C2">
      <w:start w:val="1"/>
      <w:numFmt w:val="bullet"/>
      <w:lvlText w:val="•"/>
      <w:lvlJc w:val="left"/>
      <w:pPr>
        <w:ind w:left="2197" w:hanging="209"/>
      </w:pPr>
      <w:rPr>
        <w:rFonts w:hint="default"/>
      </w:rPr>
    </w:lvl>
    <w:lvl w:ilvl="3" w:tplc="768EB96E">
      <w:start w:val="1"/>
      <w:numFmt w:val="bullet"/>
      <w:lvlText w:val="•"/>
      <w:lvlJc w:val="left"/>
      <w:pPr>
        <w:ind w:left="3125" w:hanging="209"/>
      </w:pPr>
      <w:rPr>
        <w:rFonts w:hint="default"/>
      </w:rPr>
    </w:lvl>
    <w:lvl w:ilvl="4" w:tplc="229881F6">
      <w:start w:val="1"/>
      <w:numFmt w:val="bullet"/>
      <w:lvlText w:val="•"/>
      <w:lvlJc w:val="left"/>
      <w:pPr>
        <w:ind w:left="4054" w:hanging="209"/>
      </w:pPr>
      <w:rPr>
        <w:rFonts w:hint="default"/>
      </w:rPr>
    </w:lvl>
    <w:lvl w:ilvl="5" w:tplc="25BCE15E">
      <w:start w:val="1"/>
      <w:numFmt w:val="bullet"/>
      <w:lvlText w:val="•"/>
      <w:lvlJc w:val="left"/>
      <w:pPr>
        <w:ind w:left="4983" w:hanging="209"/>
      </w:pPr>
      <w:rPr>
        <w:rFonts w:hint="default"/>
      </w:rPr>
    </w:lvl>
    <w:lvl w:ilvl="6" w:tplc="6FDA9248">
      <w:start w:val="1"/>
      <w:numFmt w:val="bullet"/>
      <w:lvlText w:val="•"/>
      <w:lvlJc w:val="left"/>
      <w:pPr>
        <w:ind w:left="5911" w:hanging="209"/>
      </w:pPr>
      <w:rPr>
        <w:rFonts w:hint="default"/>
      </w:rPr>
    </w:lvl>
    <w:lvl w:ilvl="7" w:tplc="3A6A4212">
      <w:start w:val="1"/>
      <w:numFmt w:val="bullet"/>
      <w:lvlText w:val="•"/>
      <w:lvlJc w:val="left"/>
      <w:pPr>
        <w:ind w:left="6840" w:hanging="209"/>
      </w:pPr>
      <w:rPr>
        <w:rFonts w:hint="default"/>
      </w:rPr>
    </w:lvl>
    <w:lvl w:ilvl="8" w:tplc="3CC6E186">
      <w:start w:val="1"/>
      <w:numFmt w:val="bullet"/>
      <w:lvlText w:val="•"/>
      <w:lvlJc w:val="left"/>
      <w:pPr>
        <w:ind w:left="7768" w:hanging="209"/>
      </w:pPr>
      <w:rPr>
        <w:rFonts w:hint="default"/>
      </w:rPr>
    </w:lvl>
  </w:abstractNum>
  <w:abstractNum w:abstractNumId="2" w15:restartNumberingAfterBreak="0">
    <w:nsid w:val="3E405CD1"/>
    <w:multiLevelType w:val="hybridMultilevel"/>
    <w:tmpl w:val="0FF8F164"/>
    <w:lvl w:ilvl="0" w:tplc="2D347A54">
      <w:start w:val="1"/>
      <w:numFmt w:val="bullet"/>
      <w:lvlText w:val="■"/>
      <w:lvlJc w:val="left"/>
      <w:pPr>
        <w:ind w:left="459" w:hanging="320"/>
      </w:pPr>
      <w:rPr>
        <w:rFonts w:ascii="Cambria Math" w:eastAsia="Cambria Math" w:hAnsi="Cambria Math" w:cs="Cambria Math" w:hint="default"/>
        <w:color w:val="0D0D0D"/>
        <w:w w:val="92"/>
        <w:sz w:val="32"/>
        <w:szCs w:val="32"/>
      </w:rPr>
    </w:lvl>
    <w:lvl w:ilvl="1" w:tplc="5C0008B2">
      <w:start w:val="1"/>
      <w:numFmt w:val="bullet"/>
      <w:lvlText w:val="•"/>
      <w:lvlJc w:val="left"/>
      <w:pPr>
        <w:ind w:left="1376" w:hanging="320"/>
      </w:pPr>
      <w:rPr>
        <w:rFonts w:hint="default"/>
      </w:rPr>
    </w:lvl>
    <w:lvl w:ilvl="2" w:tplc="06F8A074">
      <w:start w:val="1"/>
      <w:numFmt w:val="bullet"/>
      <w:lvlText w:val="•"/>
      <w:lvlJc w:val="left"/>
      <w:pPr>
        <w:ind w:left="2293" w:hanging="320"/>
      </w:pPr>
      <w:rPr>
        <w:rFonts w:hint="default"/>
      </w:rPr>
    </w:lvl>
    <w:lvl w:ilvl="3" w:tplc="0958DBF6">
      <w:start w:val="1"/>
      <w:numFmt w:val="bullet"/>
      <w:lvlText w:val="•"/>
      <w:lvlJc w:val="left"/>
      <w:pPr>
        <w:ind w:left="3209" w:hanging="320"/>
      </w:pPr>
      <w:rPr>
        <w:rFonts w:hint="default"/>
      </w:rPr>
    </w:lvl>
    <w:lvl w:ilvl="4" w:tplc="F55C846E">
      <w:start w:val="1"/>
      <w:numFmt w:val="bullet"/>
      <w:lvlText w:val="•"/>
      <w:lvlJc w:val="left"/>
      <w:pPr>
        <w:ind w:left="4126" w:hanging="320"/>
      </w:pPr>
      <w:rPr>
        <w:rFonts w:hint="default"/>
      </w:rPr>
    </w:lvl>
    <w:lvl w:ilvl="5" w:tplc="DC8A5152">
      <w:start w:val="1"/>
      <w:numFmt w:val="bullet"/>
      <w:lvlText w:val="•"/>
      <w:lvlJc w:val="left"/>
      <w:pPr>
        <w:ind w:left="5043" w:hanging="320"/>
      </w:pPr>
      <w:rPr>
        <w:rFonts w:hint="default"/>
      </w:rPr>
    </w:lvl>
    <w:lvl w:ilvl="6" w:tplc="2D9C228E">
      <w:start w:val="1"/>
      <w:numFmt w:val="bullet"/>
      <w:lvlText w:val="•"/>
      <w:lvlJc w:val="left"/>
      <w:pPr>
        <w:ind w:left="5959" w:hanging="320"/>
      </w:pPr>
      <w:rPr>
        <w:rFonts w:hint="default"/>
      </w:rPr>
    </w:lvl>
    <w:lvl w:ilvl="7" w:tplc="F0A22FEA">
      <w:start w:val="1"/>
      <w:numFmt w:val="bullet"/>
      <w:lvlText w:val="•"/>
      <w:lvlJc w:val="left"/>
      <w:pPr>
        <w:ind w:left="6876" w:hanging="320"/>
      </w:pPr>
      <w:rPr>
        <w:rFonts w:hint="default"/>
      </w:rPr>
    </w:lvl>
    <w:lvl w:ilvl="8" w:tplc="722EB1D4">
      <w:start w:val="1"/>
      <w:numFmt w:val="bullet"/>
      <w:lvlText w:val="•"/>
      <w:lvlJc w:val="left"/>
      <w:pPr>
        <w:ind w:left="7792" w:hanging="320"/>
      </w:pPr>
      <w:rPr>
        <w:rFonts w:hint="default"/>
      </w:rPr>
    </w:lvl>
  </w:abstractNum>
  <w:abstractNum w:abstractNumId="3" w15:restartNumberingAfterBreak="0">
    <w:nsid w:val="564021F6"/>
    <w:multiLevelType w:val="hybridMultilevel"/>
    <w:tmpl w:val="02FCCFBC"/>
    <w:lvl w:ilvl="0" w:tplc="DCB24FB4">
      <w:start w:val="1"/>
      <w:numFmt w:val="decimal"/>
      <w:lvlText w:val="%1."/>
      <w:lvlJc w:val="left"/>
      <w:pPr>
        <w:ind w:left="348" w:hanging="209"/>
        <w:jc w:val="left"/>
      </w:pPr>
      <w:rPr>
        <w:rFonts w:ascii="Times New Roman" w:eastAsia="Times New Roman" w:hAnsi="Times New Roman" w:cs="Times New Roman" w:hint="default"/>
        <w:color w:val="0D0D0D"/>
        <w:spacing w:val="0"/>
        <w:w w:val="99"/>
        <w:sz w:val="21"/>
        <w:szCs w:val="21"/>
      </w:rPr>
    </w:lvl>
    <w:lvl w:ilvl="1" w:tplc="34DEB986">
      <w:start w:val="1"/>
      <w:numFmt w:val="bullet"/>
      <w:lvlText w:val="•"/>
      <w:lvlJc w:val="left"/>
      <w:pPr>
        <w:ind w:left="1268" w:hanging="209"/>
      </w:pPr>
      <w:rPr>
        <w:rFonts w:hint="default"/>
      </w:rPr>
    </w:lvl>
    <w:lvl w:ilvl="2" w:tplc="ED30DB9A">
      <w:start w:val="1"/>
      <w:numFmt w:val="bullet"/>
      <w:lvlText w:val="•"/>
      <w:lvlJc w:val="left"/>
      <w:pPr>
        <w:ind w:left="2197" w:hanging="209"/>
      </w:pPr>
      <w:rPr>
        <w:rFonts w:hint="default"/>
      </w:rPr>
    </w:lvl>
    <w:lvl w:ilvl="3" w:tplc="3718EA24">
      <w:start w:val="1"/>
      <w:numFmt w:val="bullet"/>
      <w:lvlText w:val="•"/>
      <w:lvlJc w:val="left"/>
      <w:pPr>
        <w:ind w:left="3125" w:hanging="209"/>
      </w:pPr>
      <w:rPr>
        <w:rFonts w:hint="default"/>
      </w:rPr>
    </w:lvl>
    <w:lvl w:ilvl="4" w:tplc="05166CA0">
      <w:start w:val="1"/>
      <w:numFmt w:val="bullet"/>
      <w:lvlText w:val="•"/>
      <w:lvlJc w:val="left"/>
      <w:pPr>
        <w:ind w:left="4054" w:hanging="209"/>
      </w:pPr>
      <w:rPr>
        <w:rFonts w:hint="default"/>
      </w:rPr>
    </w:lvl>
    <w:lvl w:ilvl="5" w:tplc="8CEE222A">
      <w:start w:val="1"/>
      <w:numFmt w:val="bullet"/>
      <w:lvlText w:val="•"/>
      <w:lvlJc w:val="left"/>
      <w:pPr>
        <w:ind w:left="4983" w:hanging="209"/>
      </w:pPr>
      <w:rPr>
        <w:rFonts w:hint="default"/>
      </w:rPr>
    </w:lvl>
    <w:lvl w:ilvl="6" w:tplc="2A0C7638">
      <w:start w:val="1"/>
      <w:numFmt w:val="bullet"/>
      <w:lvlText w:val="•"/>
      <w:lvlJc w:val="left"/>
      <w:pPr>
        <w:ind w:left="5911" w:hanging="209"/>
      </w:pPr>
      <w:rPr>
        <w:rFonts w:hint="default"/>
      </w:rPr>
    </w:lvl>
    <w:lvl w:ilvl="7" w:tplc="B3684994">
      <w:start w:val="1"/>
      <w:numFmt w:val="bullet"/>
      <w:lvlText w:val="•"/>
      <w:lvlJc w:val="left"/>
      <w:pPr>
        <w:ind w:left="6840" w:hanging="209"/>
      </w:pPr>
      <w:rPr>
        <w:rFonts w:hint="default"/>
      </w:rPr>
    </w:lvl>
    <w:lvl w:ilvl="8" w:tplc="3DB81AC6">
      <w:start w:val="1"/>
      <w:numFmt w:val="bullet"/>
      <w:lvlText w:val="•"/>
      <w:lvlJc w:val="left"/>
      <w:pPr>
        <w:ind w:left="7768" w:hanging="209"/>
      </w:pPr>
      <w:rPr>
        <w:rFonts w:hint="default"/>
      </w:rPr>
    </w:lvl>
  </w:abstractNum>
  <w:num w:numId="1" w16cid:durableId="220100604">
    <w:abstractNumId w:val="0"/>
  </w:num>
  <w:num w:numId="2" w16cid:durableId="528226704">
    <w:abstractNumId w:val="1"/>
  </w:num>
  <w:num w:numId="3" w16cid:durableId="981732705">
    <w:abstractNumId w:val="2"/>
  </w:num>
  <w:num w:numId="4" w16cid:durableId="10683845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4D243F"/>
    <w:rsid w:val="0012493A"/>
    <w:rsid w:val="004D243F"/>
    <w:rsid w:val="005262A2"/>
    <w:rsid w:val="00A91B9D"/>
    <w:rsid w:val="00AD5846"/>
    <w:rsid w:val="00AF531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1E0BC"/>
  <w15:docId w15:val="{7EE7F846-54BF-4F55-B40E-E398376DE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spacing w:before="53"/>
      <w:ind w:left="1228" w:right="1534"/>
      <w:jc w:val="center"/>
      <w:outlineLvl w:val="0"/>
    </w:pPr>
    <w:rPr>
      <w:rFonts w:ascii="Arial Narrow" w:eastAsia="Arial Narrow" w:hAnsi="Arial Narrow" w:cs="Arial Narrow"/>
      <w:b/>
      <w:bCs/>
      <w:sz w:val="40"/>
      <w:szCs w:val="40"/>
    </w:rPr>
  </w:style>
  <w:style w:type="paragraph" w:styleId="2">
    <w:name w:val="heading 2"/>
    <w:basedOn w:val="a"/>
    <w:uiPriority w:val="1"/>
    <w:qFormat/>
    <w:pPr>
      <w:ind w:left="140" w:right="763"/>
      <w:outlineLvl w:val="1"/>
    </w:pPr>
    <w:rPr>
      <w:rFonts w:ascii="Arial Narrow" w:eastAsia="Arial Narrow" w:hAnsi="Arial Narrow" w:cs="Arial Narrow"/>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List Paragraph"/>
    <w:basedOn w:val="a"/>
    <w:uiPriority w:val="1"/>
    <w:qFormat/>
    <w:pPr>
      <w:spacing w:before="70"/>
      <w:ind w:left="620" w:hanging="480"/>
    </w:pPr>
  </w:style>
  <w:style w:type="paragraph" w:customStyle="1" w:styleId="TableParagraph">
    <w:name w:val="Table Paragraph"/>
    <w:basedOn w:val="a"/>
    <w:uiPriority w:val="1"/>
    <w:qFormat/>
    <w:pPr>
      <w:spacing w:before="115"/>
      <w:ind w:left="273"/>
      <w:jc w:val="center"/>
    </w:pPr>
  </w:style>
  <w:style w:type="paragraph" w:styleId="a5">
    <w:name w:val="header"/>
    <w:basedOn w:val="a"/>
    <w:link w:val="a6"/>
    <w:uiPriority w:val="99"/>
    <w:unhideWhenUsed/>
    <w:rsid w:val="0012493A"/>
    <w:pPr>
      <w:tabs>
        <w:tab w:val="center" w:pos="4677"/>
        <w:tab w:val="right" w:pos="9355"/>
      </w:tabs>
    </w:pPr>
  </w:style>
  <w:style w:type="character" w:customStyle="1" w:styleId="a6">
    <w:name w:val="Верхний колонтитул Знак"/>
    <w:basedOn w:val="a0"/>
    <w:link w:val="a5"/>
    <w:uiPriority w:val="99"/>
    <w:rsid w:val="0012493A"/>
    <w:rPr>
      <w:rFonts w:ascii="Times New Roman" w:eastAsia="Times New Roman" w:hAnsi="Times New Roman" w:cs="Times New Roman"/>
    </w:rPr>
  </w:style>
  <w:style w:type="paragraph" w:styleId="a7">
    <w:name w:val="footer"/>
    <w:basedOn w:val="a"/>
    <w:link w:val="a8"/>
    <w:uiPriority w:val="99"/>
    <w:unhideWhenUsed/>
    <w:rsid w:val="0012493A"/>
    <w:pPr>
      <w:tabs>
        <w:tab w:val="center" w:pos="4677"/>
        <w:tab w:val="right" w:pos="9355"/>
      </w:tabs>
    </w:pPr>
  </w:style>
  <w:style w:type="character" w:customStyle="1" w:styleId="a8">
    <w:name w:val="Нижний колонтитул Знак"/>
    <w:basedOn w:val="a0"/>
    <w:link w:val="a7"/>
    <w:uiPriority w:val="99"/>
    <w:rsid w:val="0012493A"/>
    <w:rPr>
      <w:rFonts w:ascii="Times New Roman" w:eastAsia="Times New Roman" w:hAnsi="Times New Roman" w:cs="Times New Roman"/>
    </w:rPr>
  </w:style>
  <w:style w:type="paragraph" w:styleId="a9">
    <w:name w:val="Revision"/>
    <w:hidden/>
    <w:uiPriority w:val="99"/>
    <w:semiHidden/>
    <w:rsid w:val="00A91B9D"/>
    <w:pPr>
      <w:widowControl/>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epuna@sepuna.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SEPNA.C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889</Words>
  <Characters>5072</Characters>
  <Application>Microsoft Office Word</Application>
  <DocSecurity>0</DocSecurity>
  <Lines>42</Lines>
  <Paragraphs>11</Paragraphs>
  <ScaleCrop>false</ScaleCrop>
  <Company/>
  <LinksUpToDate>false</LinksUpToDate>
  <CharactersWithSpaces>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Auto glass polyurethane adhesive</dc:title>
  <dc:creator>Administrator</dc:creator>
  <cp:lastModifiedBy>Матвеева Анастасия</cp:lastModifiedBy>
  <cp:revision>5</cp:revision>
  <dcterms:created xsi:type="dcterms:W3CDTF">2023-12-02T16:13:00Z</dcterms:created>
  <dcterms:modified xsi:type="dcterms:W3CDTF">2023-12-08T14:54:00Z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2023-11-27T00:00:00Z</vt:filetime>
  </property>
  <property fmtid="{D5CDD505-2E9C-101B-9397-08002B2CF9AE}" pid="3" name="Creator">
    <vt:lpwstr>WPS 文字</vt:lpwstr>
  </property>
  <property fmtid="{D5CDD505-2E9C-101B-9397-08002B2CF9AE}" pid="4" name="LastSaved">
    <vt:filetime>2023-12-02T00:00:00Z</vt:filetime>
  </property>
</Properties>
</file>