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6CA9B" w14:textId="77777777" w:rsidR="003E02D5" w:rsidRPr="00791BDB" w:rsidRDefault="003E02D5">
      <w:pPr>
        <w:pStyle w:val="a3"/>
        <w:rPr>
          <w:rFonts w:ascii="Times New Roman" w:hAnsi="Times New Roman" w:cs="Times New Roman"/>
          <w:lang w:val="en-US"/>
        </w:rPr>
      </w:pPr>
    </w:p>
    <w:p w14:paraId="77A761C4" w14:textId="77777777" w:rsidR="003E02D5" w:rsidRPr="0091683E" w:rsidRDefault="00275E1C" w:rsidP="0068048C">
      <w:pPr>
        <w:spacing w:before="27"/>
        <w:ind w:left="1278" w:right="825"/>
        <w:jc w:val="center"/>
        <w:rPr>
          <w:rFonts w:ascii="Times New Roman" w:hAnsi="Times New Roman" w:cs="Times New Roman"/>
          <w:b/>
          <w:sz w:val="36"/>
        </w:rPr>
      </w:pPr>
      <w:bookmarkStart w:id="0" w:name="Heat_Curing_Paint_Shop_Adhesive_and_Seal"/>
      <w:bookmarkEnd w:id="0"/>
      <w:r w:rsidRPr="0091683E">
        <w:rPr>
          <w:b/>
          <w:sz w:val="36"/>
          <w:lang w:bidi="ru-RU"/>
        </w:rPr>
        <w:t>Термоотверждаемый клей и герметик для лакокрасочных материалов</w:t>
      </w:r>
    </w:p>
    <w:p w14:paraId="7AA700CC" w14:textId="77777777" w:rsidR="00203BF9" w:rsidRPr="0091683E" w:rsidRDefault="00203BF9" w:rsidP="00203BF9">
      <w:pPr>
        <w:spacing w:before="20"/>
        <w:ind w:left="120"/>
        <w:jc w:val="center"/>
        <w:rPr>
          <w:rFonts w:ascii="Times New Roman" w:hAnsi="Times New Roman" w:cs="Times New Roman"/>
          <w:b/>
          <w:sz w:val="40"/>
        </w:rPr>
      </w:pPr>
      <w:r w:rsidRPr="0091683E">
        <w:rPr>
          <w:b/>
          <w:sz w:val="40"/>
          <w:lang w:bidi="ru-RU"/>
        </w:rPr>
        <w:t>S855</w:t>
      </w:r>
    </w:p>
    <w:p w14:paraId="69FFED01" w14:textId="77777777" w:rsidR="003E02D5" w:rsidRPr="0091683E" w:rsidRDefault="00275E1C">
      <w:pPr>
        <w:pStyle w:val="1"/>
        <w:spacing w:before="263"/>
        <w:rPr>
          <w:rFonts w:ascii="Times New Roman" w:hAnsi="Times New Roman" w:cs="Times New Roman"/>
        </w:rPr>
      </w:pPr>
      <w:r w:rsidRPr="0091683E">
        <w:rPr>
          <w:b w:val="0"/>
          <w:sz w:val="32"/>
          <w:lang w:bidi="ru-RU"/>
        </w:rPr>
        <w:t>∎</w:t>
      </w:r>
      <w:r w:rsidRPr="0091683E">
        <w:rPr>
          <w:lang w:bidi="ru-RU"/>
        </w:rPr>
        <w:t xml:space="preserve"> Описание продукта</w:t>
      </w:r>
    </w:p>
    <w:p w14:paraId="57E83A9F" w14:textId="77777777" w:rsidR="003E02D5" w:rsidRPr="0091683E" w:rsidRDefault="003E02D5">
      <w:pPr>
        <w:pStyle w:val="a3"/>
        <w:spacing w:before="11"/>
        <w:rPr>
          <w:rFonts w:ascii="Times New Roman" w:hAnsi="Times New Roman" w:cs="Times New Roman"/>
          <w:b/>
          <w:sz w:val="11"/>
        </w:rPr>
      </w:pPr>
      <w:bookmarkStart w:id="1" w:name="_S855"/>
      <w:bookmarkEnd w:id="1"/>
    </w:p>
    <w:p w14:paraId="031DBC88" w14:textId="5E1AD5A3" w:rsidR="003E02D5" w:rsidRPr="004B7270" w:rsidRDefault="00275E1C" w:rsidP="00445D6A">
      <w:pPr>
        <w:pStyle w:val="a3"/>
        <w:spacing w:before="57" w:line="292" w:lineRule="auto"/>
        <w:ind w:left="120" w:right="278"/>
        <w:jc w:val="both"/>
        <w:rPr>
          <w:rFonts w:ascii="Times New Roman" w:hAnsi="Times New Roman" w:cs="Times New Roman"/>
        </w:rPr>
      </w:pPr>
      <w:bookmarkStart w:id="2" w:name="S855_is_a_one_component,_heat-curing_adh"/>
      <w:bookmarkEnd w:id="2"/>
      <w:r w:rsidRPr="0091683E">
        <w:rPr>
          <w:lang w:bidi="ru-RU"/>
        </w:rPr>
        <w:t xml:space="preserve">S855 </w:t>
      </w:r>
      <w:r w:rsidR="004801EA">
        <w:rPr>
          <w:lang w:bidi="ru-RU"/>
        </w:rPr>
        <w:t>–</w:t>
      </w:r>
      <w:r w:rsidRPr="0091683E">
        <w:rPr>
          <w:lang w:bidi="ru-RU"/>
        </w:rPr>
        <w:t xml:space="preserve"> это</w:t>
      </w:r>
      <w:r w:rsidR="004801EA">
        <w:rPr>
          <w:lang w:bidi="ru-RU"/>
        </w:rPr>
        <w:t xml:space="preserve"> </w:t>
      </w:r>
      <w:r w:rsidRPr="0091683E">
        <w:rPr>
          <w:lang w:bidi="ru-RU"/>
        </w:rPr>
        <w:t>однокомпонентный термоотверждаемый клей и герметик на основе эластичной эпоксидной смолы. Как герметик, продукт специально разработан для герметизации поверхностей с электрофоретическим покрытием перед нанесением краски или порошкового покрытия.</w:t>
      </w:r>
    </w:p>
    <w:p w14:paraId="26D66DEC" w14:textId="77777777" w:rsidR="003E02D5" w:rsidRPr="0091683E" w:rsidRDefault="00275E1C">
      <w:pPr>
        <w:pStyle w:val="1"/>
        <w:spacing w:before="133"/>
        <w:rPr>
          <w:rFonts w:ascii="Times New Roman" w:hAnsi="Times New Roman" w:cs="Times New Roman"/>
        </w:rPr>
      </w:pPr>
      <w:bookmarkStart w:id="3" w:name="∎Typical_Applications"/>
      <w:bookmarkEnd w:id="3"/>
      <w:r w:rsidRPr="0091683E">
        <w:rPr>
          <w:b w:val="0"/>
          <w:sz w:val="32"/>
          <w:lang w:bidi="ru-RU"/>
        </w:rPr>
        <w:t>∎</w:t>
      </w:r>
      <w:r w:rsidRPr="0091683E">
        <w:rPr>
          <w:lang w:bidi="ru-RU"/>
        </w:rPr>
        <w:t xml:space="preserve"> Типичные области применения</w:t>
      </w:r>
    </w:p>
    <w:p w14:paraId="0B43B947" w14:textId="77777777" w:rsidR="003E02D5" w:rsidRPr="0091683E" w:rsidRDefault="00275E1C">
      <w:pPr>
        <w:pStyle w:val="a3"/>
        <w:spacing w:before="142" w:line="292" w:lineRule="auto"/>
        <w:ind w:left="120" w:right="155"/>
        <w:jc w:val="both"/>
        <w:rPr>
          <w:rFonts w:ascii="Times New Roman" w:hAnsi="Times New Roman" w:cs="Times New Roman"/>
        </w:rPr>
      </w:pPr>
      <w:r w:rsidRPr="0091683E">
        <w:rPr>
          <w:lang w:bidi="ru-RU"/>
        </w:rPr>
        <w:t>S855 разработан в качестве клея/герметика. В качестве клея продукт, как правило, используется в сочетании с точечной сваркой, клепкой, обжимом и другими методами механического крепления для фиксации деталей до завершения процесса отверждения. Склеивание маслянистых поверхностей возможно при количестве масла до 3 г/м2. Из-за большого разнообразия масел испытания с использованием оригинальных субстратов и условий проведения являются обязательными.</w:t>
      </w:r>
    </w:p>
    <w:p w14:paraId="4027884C" w14:textId="77777777" w:rsidR="003E02D5" w:rsidRPr="0091683E" w:rsidRDefault="00275E1C">
      <w:pPr>
        <w:pStyle w:val="a3"/>
        <w:spacing w:line="292" w:lineRule="auto"/>
        <w:ind w:left="120" w:right="155"/>
        <w:jc w:val="both"/>
        <w:rPr>
          <w:rFonts w:ascii="Times New Roman" w:hAnsi="Times New Roman" w:cs="Times New Roman"/>
        </w:rPr>
      </w:pPr>
      <w:r w:rsidRPr="0091683E">
        <w:rPr>
          <w:lang w:bidi="ru-RU"/>
        </w:rPr>
        <w:t>S855 также хорошо подходит для герметизации металлов с электрофоретическим покрытием перед последующими процессами окраски (включая процессы порошковой окраски).</w:t>
      </w:r>
    </w:p>
    <w:p w14:paraId="47A4AB98" w14:textId="77777777" w:rsidR="003E02D5" w:rsidRPr="0091683E" w:rsidRDefault="003E02D5">
      <w:pPr>
        <w:pStyle w:val="a3"/>
        <w:rPr>
          <w:rFonts w:ascii="Times New Roman" w:hAnsi="Times New Roman" w:cs="Times New Roman"/>
          <w:sz w:val="20"/>
        </w:rPr>
      </w:pPr>
    </w:p>
    <w:p w14:paraId="1357B3D9" w14:textId="77777777" w:rsidR="003E02D5" w:rsidRPr="0091683E" w:rsidRDefault="00275E1C">
      <w:pPr>
        <w:pStyle w:val="1"/>
        <w:spacing w:before="135"/>
        <w:rPr>
          <w:rFonts w:ascii="Times New Roman" w:hAnsi="Times New Roman" w:cs="Times New Roman"/>
        </w:rPr>
      </w:pPr>
      <w:r w:rsidRPr="0091683E">
        <w:rPr>
          <w:b w:val="0"/>
          <w:sz w:val="32"/>
          <w:lang w:bidi="ru-RU"/>
        </w:rPr>
        <w:t>∎</w:t>
      </w:r>
      <w:r w:rsidRPr="0091683E">
        <w:rPr>
          <w:lang w:bidi="ru-RU"/>
        </w:rPr>
        <w:t xml:space="preserve"> Основные особенности</w:t>
      </w:r>
    </w:p>
    <w:p w14:paraId="269B4634" w14:textId="77777777" w:rsidR="003E02D5" w:rsidRPr="0091683E" w:rsidRDefault="00275E1C">
      <w:pPr>
        <w:pStyle w:val="a5"/>
        <w:numPr>
          <w:ilvl w:val="0"/>
          <w:numId w:val="4"/>
        </w:numPr>
        <w:tabs>
          <w:tab w:val="left" w:pos="539"/>
          <w:tab w:val="left" w:pos="540"/>
        </w:tabs>
        <w:spacing w:before="142"/>
        <w:rPr>
          <w:rFonts w:ascii="Times New Roman" w:hAnsi="Times New Roman" w:cs="Times New Roman"/>
          <w:sz w:val="21"/>
        </w:rPr>
      </w:pPr>
      <w:r w:rsidRPr="0091683E">
        <w:rPr>
          <w:sz w:val="21"/>
          <w:lang w:bidi="ru-RU"/>
        </w:rPr>
        <w:t>Хорошо прилипает к большинству поверхностей с электрофоретическим покрытием и к промасленным металлическим поверхностям.</w:t>
      </w:r>
    </w:p>
    <w:p w14:paraId="2DE0FF79" w14:textId="77777777" w:rsidR="003E02D5" w:rsidRPr="0091683E" w:rsidRDefault="00275E1C">
      <w:pPr>
        <w:pStyle w:val="a5"/>
        <w:numPr>
          <w:ilvl w:val="0"/>
          <w:numId w:val="4"/>
        </w:numPr>
        <w:tabs>
          <w:tab w:val="left" w:pos="539"/>
          <w:tab w:val="left" w:pos="540"/>
        </w:tabs>
        <w:spacing w:before="56"/>
        <w:rPr>
          <w:rFonts w:ascii="Times New Roman" w:hAnsi="Times New Roman" w:cs="Times New Roman"/>
          <w:sz w:val="21"/>
        </w:rPr>
      </w:pPr>
      <w:r w:rsidRPr="0091683E">
        <w:rPr>
          <w:sz w:val="21"/>
          <w:lang w:bidi="ru-RU"/>
        </w:rPr>
        <w:t>Подходит для нанесения порошковых покрытий.</w:t>
      </w:r>
    </w:p>
    <w:p w14:paraId="2BB5A2D8" w14:textId="77777777" w:rsidR="003E02D5" w:rsidRPr="0091683E" w:rsidRDefault="00275E1C">
      <w:pPr>
        <w:pStyle w:val="a5"/>
        <w:numPr>
          <w:ilvl w:val="0"/>
          <w:numId w:val="4"/>
        </w:numPr>
        <w:tabs>
          <w:tab w:val="left" w:pos="539"/>
          <w:tab w:val="left" w:pos="540"/>
        </w:tabs>
        <w:spacing w:before="48"/>
        <w:rPr>
          <w:rFonts w:ascii="Times New Roman" w:hAnsi="Times New Roman" w:cs="Times New Roman"/>
          <w:sz w:val="21"/>
        </w:rPr>
      </w:pPr>
      <w:r w:rsidRPr="0091683E">
        <w:rPr>
          <w:sz w:val="21"/>
          <w:lang w:bidi="ru-RU"/>
        </w:rPr>
        <w:t>Высокая термостойкость при 160-220 ℃ (320-430°F), отсутствие старения и обесцвечивания.</w:t>
      </w:r>
    </w:p>
    <w:p w14:paraId="723502CB" w14:textId="77777777" w:rsidR="003E02D5" w:rsidRPr="0091683E" w:rsidRDefault="00275E1C">
      <w:pPr>
        <w:pStyle w:val="a5"/>
        <w:numPr>
          <w:ilvl w:val="0"/>
          <w:numId w:val="4"/>
        </w:numPr>
        <w:tabs>
          <w:tab w:val="left" w:pos="539"/>
          <w:tab w:val="left" w:pos="540"/>
        </w:tabs>
        <w:spacing w:before="51"/>
        <w:rPr>
          <w:rFonts w:ascii="Times New Roman" w:hAnsi="Times New Roman" w:cs="Times New Roman"/>
          <w:sz w:val="21"/>
        </w:rPr>
      </w:pPr>
      <w:r w:rsidRPr="0091683E">
        <w:rPr>
          <w:sz w:val="21"/>
          <w:lang w:bidi="ru-RU"/>
        </w:rPr>
        <w:t>Точечная сварка все еще возможна.</w:t>
      </w:r>
    </w:p>
    <w:p w14:paraId="76B92D23" w14:textId="77777777" w:rsidR="003E02D5" w:rsidRPr="0091683E" w:rsidRDefault="00275E1C">
      <w:pPr>
        <w:pStyle w:val="a5"/>
        <w:numPr>
          <w:ilvl w:val="0"/>
          <w:numId w:val="4"/>
        </w:numPr>
        <w:tabs>
          <w:tab w:val="left" w:pos="539"/>
          <w:tab w:val="left" w:pos="540"/>
        </w:tabs>
        <w:spacing w:before="55"/>
        <w:rPr>
          <w:rFonts w:ascii="Times New Roman" w:hAnsi="Times New Roman" w:cs="Times New Roman"/>
          <w:sz w:val="21"/>
        </w:rPr>
      </w:pPr>
      <w:r w:rsidRPr="0091683E">
        <w:rPr>
          <w:sz w:val="21"/>
          <w:lang w:bidi="ru-RU"/>
        </w:rPr>
        <w:t>Не содержит растворителей или ПВХ.</w:t>
      </w:r>
    </w:p>
    <w:p w14:paraId="3905A09C" w14:textId="77777777" w:rsidR="003E02D5" w:rsidRPr="0091683E" w:rsidRDefault="003E02D5">
      <w:pPr>
        <w:pStyle w:val="a3"/>
        <w:rPr>
          <w:rFonts w:ascii="Times New Roman" w:hAnsi="Times New Roman" w:cs="Times New Roman"/>
          <w:sz w:val="20"/>
        </w:rPr>
      </w:pPr>
    </w:p>
    <w:p w14:paraId="27EF551E" w14:textId="77777777" w:rsidR="003E02D5" w:rsidRPr="0091683E" w:rsidRDefault="003E02D5">
      <w:pPr>
        <w:pStyle w:val="a3"/>
        <w:rPr>
          <w:rFonts w:ascii="Times New Roman" w:hAnsi="Times New Roman" w:cs="Times New Roman"/>
          <w:sz w:val="16"/>
        </w:rPr>
      </w:pPr>
    </w:p>
    <w:p w14:paraId="23A12E93" w14:textId="77777777" w:rsidR="003E02D5" w:rsidRPr="0091683E" w:rsidRDefault="00275E1C">
      <w:pPr>
        <w:pStyle w:val="1"/>
        <w:rPr>
          <w:rFonts w:ascii="Times New Roman" w:hAnsi="Times New Roman" w:cs="Times New Roman"/>
        </w:rPr>
      </w:pPr>
      <w:r w:rsidRPr="0091683E">
        <w:rPr>
          <w:b w:val="0"/>
          <w:sz w:val="32"/>
          <w:lang w:bidi="ru-RU"/>
        </w:rPr>
        <w:t>∎</w:t>
      </w:r>
      <w:r w:rsidRPr="0091683E">
        <w:rPr>
          <w:lang w:bidi="ru-RU"/>
        </w:rPr>
        <w:t xml:space="preserve"> Таблица технических данных</w:t>
      </w:r>
    </w:p>
    <w:p w14:paraId="79848C99" w14:textId="77777777" w:rsidR="003E02D5" w:rsidRPr="0091683E" w:rsidRDefault="003E02D5">
      <w:pPr>
        <w:pStyle w:val="a3"/>
        <w:spacing w:before="3" w:after="1"/>
        <w:rPr>
          <w:rFonts w:ascii="Times New Roman" w:hAnsi="Times New Roman" w:cs="Times New Roman"/>
          <w:b/>
          <w:sz w:val="9"/>
        </w:rPr>
      </w:pPr>
    </w:p>
    <w:tbl>
      <w:tblPr>
        <w:tblStyle w:val="TableNormal1"/>
        <w:tblW w:w="0" w:type="auto"/>
        <w:tblInd w:w="122"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656"/>
        <w:gridCol w:w="3324"/>
        <w:gridCol w:w="3105"/>
      </w:tblGrid>
      <w:tr w:rsidR="0091683E" w:rsidRPr="0091683E" w14:paraId="57F923CA" w14:textId="77777777" w:rsidTr="0068048C">
        <w:trPr>
          <w:trHeight w:val="57"/>
        </w:trPr>
        <w:tc>
          <w:tcPr>
            <w:tcW w:w="2656" w:type="dxa"/>
            <w:vAlign w:val="center"/>
          </w:tcPr>
          <w:p w14:paraId="6D12C98F" w14:textId="77777777" w:rsidR="003E02D5" w:rsidRPr="0091683E" w:rsidRDefault="00275E1C" w:rsidP="00203BF9">
            <w:pPr>
              <w:pStyle w:val="TableParagraph"/>
              <w:spacing w:before="101"/>
              <w:ind w:left="309" w:right="308"/>
              <w:rPr>
                <w:rFonts w:ascii="Times New Roman" w:hAnsi="Times New Roman" w:cs="Times New Roman"/>
                <w:b/>
                <w:sz w:val="21"/>
              </w:rPr>
            </w:pPr>
            <w:r w:rsidRPr="0091683E">
              <w:rPr>
                <w:b/>
                <w:sz w:val="21"/>
                <w:lang w:bidi="ru-RU"/>
              </w:rPr>
              <w:t>СВОЙСТВО</w:t>
            </w:r>
          </w:p>
        </w:tc>
        <w:tc>
          <w:tcPr>
            <w:tcW w:w="3324" w:type="dxa"/>
            <w:vAlign w:val="center"/>
          </w:tcPr>
          <w:p w14:paraId="04CB5615" w14:textId="77777777" w:rsidR="003E02D5" w:rsidRPr="0091683E" w:rsidRDefault="00275E1C" w:rsidP="00203BF9">
            <w:pPr>
              <w:pStyle w:val="TableParagraph"/>
              <w:spacing w:before="101"/>
              <w:ind w:left="309" w:right="308"/>
              <w:rPr>
                <w:rFonts w:ascii="Times New Roman" w:hAnsi="Times New Roman" w:cs="Times New Roman"/>
                <w:b/>
                <w:sz w:val="21"/>
              </w:rPr>
            </w:pPr>
            <w:r w:rsidRPr="0091683E">
              <w:rPr>
                <w:b/>
                <w:sz w:val="21"/>
                <w:lang w:bidi="ru-RU"/>
              </w:rPr>
              <w:t>СТАНДАРТ</w:t>
            </w:r>
          </w:p>
        </w:tc>
        <w:tc>
          <w:tcPr>
            <w:tcW w:w="3105" w:type="dxa"/>
            <w:vAlign w:val="center"/>
          </w:tcPr>
          <w:p w14:paraId="07B22319" w14:textId="77777777" w:rsidR="003E02D5" w:rsidRPr="0091683E" w:rsidRDefault="00275E1C" w:rsidP="00203BF9">
            <w:pPr>
              <w:pStyle w:val="TableParagraph"/>
              <w:spacing w:before="101"/>
              <w:ind w:left="309" w:right="308"/>
              <w:rPr>
                <w:rFonts w:ascii="Times New Roman" w:hAnsi="Times New Roman" w:cs="Times New Roman"/>
                <w:b/>
                <w:sz w:val="21"/>
              </w:rPr>
            </w:pPr>
            <w:r w:rsidRPr="0091683E">
              <w:rPr>
                <w:b/>
                <w:sz w:val="21"/>
                <w:lang w:bidi="ru-RU"/>
              </w:rPr>
              <w:t>ИСПЫТАТЕЛЬНОЕ ЗНАЧЕНИЕ S855</w:t>
            </w:r>
          </w:p>
        </w:tc>
      </w:tr>
      <w:tr w:rsidR="0091683E" w:rsidRPr="0091683E" w14:paraId="293FE536" w14:textId="77777777" w:rsidTr="0068048C">
        <w:trPr>
          <w:trHeight w:val="57"/>
        </w:trPr>
        <w:tc>
          <w:tcPr>
            <w:tcW w:w="2656" w:type="dxa"/>
            <w:vAlign w:val="center"/>
          </w:tcPr>
          <w:p w14:paraId="7DA7E791" w14:textId="77777777" w:rsidR="003E02D5" w:rsidRPr="0091683E" w:rsidRDefault="00275E1C" w:rsidP="00203BF9">
            <w:pPr>
              <w:pStyle w:val="TableParagraph"/>
              <w:spacing w:before="1"/>
              <w:ind w:left="309" w:right="308"/>
              <w:rPr>
                <w:rFonts w:ascii="Times New Roman" w:hAnsi="Times New Roman" w:cs="Times New Roman"/>
                <w:sz w:val="21"/>
              </w:rPr>
            </w:pPr>
            <w:r w:rsidRPr="0091683E">
              <w:rPr>
                <w:sz w:val="21"/>
                <w:lang w:bidi="ru-RU"/>
              </w:rPr>
              <w:t>Внешний вид</w:t>
            </w:r>
          </w:p>
        </w:tc>
        <w:tc>
          <w:tcPr>
            <w:tcW w:w="3324" w:type="dxa"/>
            <w:vAlign w:val="center"/>
          </w:tcPr>
          <w:p w14:paraId="1576FE1C" w14:textId="77777777" w:rsidR="003E02D5" w:rsidRPr="0091683E" w:rsidRDefault="00275E1C" w:rsidP="00203BF9">
            <w:pPr>
              <w:pStyle w:val="TableParagraph"/>
              <w:spacing w:before="1"/>
              <w:ind w:left="309" w:right="308"/>
              <w:rPr>
                <w:rFonts w:ascii="Times New Roman" w:hAnsi="Times New Roman" w:cs="Times New Roman"/>
                <w:sz w:val="21"/>
              </w:rPr>
            </w:pPr>
            <w:r w:rsidRPr="0091683E">
              <w:rPr>
                <w:sz w:val="21"/>
                <w:lang w:bidi="ru-RU"/>
              </w:rPr>
              <w:t>Визуальный контроль</w:t>
            </w:r>
          </w:p>
        </w:tc>
        <w:tc>
          <w:tcPr>
            <w:tcW w:w="3105" w:type="dxa"/>
            <w:vAlign w:val="center"/>
          </w:tcPr>
          <w:p w14:paraId="10FF3278" w14:textId="77777777" w:rsidR="003E02D5" w:rsidRPr="0091683E" w:rsidRDefault="00275E1C" w:rsidP="00203BF9">
            <w:pPr>
              <w:pStyle w:val="TableParagraph"/>
              <w:spacing w:before="144"/>
              <w:ind w:left="309" w:right="308"/>
              <w:rPr>
                <w:rFonts w:ascii="Times New Roman" w:hAnsi="Times New Roman" w:cs="Times New Roman"/>
                <w:sz w:val="21"/>
              </w:rPr>
            </w:pPr>
            <w:r w:rsidRPr="0091683E">
              <w:rPr>
                <w:sz w:val="21"/>
                <w:lang w:bidi="ru-RU"/>
              </w:rPr>
              <w:t>Белая однородная паста</w:t>
            </w:r>
          </w:p>
        </w:tc>
      </w:tr>
      <w:tr w:rsidR="0091683E" w:rsidRPr="0091683E" w14:paraId="0AD30E53" w14:textId="77777777" w:rsidTr="0068048C">
        <w:trPr>
          <w:trHeight w:val="57"/>
        </w:trPr>
        <w:tc>
          <w:tcPr>
            <w:tcW w:w="2656" w:type="dxa"/>
            <w:vAlign w:val="center"/>
          </w:tcPr>
          <w:p w14:paraId="13490443" w14:textId="77777777" w:rsidR="003E02D5" w:rsidRPr="0091683E" w:rsidRDefault="00275E1C" w:rsidP="00203BF9">
            <w:pPr>
              <w:pStyle w:val="TableParagraph"/>
              <w:spacing w:before="90"/>
              <w:ind w:left="309" w:right="308"/>
              <w:rPr>
                <w:rFonts w:ascii="Times New Roman" w:hAnsi="Times New Roman" w:cs="Times New Roman"/>
                <w:sz w:val="21"/>
              </w:rPr>
            </w:pPr>
            <w:r w:rsidRPr="0091683E">
              <w:rPr>
                <w:sz w:val="21"/>
                <w:lang w:bidi="ru-RU"/>
              </w:rPr>
              <w:t>Запах</w:t>
            </w:r>
          </w:p>
        </w:tc>
        <w:tc>
          <w:tcPr>
            <w:tcW w:w="3324" w:type="dxa"/>
            <w:vAlign w:val="center"/>
          </w:tcPr>
          <w:p w14:paraId="7335484B" w14:textId="77777777" w:rsidR="003E02D5" w:rsidRPr="0091683E" w:rsidRDefault="00275E1C" w:rsidP="00203BF9">
            <w:pPr>
              <w:pStyle w:val="TableParagraph"/>
              <w:spacing w:before="128"/>
              <w:ind w:left="309" w:right="308"/>
              <w:rPr>
                <w:rFonts w:ascii="Times New Roman" w:hAnsi="Times New Roman" w:cs="Times New Roman"/>
                <w:sz w:val="21"/>
              </w:rPr>
            </w:pPr>
            <w:r w:rsidRPr="0091683E">
              <w:rPr>
                <w:sz w:val="21"/>
                <w:lang w:bidi="ru-RU"/>
              </w:rPr>
              <w:t>-</w:t>
            </w:r>
          </w:p>
        </w:tc>
        <w:tc>
          <w:tcPr>
            <w:tcW w:w="3105" w:type="dxa"/>
            <w:vAlign w:val="center"/>
          </w:tcPr>
          <w:p w14:paraId="5E2349CC" w14:textId="77777777" w:rsidR="003E02D5" w:rsidRPr="0091683E" w:rsidRDefault="00275E1C" w:rsidP="00203BF9">
            <w:pPr>
              <w:pStyle w:val="TableParagraph"/>
              <w:spacing w:before="128"/>
              <w:ind w:left="309" w:right="308"/>
              <w:rPr>
                <w:rFonts w:ascii="Times New Roman" w:hAnsi="Times New Roman" w:cs="Times New Roman"/>
                <w:sz w:val="21"/>
              </w:rPr>
            </w:pPr>
            <w:r w:rsidRPr="0091683E">
              <w:rPr>
                <w:sz w:val="21"/>
                <w:lang w:bidi="ru-RU"/>
              </w:rPr>
              <w:t>Слабый</w:t>
            </w:r>
          </w:p>
        </w:tc>
      </w:tr>
      <w:tr w:rsidR="0091683E" w:rsidRPr="0091683E" w14:paraId="5BA692BB" w14:textId="77777777" w:rsidTr="0068048C">
        <w:trPr>
          <w:trHeight w:val="57"/>
        </w:trPr>
        <w:tc>
          <w:tcPr>
            <w:tcW w:w="2656" w:type="dxa"/>
            <w:vAlign w:val="center"/>
          </w:tcPr>
          <w:p w14:paraId="5DD93940" w14:textId="77777777" w:rsidR="003E02D5" w:rsidRPr="0091683E" w:rsidRDefault="00275E1C" w:rsidP="00203BF9">
            <w:pPr>
              <w:pStyle w:val="TableParagraph"/>
              <w:spacing w:before="180"/>
              <w:ind w:left="309" w:right="308"/>
              <w:rPr>
                <w:rFonts w:ascii="Times New Roman" w:hAnsi="Times New Roman" w:cs="Times New Roman"/>
                <w:sz w:val="21"/>
              </w:rPr>
            </w:pPr>
            <w:r w:rsidRPr="0091683E">
              <w:rPr>
                <w:sz w:val="21"/>
                <w:lang w:bidi="ru-RU"/>
              </w:rPr>
              <w:t>Плотность (г/см</w:t>
            </w:r>
            <w:r w:rsidRPr="0091683E">
              <w:rPr>
                <w:sz w:val="21"/>
                <w:vertAlign w:val="superscript"/>
                <w:lang w:bidi="ru-RU"/>
              </w:rPr>
              <w:t>3</w:t>
            </w:r>
            <w:r w:rsidRPr="0091683E">
              <w:rPr>
                <w:sz w:val="21"/>
                <w:lang w:bidi="ru-RU"/>
              </w:rPr>
              <w:t>)</w:t>
            </w:r>
          </w:p>
        </w:tc>
        <w:tc>
          <w:tcPr>
            <w:tcW w:w="3324" w:type="dxa"/>
            <w:vAlign w:val="center"/>
          </w:tcPr>
          <w:p w14:paraId="717647CE" w14:textId="77777777" w:rsidR="003E02D5" w:rsidRPr="0091683E" w:rsidRDefault="00275E1C" w:rsidP="00203BF9">
            <w:pPr>
              <w:pStyle w:val="TableParagraph"/>
              <w:spacing w:before="180"/>
              <w:ind w:left="309" w:right="308"/>
              <w:rPr>
                <w:rFonts w:ascii="Times New Roman" w:hAnsi="Times New Roman" w:cs="Times New Roman"/>
                <w:sz w:val="21"/>
              </w:rPr>
            </w:pPr>
            <w:r w:rsidRPr="0091683E">
              <w:rPr>
                <w:sz w:val="21"/>
                <w:lang w:bidi="ru-RU"/>
              </w:rPr>
              <w:t>GB 13477.2-2002</w:t>
            </w:r>
          </w:p>
        </w:tc>
        <w:tc>
          <w:tcPr>
            <w:tcW w:w="3105" w:type="dxa"/>
            <w:vAlign w:val="center"/>
          </w:tcPr>
          <w:p w14:paraId="61AD97D4" w14:textId="77777777" w:rsidR="003E02D5" w:rsidRPr="0091683E" w:rsidRDefault="00275E1C" w:rsidP="00203BF9">
            <w:pPr>
              <w:pStyle w:val="TableParagraph"/>
              <w:spacing w:before="180"/>
              <w:ind w:left="309" w:right="308"/>
              <w:rPr>
                <w:rFonts w:ascii="Times New Roman" w:hAnsi="Times New Roman" w:cs="Times New Roman"/>
                <w:sz w:val="21"/>
              </w:rPr>
            </w:pPr>
            <w:r w:rsidRPr="0091683E">
              <w:rPr>
                <w:sz w:val="21"/>
                <w:lang w:bidi="ru-RU"/>
              </w:rPr>
              <w:t>1,50±0,1</w:t>
            </w:r>
          </w:p>
        </w:tc>
      </w:tr>
      <w:tr w:rsidR="0091683E" w:rsidRPr="0091683E" w14:paraId="170703D8" w14:textId="77777777" w:rsidTr="0068048C">
        <w:trPr>
          <w:trHeight w:val="57"/>
        </w:trPr>
        <w:tc>
          <w:tcPr>
            <w:tcW w:w="2656" w:type="dxa"/>
            <w:vAlign w:val="center"/>
          </w:tcPr>
          <w:p w14:paraId="68373C85" w14:textId="77777777"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t>Содержание твердых частиц (%)</w:t>
            </w:r>
          </w:p>
        </w:tc>
        <w:tc>
          <w:tcPr>
            <w:tcW w:w="3324" w:type="dxa"/>
            <w:vAlign w:val="center"/>
          </w:tcPr>
          <w:p w14:paraId="37BC3600" w14:textId="77777777"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t>--</w:t>
            </w:r>
          </w:p>
        </w:tc>
        <w:tc>
          <w:tcPr>
            <w:tcW w:w="3105" w:type="dxa"/>
            <w:vAlign w:val="center"/>
          </w:tcPr>
          <w:p w14:paraId="53C711E9" w14:textId="77777777"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t>&gt;97</w:t>
            </w:r>
          </w:p>
        </w:tc>
      </w:tr>
      <w:tr w:rsidR="0091683E" w:rsidRPr="0091683E" w14:paraId="468BECFD" w14:textId="77777777" w:rsidTr="0068048C">
        <w:trPr>
          <w:trHeight w:val="57"/>
        </w:trPr>
        <w:tc>
          <w:tcPr>
            <w:tcW w:w="2656" w:type="dxa"/>
            <w:vAlign w:val="center"/>
          </w:tcPr>
          <w:p w14:paraId="2B780A72" w14:textId="04A05D38"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t xml:space="preserve">Твердость по </w:t>
            </w:r>
            <w:r w:rsidR="00DB7B91">
              <w:rPr>
                <w:sz w:val="21"/>
                <w:lang w:bidi="ru-RU"/>
              </w:rPr>
              <w:t>Ш</w:t>
            </w:r>
            <w:r w:rsidRPr="0091683E">
              <w:rPr>
                <w:sz w:val="21"/>
                <w:lang w:bidi="ru-RU"/>
              </w:rPr>
              <w:t>ору D</w:t>
            </w:r>
          </w:p>
        </w:tc>
        <w:tc>
          <w:tcPr>
            <w:tcW w:w="3324" w:type="dxa"/>
            <w:vAlign w:val="center"/>
          </w:tcPr>
          <w:p w14:paraId="496F0FD8" w14:textId="77777777" w:rsidR="001624A3" w:rsidRDefault="00275E1C" w:rsidP="001624A3">
            <w:pPr>
              <w:pStyle w:val="TableParagraph"/>
              <w:spacing w:line="265" w:lineRule="exact"/>
              <w:ind w:left="306" w:right="306"/>
              <w:rPr>
                <w:sz w:val="21"/>
                <w:lang w:bidi="ru-RU"/>
              </w:rPr>
            </w:pPr>
            <w:r w:rsidRPr="0091683E">
              <w:rPr>
                <w:sz w:val="21"/>
                <w:lang w:bidi="ru-RU"/>
              </w:rPr>
              <w:t>GB/T 531.1-2008</w:t>
            </w:r>
          </w:p>
          <w:p w14:paraId="1D968D57" w14:textId="2C015037" w:rsidR="003E02D5" w:rsidRPr="0091683E" w:rsidRDefault="00275E1C" w:rsidP="001624A3">
            <w:pPr>
              <w:pStyle w:val="TableParagraph"/>
              <w:spacing w:line="265" w:lineRule="exact"/>
              <w:ind w:left="306" w:right="306"/>
              <w:rPr>
                <w:rFonts w:ascii="Times New Roman" w:hAnsi="Times New Roman" w:cs="Times New Roman"/>
                <w:sz w:val="21"/>
              </w:rPr>
            </w:pPr>
            <w:r w:rsidRPr="0091683E">
              <w:rPr>
                <w:sz w:val="21"/>
                <w:lang w:bidi="ru-RU"/>
              </w:rPr>
              <w:t>180℃ * 30 мин</w:t>
            </w:r>
          </w:p>
        </w:tc>
        <w:tc>
          <w:tcPr>
            <w:tcW w:w="3105" w:type="dxa"/>
            <w:vAlign w:val="center"/>
          </w:tcPr>
          <w:p w14:paraId="5E6E3FA1" w14:textId="77777777"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t>60±5</w:t>
            </w:r>
          </w:p>
        </w:tc>
      </w:tr>
      <w:tr w:rsidR="0091683E" w:rsidRPr="0091683E" w14:paraId="2B1E5D40" w14:textId="77777777" w:rsidTr="0068048C">
        <w:trPr>
          <w:trHeight w:val="57"/>
        </w:trPr>
        <w:tc>
          <w:tcPr>
            <w:tcW w:w="2656" w:type="dxa"/>
            <w:vAlign w:val="center"/>
          </w:tcPr>
          <w:p w14:paraId="4934CAFA" w14:textId="77777777"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t xml:space="preserve">Время отверждения </w:t>
            </w:r>
            <w:r w:rsidRPr="0091683E">
              <w:rPr>
                <w:sz w:val="21"/>
                <w:lang w:bidi="ru-RU"/>
              </w:rPr>
              <w:lastRenderedPageBreak/>
              <w:t>(мин)</w:t>
            </w:r>
          </w:p>
        </w:tc>
        <w:tc>
          <w:tcPr>
            <w:tcW w:w="3324" w:type="dxa"/>
            <w:vAlign w:val="center"/>
          </w:tcPr>
          <w:p w14:paraId="1C60ABDD" w14:textId="77777777"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lastRenderedPageBreak/>
              <w:t>180 ℃</w:t>
            </w:r>
          </w:p>
        </w:tc>
        <w:tc>
          <w:tcPr>
            <w:tcW w:w="3105" w:type="dxa"/>
            <w:vAlign w:val="center"/>
          </w:tcPr>
          <w:p w14:paraId="03FA0F01" w14:textId="77777777"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t>30 мин.</w:t>
            </w:r>
          </w:p>
        </w:tc>
      </w:tr>
      <w:tr w:rsidR="0091683E" w:rsidRPr="0091683E" w14:paraId="78F104F5" w14:textId="77777777" w:rsidTr="0068048C">
        <w:trPr>
          <w:trHeight w:val="57"/>
        </w:trPr>
        <w:tc>
          <w:tcPr>
            <w:tcW w:w="2656" w:type="dxa"/>
            <w:vAlign w:val="center"/>
          </w:tcPr>
          <w:p w14:paraId="46EC2974" w14:textId="77777777" w:rsidR="003E02D5" w:rsidRPr="0091683E" w:rsidRDefault="00275E1C" w:rsidP="00203BF9">
            <w:pPr>
              <w:pStyle w:val="TableParagraph"/>
              <w:spacing w:before="21" w:line="360" w:lineRule="atLeast"/>
              <w:ind w:left="309" w:right="308"/>
              <w:rPr>
                <w:rFonts w:ascii="Times New Roman" w:hAnsi="Times New Roman" w:cs="Times New Roman"/>
                <w:sz w:val="21"/>
              </w:rPr>
            </w:pPr>
            <w:r w:rsidRPr="0091683E">
              <w:rPr>
                <w:sz w:val="21"/>
                <w:lang w:bidi="ru-RU"/>
              </w:rPr>
              <w:t>Прочность на сдвиг (МПа) (толщина 0,2 мм)</w:t>
            </w:r>
          </w:p>
        </w:tc>
        <w:tc>
          <w:tcPr>
            <w:tcW w:w="3324" w:type="dxa"/>
            <w:vAlign w:val="center"/>
          </w:tcPr>
          <w:p w14:paraId="154A5035" w14:textId="77777777"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t>GB/T 7124-2008</w:t>
            </w:r>
          </w:p>
        </w:tc>
        <w:tc>
          <w:tcPr>
            <w:tcW w:w="3105" w:type="dxa"/>
            <w:vAlign w:val="center"/>
          </w:tcPr>
          <w:p w14:paraId="4977186E" w14:textId="77777777" w:rsidR="003E02D5" w:rsidRPr="0091683E" w:rsidRDefault="00275E1C" w:rsidP="00203BF9">
            <w:pPr>
              <w:pStyle w:val="TableParagraph"/>
              <w:ind w:left="309" w:right="308"/>
              <w:rPr>
                <w:rFonts w:ascii="Times New Roman" w:hAnsi="Times New Roman" w:cs="Times New Roman"/>
                <w:sz w:val="21"/>
              </w:rPr>
            </w:pPr>
            <w:r w:rsidRPr="0091683E">
              <w:rPr>
                <w:sz w:val="21"/>
                <w:lang w:bidi="ru-RU"/>
              </w:rPr>
              <w:t>&gt; 2,5</w:t>
            </w:r>
          </w:p>
        </w:tc>
      </w:tr>
      <w:tr w:rsidR="0091683E" w:rsidRPr="0091683E" w14:paraId="69DB70E7" w14:textId="77777777" w:rsidTr="0068048C">
        <w:trPr>
          <w:trHeight w:val="57"/>
        </w:trPr>
        <w:tc>
          <w:tcPr>
            <w:tcW w:w="2656" w:type="dxa"/>
            <w:vAlign w:val="center"/>
          </w:tcPr>
          <w:p w14:paraId="3AC6ECBC" w14:textId="77777777" w:rsidR="003E02D5" w:rsidRPr="0091683E" w:rsidRDefault="00275E1C" w:rsidP="00203BF9">
            <w:pPr>
              <w:pStyle w:val="TableParagraph"/>
              <w:spacing w:before="88"/>
              <w:ind w:left="309" w:right="308"/>
              <w:rPr>
                <w:rFonts w:ascii="Times New Roman" w:hAnsi="Times New Roman" w:cs="Times New Roman"/>
                <w:sz w:val="21"/>
              </w:rPr>
            </w:pPr>
            <w:r w:rsidRPr="0091683E">
              <w:rPr>
                <w:sz w:val="21"/>
                <w:lang w:bidi="ru-RU"/>
              </w:rPr>
              <w:t>TG</w:t>
            </w:r>
          </w:p>
        </w:tc>
        <w:tc>
          <w:tcPr>
            <w:tcW w:w="3324" w:type="dxa"/>
            <w:vAlign w:val="center"/>
          </w:tcPr>
          <w:p w14:paraId="7C74B0AD" w14:textId="77777777" w:rsidR="003E02D5" w:rsidRPr="0091683E" w:rsidRDefault="00275E1C" w:rsidP="00203BF9">
            <w:pPr>
              <w:pStyle w:val="TableParagraph"/>
              <w:spacing w:before="150"/>
              <w:ind w:left="309" w:right="308"/>
              <w:rPr>
                <w:rFonts w:ascii="Times New Roman" w:hAnsi="Times New Roman" w:cs="Times New Roman"/>
                <w:sz w:val="21"/>
              </w:rPr>
            </w:pPr>
            <w:r w:rsidRPr="0091683E">
              <w:rPr>
                <w:sz w:val="21"/>
                <w:lang w:bidi="ru-RU"/>
              </w:rPr>
              <w:t>GB/T 11998-1989</w:t>
            </w:r>
          </w:p>
        </w:tc>
        <w:tc>
          <w:tcPr>
            <w:tcW w:w="3105" w:type="dxa"/>
            <w:vAlign w:val="center"/>
          </w:tcPr>
          <w:p w14:paraId="23AAC886" w14:textId="77777777" w:rsidR="003E02D5" w:rsidRPr="0091683E" w:rsidRDefault="00275E1C" w:rsidP="00203BF9">
            <w:pPr>
              <w:pStyle w:val="TableParagraph"/>
              <w:spacing w:before="150"/>
              <w:ind w:left="309" w:right="308"/>
              <w:rPr>
                <w:rFonts w:ascii="Times New Roman" w:hAnsi="Times New Roman" w:cs="Times New Roman"/>
                <w:sz w:val="21"/>
              </w:rPr>
            </w:pPr>
            <w:r w:rsidRPr="0091683E">
              <w:rPr>
                <w:sz w:val="21"/>
                <w:lang w:bidi="ru-RU"/>
              </w:rPr>
              <w:t>50</w:t>
            </w:r>
          </w:p>
        </w:tc>
      </w:tr>
      <w:tr w:rsidR="0091683E" w:rsidRPr="0091683E" w14:paraId="40F8FDB2" w14:textId="77777777" w:rsidTr="0068048C">
        <w:trPr>
          <w:trHeight w:val="57"/>
        </w:trPr>
        <w:tc>
          <w:tcPr>
            <w:tcW w:w="2656" w:type="dxa"/>
            <w:vAlign w:val="center"/>
          </w:tcPr>
          <w:p w14:paraId="22873EE9" w14:textId="77777777" w:rsidR="003E02D5" w:rsidRPr="0091683E" w:rsidRDefault="00275E1C" w:rsidP="00203BF9">
            <w:pPr>
              <w:pStyle w:val="TableParagraph"/>
              <w:spacing w:line="360" w:lineRule="exact"/>
              <w:ind w:left="309" w:right="308"/>
              <w:rPr>
                <w:rFonts w:ascii="Times New Roman" w:hAnsi="Times New Roman" w:cs="Times New Roman"/>
                <w:sz w:val="21"/>
              </w:rPr>
            </w:pPr>
            <w:r w:rsidRPr="0091683E">
              <w:rPr>
                <w:sz w:val="21"/>
                <w:lang w:bidi="ru-RU"/>
              </w:rPr>
              <w:t>Ограниченная температура/время (℃/Ч))</w:t>
            </w:r>
          </w:p>
        </w:tc>
        <w:tc>
          <w:tcPr>
            <w:tcW w:w="3324" w:type="dxa"/>
            <w:vAlign w:val="center"/>
          </w:tcPr>
          <w:p w14:paraId="4908CE69" w14:textId="77777777" w:rsidR="003E02D5" w:rsidRPr="0091683E" w:rsidRDefault="00275E1C" w:rsidP="00203BF9">
            <w:pPr>
              <w:pStyle w:val="TableParagraph"/>
              <w:spacing w:before="1"/>
              <w:ind w:left="309" w:right="308"/>
              <w:rPr>
                <w:rFonts w:ascii="Times New Roman" w:hAnsi="Times New Roman" w:cs="Times New Roman"/>
                <w:sz w:val="21"/>
              </w:rPr>
            </w:pPr>
            <w:r w:rsidRPr="0091683E">
              <w:rPr>
                <w:sz w:val="21"/>
                <w:lang w:bidi="ru-RU"/>
              </w:rPr>
              <w:t>/</w:t>
            </w:r>
          </w:p>
        </w:tc>
        <w:tc>
          <w:tcPr>
            <w:tcW w:w="3105" w:type="dxa"/>
            <w:vAlign w:val="center"/>
          </w:tcPr>
          <w:p w14:paraId="3B0EC71A" w14:textId="77777777" w:rsidR="003E02D5" w:rsidRPr="0091683E" w:rsidRDefault="00275E1C" w:rsidP="00203BF9">
            <w:pPr>
              <w:pStyle w:val="TableParagraph"/>
              <w:spacing w:before="1"/>
              <w:ind w:left="309" w:right="308"/>
              <w:rPr>
                <w:rFonts w:ascii="Times New Roman" w:hAnsi="Times New Roman" w:cs="Times New Roman"/>
                <w:sz w:val="21"/>
              </w:rPr>
            </w:pPr>
            <w:r w:rsidRPr="0091683E">
              <w:rPr>
                <w:sz w:val="21"/>
                <w:lang w:bidi="ru-RU"/>
              </w:rPr>
              <w:t>200°C ≤ 2 часа</w:t>
            </w:r>
          </w:p>
        </w:tc>
      </w:tr>
      <w:tr w:rsidR="003E02D5" w:rsidRPr="0091683E" w14:paraId="4ADBBD4E" w14:textId="77777777" w:rsidTr="0068048C">
        <w:trPr>
          <w:trHeight w:val="57"/>
        </w:trPr>
        <w:tc>
          <w:tcPr>
            <w:tcW w:w="2656" w:type="dxa"/>
            <w:vAlign w:val="center"/>
          </w:tcPr>
          <w:p w14:paraId="2B2979EB" w14:textId="77777777" w:rsidR="003E02D5" w:rsidRPr="0091683E" w:rsidRDefault="00275E1C" w:rsidP="00203BF9">
            <w:pPr>
              <w:pStyle w:val="TableParagraph"/>
              <w:spacing w:before="123"/>
              <w:ind w:left="309" w:right="308"/>
              <w:rPr>
                <w:rFonts w:ascii="Times New Roman" w:hAnsi="Times New Roman" w:cs="Times New Roman"/>
                <w:sz w:val="21"/>
              </w:rPr>
            </w:pPr>
            <w:r w:rsidRPr="0091683E">
              <w:rPr>
                <w:sz w:val="21"/>
                <w:lang w:bidi="ru-RU"/>
              </w:rPr>
              <w:t>Рабочая температура</w:t>
            </w:r>
          </w:p>
        </w:tc>
        <w:tc>
          <w:tcPr>
            <w:tcW w:w="3324" w:type="dxa"/>
            <w:vAlign w:val="center"/>
          </w:tcPr>
          <w:p w14:paraId="7137078E" w14:textId="77777777" w:rsidR="003E02D5" w:rsidRPr="0091683E" w:rsidRDefault="00275E1C" w:rsidP="00203BF9">
            <w:pPr>
              <w:pStyle w:val="TableParagraph"/>
              <w:spacing w:before="123"/>
              <w:ind w:left="309" w:right="308"/>
              <w:rPr>
                <w:rFonts w:ascii="Times New Roman" w:hAnsi="Times New Roman" w:cs="Times New Roman"/>
                <w:sz w:val="21"/>
              </w:rPr>
            </w:pPr>
            <w:r w:rsidRPr="0091683E">
              <w:rPr>
                <w:sz w:val="21"/>
                <w:lang w:bidi="ru-RU"/>
              </w:rPr>
              <w:t>/</w:t>
            </w:r>
          </w:p>
        </w:tc>
        <w:tc>
          <w:tcPr>
            <w:tcW w:w="3105" w:type="dxa"/>
            <w:vAlign w:val="center"/>
          </w:tcPr>
          <w:p w14:paraId="6729D4F6" w14:textId="77777777" w:rsidR="003E02D5" w:rsidRPr="0091683E" w:rsidRDefault="00275E1C" w:rsidP="00203BF9">
            <w:pPr>
              <w:pStyle w:val="TableParagraph"/>
              <w:spacing w:before="123"/>
              <w:ind w:left="309" w:right="308"/>
              <w:rPr>
                <w:rFonts w:ascii="Times New Roman" w:hAnsi="Times New Roman" w:cs="Times New Roman"/>
                <w:sz w:val="21"/>
              </w:rPr>
            </w:pPr>
            <w:r w:rsidRPr="0091683E">
              <w:rPr>
                <w:sz w:val="21"/>
                <w:lang w:bidi="ru-RU"/>
              </w:rPr>
              <w:t>15°C - 35°C</w:t>
            </w:r>
          </w:p>
        </w:tc>
      </w:tr>
    </w:tbl>
    <w:p w14:paraId="2AF26FCD" w14:textId="77777777" w:rsidR="0068048C" w:rsidRPr="0091683E" w:rsidRDefault="0068048C" w:rsidP="00203BF9">
      <w:pPr>
        <w:tabs>
          <w:tab w:val="left" w:pos="851"/>
        </w:tabs>
        <w:spacing w:before="60" w:line="331" w:lineRule="auto"/>
        <w:ind w:left="261" w:right="25"/>
        <w:rPr>
          <w:rFonts w:ascii="Times New Roman" w:hAnsi="Times New Roman" w:cs="Times New Roman"/>
          <w:sz w:val="18"/>
        </w:rPr>
      </w:pPr>
    </w:p>
    <w:p w14:paraId="6AFA2E4D" w14:textId="0AEC6BDB" w:rsidR="003E02D5" w:rsidRPr="0091683E" w:rsidRDefault="00275E1C" w:rsidP="00203BF9">
      <w:pPr>
        <w:tabs>
          <w:tab w:val="left" w:pos="851"/>
        </w:tabs>
        <w:spacing w:before="60" w:line="331" w:lineRule="auto"/>
        <w:ind w:left="261" w:right="25"/>
        <w:rPr>
          <w:rFonts w:ascii="Times New Roman" w:hAnsi="Times New Roman" w:cs="Times New Roman"/>
          <w:sz w:val="18"/>
        </w:rPr>
      </w:pPr>
      <w:r w:rsidRPr="0091683E">
        <w:rPr>
          <w:sz w:val="18"/>
          <w:lang w:bidi="ru-RU"/>
        </w:rPr>
        <w:t>Примечание:</w:t>
      </w:r>
      <w:r w:rsidRPr="0091683E">
        <w:rPr>
          <w:sz w:val="18"/>
          <w:lang w:bidi="ru-RU"/>
        </w:rPr>
        <w:tab/>
        <w:t>Приведенные выше данные проверены в определенных условиях. Все технические данные, указанные в данном техническом паспорте продукта, основаны только на лабораторных испытаниях. Фактические измеренные данные могут отличаться по независящим от нас обстоятельствам.</w:t>
      </w:r>
    </w:p>
    <w:p w14:paraId="1ACF3F6E" w14:textId="77777777" w:rsidR="003E02D5" w:rsidRPr="0091683E" w:rsidRDefault="003E02D5">
      <w:pPr>
        <w:pStyle w:val="a3"/>
        <w:rPr>
          <w:rFonts w:ascii="Times New Roman" w:hAnsi="Times New Roman" w:cs="Times New Roman"/>
          <w:sz w:val="18"/>
        </w:rPr>
      </w:pPr>
    </w:p>
    <w:p w14:paraId="1BC11164" w14:textId="77777777" w:rsidR="003E02D5" w:rsidRPr="0091683E" w:rsidRDefault="00275E1C">
      <w:pPr>
        <w:pStyle w:val="1"/>
        <w:spacing w:before="157"/>
        <w:ind w:left="261"/>
        <w:rPr>
          <w:rFonts w:ascii="Times New Roman" w:hAnsi="Times New Roman" w:cs="Times New Roman"/>
        </w:rPr>
      </w:pPr>
      <w:r w:rsidRPr="0091683E">
        <w:rPr>
          <w:b w:val="0"/>
          <w:sz w:val="32"/>
          <w:lang w:bidi="ru-RU"/>
        </w:rPr>
        <w:t>∎</w:t>
      </w:r>
      <w:r w:rsidRPr="0091683E">
        <w:rPr>
          <w:lang w:bidi="ru-RU"/>
        </w:rPr>
        <w:t xml:space="preserve"> Указания по применению</w:t>
      </w:r>
    </w:p>
    <w:p w14:paraId="58C4E62B" w14:textId="77777777" w:rsidR="003E02D5" w:rsidRPr="0091683E" w:rsidRDefault="00275E1C">
      <w:pPr>
        <w:pStyle w:val="a5"/>
        <w:numPr>
          <w:ilvl w:val="1"/>
          <w:numId w:val="4"/>
        </w:numPr>
        <w:tabs>
          <w:tab w:val="left" w:pos="725"/>
        </w:tabs>
        <w:spacing w:before="139" w:line="292" w:lineRule="auto"/>
        <w:ind w:right="404" w:firstLine="0"/>
        <w:rPr>
          <w:rFonts w:ascii="Times New Roman" w:hAnsi="Times New Roman" w:cs="Times New Roman"/>
          <w:sz w:val="21"/>
        </w:rPr>
      </w:pPr>
      <w:r w:rsidRPr="0091683E">
        <w:rPr>
          <w:sz w:val="21"/>
          <w:lang w:bidi="ru-RU"/>
        </w:rPr>
        <w:t>Перед началом работ ознакомьтесь с руководством по технике безопасности, чтобы усвоить соответствующие профилактические меры и рекомендации по технике безопасности. В отношении химических веществ, которые не нуждаются в маркировке, обратите внимание заранее и примите соответствующие профилактические меры.</w:t>
      </w:r>
    </w:p>
    <w:p w14:paraId="14BEEC58" w14:textId="77777777" w:rsidR="003E02D5" w:rsidRPr="0091683E" w:rsidRDefault="00275E1C">
      <w:pPr>
        <w:pStyle w:val="a5"/>
        <w:numPr>
          <w:ilvl w:val="1"/>
          <w:numId w:val="4"/>
        </w:numPr>
        <w:tabs>
          <w:tab w:val="left" w:pos="725"/>
        </w:tabs>
        <w:spacing w:line="292" w:lineRule="auto"/>
        <w:ind w:right="220" w:firstLine="0"/>
        <w:rPr>
          <w:rFonts w:ascii="Times New Roman" w:hAnsi="Times New Roman" w:cs="Times New Roman"/>
          <w:sz w:val="21"/>
        </w:rPr>
      </w:pPr>
      <w:r w:rsidRPr="0091683E">
        <w:rPr>
          <w:sz w:val="21"/>
          <w:lang w:bidi="ru-RU"/>
        </w:rPr>
        <w:t>S855 можно использовать для приклеивания к очищенному, обработанному, загрунтованному металлу и нельзя приклеивать к необработанному металлу. Для достижения оптимальной производительности основание должно быть очищено от каких-либо загрязнений. Перед использованием нового основания рекомендуется выполнить соответствующую проверку на основании.</w:t>
      </w:r>
    </w:p>
    <w:p w14:paraId="2093A4F9" w14:textId="0D6E9BEE" w:rsidR="003E02D5" w:rsidRPr="0091683E" w:rsidRDefault="00367617" w:rsidP="00446052">
      <w:pPr>
        <w:pStyle w:val="a5"/>
        <w:numPr>
          <w:ilvl w:val="1"/>
          <w:numId w:val="4"/>
        </w:numPr>
        <w:tabs>
          <w:tab w:val="left" w:pos="725"/>
        </w:tabs>
        <w:spacing w:before="49" w:line="288" w:lineRule="auto"/>
        <w:ind w:right="399" w:firstLine="49"/>
        <w:rPr>
          <w:rFonts w:ascii="Times New Roman" w:hAnsi="Times New Roman" w:cs="Times New Roman"/>
          <w:sz w:val="21"/>
        </w:rPr>
      </w:pPr>
      <w:r>
        <w:rPr>
          <w:sz w:val="21"/>
          <w:lang w:bidi="ru-RU"/>
        </w:rPr>
        <w:t xml:space="preserve"> </w:t>
      </w:r>
      <w:r w:rsidR="00275E1C" w:rsidRPr="0091683E">
        <w:rPr>
          <w:sz w:val="21"/>
          <w:lang w:bidi="ru-RU"/>
        </w:rPr>
        <w:t>Для получения наилучшей прочности необходимо соблюдать следующие условия отверждения</w:t>
      </w:r>
      <w:r w:rsidR="00275E1C" w:rsidRPr="0091683E">
        <w:rPr>
          <w:lang w:bidi="ru-RU"/>
        </w:rPr>
        <w:t>: &gt;175℃*</w:t>
      </w:r>
      <w:r w:rsidR="00275E1C" w:rsidRPr="0091683E">
        <w:rPr>
          <w:sz w:val="21"/>
          <w:lang w:bidi="ru-RU"/>
        </w:rPr>
        <w:t>30 минут. Различные условия отверждения приведут к различиям в прочности на сдвиг. Минимальная температура нагрева составляет 160°C, максимальная температура нагрева не превышает 220°C.</w:t>
      </w:r>
    </w:p>
    <w:p w14:paraId="5B2C9E13" w14:textId="77777777" w:rsidR="003E02D5" w:rsidRPr="0091683E" w:rsidRDefault="00275E1C">
      <w:pPr>
        <w:pStyle w:val="a5"/>
        <w:numPr>
          <w:ilvl w:val="1"/>
          <w:numId w:val="4"/>
        </w:numPr>
        <w:tabs>
          <w:tab w:val="left" w:pos="725"/>
        </w:tabs>
        <w:spacing w:before="3" w:line="292" w:lineRule="auto"/>
        <w:ind w:right="265" w:firstLine="0"/>
        <w:rPr>
          <w:rFonts w:ascii="Times New Roman" w:hAnsi="Times New Roman" w:cs="Times New Roman"/>
          <w:sz w:val="21"/>
        </w:rPr>
      </w:pPr>
      <w:r w:rsidRPr="0091683E">
        <w:rPr>
          <w:sz w:val="21"/>
          <w:lang w:bidi="ru-RU"/>
        </w:rPr>
        <w:t>Материал S855 однороден и не содержит частиц, его можно закачивать, а также использовать трубчатый клеевой пистолет. В случае длительного отключения (&gt;8 часов) рекомендуется сбросить давление в системе, чтобы уменьшить вероятность образования затеков в трубке. Рекомендуется регулярно продувать и очищать трубку для подачи материала.</w:t>
      </w:r>
    </w:p>
    <w:p w14:paraId="59B932E4" w14:textId="77777777" w:rsidR="003E02D5" w:rsidRPr="0091683E" w:rsidRDefault="00275E1C">
      <w:pPr>
        <w:pStyle w:val="a5"/>
        <w:numPr>
          <w:ilvl w:val="1"/>
          <w:numId w:val="4"/>
        </w:numPr>
        <w:tabs>
          <w:tab w:val="left" w:pos="725"/>
        </w:tabs>
        <w:spacing w:line="292" w:lineRule="auto"/>
        <w:ind w:right="468" w:firstLine="0"/>
        <w:rPr>
          <w:rFonts w:ascii="Times New Roman" w:hAnsi="Times New Roman" w:cs="Times New Roman"/>
          <w:sz w:val="21"/>
        </w:rPr>
      </w:pPr>
      <w:r w:rsidRPr="0091683E">
        <w:rPr>
          <w:sz w:val="21"/>
          <w:lang w:bidi="ru-RU"/>
        </w:rPr>
        <w:t>S855 можно использовать для приклеивания к очищенному, обработанному, загрунтованному металлу и нельзя приклеивать к необработанному металлу. Для достижения оптимальной производительности основание должно быть очищено от каких-либо загрязнений.</w:t>
      </w:r>
    </w:p>
    <w:p w14:paraId="30E23590" w14:textId="77777777" w:rsidR="003E02D5" w:rsidRPr="0091683E" w:rsidRDefault="00275E1C">
      <w:pPr>
        <w:pStyle w:val="a5"/>
        <w:numPr>
          <w:ilvl w:val="1"/>
          <w:numId w:val="4"/>
        </w:numPr>
        <w:tabs>
          <w:tab w:val="left" w:pos="725"/>
        </w:tabs>
        <w:spacing w:line="292" w:lineRule="auto"/>
        <w:ind w:right="748" w:firstLine="0"/>
        <w:rPr>
          <w:rFonts w:ascii="Times New Roman" w:hAnsi="Times New Roman" w:cs="Times New Roman"/>
          <w:sz w:val="21"/>
        </w:rPr>
      </w:pPr>
      <w:r w:rsidRPr="0091683E">
        <w:rPr>
          <w:sz w:val="21"/>
          <w:lang w:bidi="ru-RU"/>
        </w:rPr>
        <w:t>Материал, извлеченный из тары во время использования, может быть загрязнен, не переливайте продукт обратно в оригинальную тару.</w:t>
      </w:r>
    </w:p>
    <w:p w14:paraId="712D9BE4" w14:textId="77777777" w:rsidR="003E02D5" w:rsidRPr="0091683E" w:rsidRDefault="00275E1C">
      <w:pPr>
        <w:pStyle w:val="2"/>
        <w:numPr>
          <w:ilvl w:val="0"/>
          <w:numId w:val="3"/>
        </w:numPr>
        <w:tabs>
          <w:tab w:val="left" w:pos="539"/>
          <w:tab w:val="left" w:pos="540"/>
        </w:tabs>
        <w:spacing w:line="255" w:lineRule="exact"/>
        <w:rPr>
          <w:rFonts w:ascii="Times New Roman" w:hAnsi="Times New Roman" w:cs="Times New Roman"/>
          <w:b w:val="0"/>
        </w:rPr>
      </w:pPr>
      <w:r w:rsidRPr="0091683E">
        <w:rPr>
          <w:lang w:bidi="ru-RU"/>
        </w:rPr>
        <w:t>Удаление</w:t>
      </w:r>
    </w:p>
    <w:p w14:paraId="7DC27E13" w14:textId="6EFEEF89" w:rsidR="003E02D5" w:rsidRPr="0091683E" w:rsidRDefault="00275E1C">
      <w:pPr>
        <w:spacing w:before="58" w:line="307" w:lineRule="auto"/>
        <w:ind w:left="518" w:right="277"/>
        <w:rPr>
          <w:rFonts w:ascii="Times New Roman" w:hAnsi="Times New Roman" w:cs="Times New Roman"/>
          <w:sz w:val="20"/>
        </w:rPr>
      </w:pPr>
      <w:r w:rsidRPr="0091683E">
        <w:rPr>
          <w:sz w:val="20"/>
          <w:lang w:bidi="ru-RU"/>
        </w:rPr>
        <w:t xml:space="preserve">Неотвержденный клей во время работ можно удалить чистым полотенцем или тряпкой, </w:t>
      </w:r>
      <w:r w:rsidRPr="0091683E">
        <w:rPr>
          <w:sz w:val="20"/>
          <w:lang w:bidi="ru-RU"/>
        </w:rPr>
        <w:lastRenderedPageBreak/>
        <w:t xml:space="preserve">смоченной в </w:t>
      </w:r>
      <w:proofErr w:type="spellStart"/>
      <w:r w:rsidRPr="0091683E">
        <w:rPr>
          <w:sz w:val="20"/>
          <w:lang w:bidi="ru-RU"/>
        </w:rPr>
        <w:t>изопропаноле</w:t>
      </w:r>
      <w:r w:rsidR="008525BE">
        <w:rPr>
          <w:sz w:val="20"/>
          <w:lang w:bidi="ru-RU"/>
        </w:rPr>
        <w:t>.О</w:t>
      </w:r>
      <w:r w:rsidRPr="0091683E">
        <w:rPr>
          <w:sz w:val="20"/>
          <w:lang w:bidi="ru-RU"/>
        </w:rPr>
        <w:t>твержденный</w:t>
      </w:r>
      <w:proofErr w:type="spellEnd"/>
      <w:r w:rsidRPr="0091683E">
        <w:rPr>
          <w:sz w:val="20"/>
          <w:lang w:bidi="ru-RU"/>
        </w:rPr>
        <w:t xml:space="preserve"> клей можно удалить только механическим способом.</w:t>
      </w:r>
    </w:p>
    <w:p w14:paraId="296B8FAC" w14:textId="77777777" w:rsidR="003E02D5" w:rsidRPr="0091683E" w:rsidRDefault="00275E1C">
      <w:pPr>
        <w:pStyle w:val="2"/>
        <w:numPr>
          <w:ilvl w:val="0"/>
          <w:numId w:val="3"/>
        </w:numPr>
        <w:tabs>
          <w:tab w:val="left" w:pos="539"/>
          <w:tab w:val="left" w:pos="540"/>
        </w:tabs>
        <w:spacing w:line="248" w:lineRule="exact"/>
        <w:rPr>
          <w:rFonts w:ascii="Times New Roman" w:hAnsi="Times New Roman" w:cs="Times New Roman"/>
          <w:b w:val="0"/>
        </w:rPr>
      </w:pPr>
      <w:r w:rsidRPr="0091683E">
        <w:rPr>
          <w:lang w:bidi="ru-RU"/>
        </w:rPr>
        <w:t>Информация по технике безопасности</w:t>
      </w:r>
    </w:p>
    <w:p w14:paraId="1E737B33" w14:textId="77777777" w:rsidR="003E02D5" w:rsidRPr="0091683E" w:rsidRDefault="00275E1C">
      <w:pPr>
        <w:pStyle w:val="a5"/>
        <w:numPr>
          <w:ilvl w:val="0"/>
          <w:numId w:val="2"/>
        </w:numPr>
        <w:tabs>
          <w:tab w:val="left" w:pos="725"/>
        </w:tabs>
        <w:spacing w:before="56"/>
        <w:rPr>
          <w:rFonts w:ascii="Times New Roman" w:hAnsi="Times New Roman" w:cs="Times New Roman"/>
          <w:sz w:val="21"/>
        </w:rPr>
      </w:pPr>
      <w:r w:rsidRPr="0091683E">
        <w:rPr>
          <w:sz w:val="21"/>
          <w:lang w:bidi="ru-RU"/>
        </w:rPr>
        <w:t>Хранить в недоступном для детей месте.</w:t>
      </w:r>
    </w:p>
    <w:p w14:paraId="4F4A1277" w14:textId="77777777" w:rsidR="003E02D5" w:rsidRPr="0091683E" w:rsidRDefault="00275E1C">
      <w:pPr>
        <w:pStyle w:val="a5"/>
        <w:numPr>
          <w:ilvl w:val="0"/>
          <w:numId w:val="2"/>
        </w:numPr>
        <w:tabs>
          <w:tab w:val="left" w:pos="725"/>
        </w:tabs>
        <w:spacing w:before="55" w:line="292" w:lineRule="auto"/>
        <w:ind w:left="518" w:right="267" w:firstLine="0"/>
        <w:rPr>
          <w:rFonts w:ascii="Times New Roman" w:hAnsi="Times New Roman" w:cs="Times New Roman"/>
          <w:sz w:val="21"/>
        </w:rPr>
      </w:pPr>
      <w:r w:rsidRPr="0091683E">
        <w:rPr>
          <w:sz w:val="21"/>
          <w:lang w:bidi="ru-RU"/>
        </w:rPr>
        <w:t>Не допускать попадания на кожу и в глаза. При случайном попадании на кожу сначала протереть тканью, а затем промыть с мылом; при случайном попадании в глаза после промывания большим количеством воды как можно скорее обратиться к врачу.</w:t>
      </w:r>
    </w:p>
    <w:p w14:paraId="67B34F3F" w14:textId="77777777" w:rsidR="003E02D5" w:rsidRPr="0091683E" w:rsidRDefault="00275E1C">
      <w:pPr>
        <w:pStyle w:val="1"/>
        <w:spacing w:before="73"/>
        <w:rPr>
          <w:rFonts w:ascii="Times New Roman" w:hAnsi="Times New Roman" w:cs="Times New Roman"/>
        </w:rPr>
      </w:pPr>
      <w:r w:rsidRPr="0091683E">
        <w:rPr>
          <w:b w:val="0"/>
          <w:sz w:val="32"/>
          <w:lang w:bidi="ru-RU"/>
        </w:rPr>
        <w:t>∎</w:t>
      </w:r>
      <w:r w:rsidRPr="0091683E">
        <w:rPr>
          <w:lang w:bidi="ru-RU"/>
        </w:rPr>
        <w:t xml:space="preserve"> Упаковка и хранение</w:t>
      </w:r>
    </w:p>
    <w:p w14:paraId="69A1434E" w14:textId="77777777" w:rsidR="0068048C" w:rsidRPr="0091683E" w:rsidRDefault="00275E1C">
      <w:pPr>
        <w:pStyle w:val="a5"/>
        <w:numPr>
          <w:ilvl w:val="0"/>
          <w:numId w:val="3"/>
        </w:numPr>
        <w:tabs>
          <w:tab w:val="left" w:pos="539"/>
          <w:tab w:val="left" w:pos="540"/>
        </w:tabs>
        <w:spacing w:before="137" w:line="264" w:lineRule="auto"/>
        <w:ind w:right="6334"/>
        <w:rPr>
          <w:rFonts w:ascii="Times New Roman" w:hAnsi="Times New Roman" w:cs="Times New Roman"/>
          <w:sz w:val="21"/>
        </w:rPr>
      </w:pPr>
      <w:r w:rsidRPr="0091683E">
        <w:rPr>
          <w:b/>
          <w:sz w:val="21"/>
          <w:lang w:bidi="ru-RU"/>
        </w:rPr>
        <w:t>Характеристики упаковки:</w:t>
      </w:r>
    </w:p>
    <w:p w14:paraId="64F412EE" w14:textId="18AA06AB" w:rsidR="003E02D5" w:rsidRPr="0091683E" w:rsidRDefault="00275E1C" w:rsidP="00CD756E">
      <w:pPr>
        <w:pStyle w:val="a5"/>
        <w:tabs>
          <w:tab w:val="left" w:pos="539"/>
          <w:tab w:val="left" w:pos="540"/>
        </w:tabs>
        <w:spacing w:before="137" w:line="264" w:lineRule="auto"/>
        <w:ind w:left="539" w:firstLine="0"/>
        <w:rPr>
          <w:rFonts w:ascii="Times New Roman" w:hAnsi="Times New Roman" w:cs="Times New Roman"/>
          <w:sz w:val="21"/>
        </w:rPr>
      </w:pPr>
      <w:r w:rsidRPr="0091683E">
        <w:rPr>
          <w:sz w:val="21"/>
          <w:lang w:bidi="ru-RU"/>
        </w:rPr>
        <w:t>400 мл/шприц, 230 кг/бочка</w:t>
      </w:r>
    </w:p>
    <w:p w14:paraId="028715A6" w14:textId="77777777" w:rsidR="003E02D5" w:rsidRPr="0091683E" w:rsidRDefault="003E02D5">
      <w:pPr>
        <w:pStyle w:val="a3"/>
        <w:spacing w:before="7"/>
        <w:rPr>
          <w:rFonts w:ascii="Times New Roman" w:hAnsi="Times New Roman" w:cs="Times New Roman"/>
          <w:sz w:val="22"/>
        </w:rPr>
      </w:pPr>
    </w:p>
    <w:p w14:paraId="135624F9" w14:textId="77777777" w:rsidR="003E02D5" w:rsidRPr="0091683E" w:rsidRDefault="00275E1C">
      <w:pPr>
        <w:pStyle w:val="2"/>
        <w:numPr>
          <w:ilvl w:val="0"/>
          <w:numId w:val="3"/>
        </w:numPr>
        <w:tabs>
          <w:tab w:val="left" w:pos="539"/>
          <w:tab w:val="left" w:pos="540"/>
        </w:tabs>
        <w:rPr>
          <w:rFonts w:ascii="Times New Roman" w:hAnsi="Times New Roman" w:cs="Times New Roman"/>
          <w:b w:val="0"/>
        </w:rPr>
      </w:pPr>
      <w:r w:rsidRPr="0091683E">
        <w:rPr>
          <w:lang w:bidi="ru-RU"/>
        </w:rPr>
        <w:t>Хранение и транспортировка</w:t>
      </w:r>
      <w:r w:rsidRPr="0091683E">
        <w:rPr>
          <w:b w:val="0"/>
          <w:lang w:bidi="ru-RU"/>
        </w:rPr>
        <w:t>:</w:t>
      </w:r>
    </w:p>
    <w:p w14:paraId="6AD5299E" w14:textId="4538502F" w:rsidR="003E02D5" w:rsidRPr="0091683E" w:rsidRDefault="00275E1C">
      <w:pPr>
        <w:pStyle w:val="a5"/>
        <w:numPr>
          <w:ilvl w:val="0"/>
          <w:numId w:val="1"/>
        </w:numPr>
        <w:tabs>
          <w:tab w:val="left" w:pos="747"/>
        </w:tabs>
        <w:spacing w:before="25" w:line="261" w:lineRule="auto"/>
        <w:ind w:right="747" w:firstLine="0"/>
        <w:rPr>
          <w:rFonts w:ascii="Times New Roman" w:hAnsi="Times New Roman" w:cs="Times New Roman"/>
          <w:sz w:val="21"/>
        </w:rPr>
      </w:pPr>
      <w:r w:rsidRPr="0091683E">
        <w:rPr>
          <w:sz w:val="21"/>
          <w:lang w:bidi="ru-RU"/>
        </w:rPr>
        <w:t xml:space="preserve">Транспортировка: </w:t>
      </w:r>
      <w:r w:rsidR="00591CDA" w:rsidRPr="007A6476">
        <w:rPr>
          <w:sz w:val="21"/>
          <w:lang w:bidi="ru-RU"/>
        </w:rPr>
        <w:t>защита от влаги, дождя, солнца, высоких температур, хранить вдали от источников тепла,</w:t>
      </w:r>
      <w:r w:rsidRPr="0091683E">
        <w:rPr>
          <w:sz w:val="21"/>
          <w:lang w:bidi="ru-RU"/>
        </w:rPr>
        <w:t>, обращаться с осторожностью, не сжимать и не ударять.</w:t>
      </w:r>
    </w:p>
    <w:p w14:paraId="3C7CE118" w14:textId="77777777" w:rsidR="003E02D5" w:rsidRPr="0091683E" w:rsidRDefault="00275E1C">
      <w:pPr>
        <w:pStyle w:val="a5"/>
        <w:numPr>
          <w:ilvl w:val="0"/>
          <w:numId w:val="1"/>
        </w:numPr>
        <w:tabs>
          <w:tab w:val="left" w:pos="747"/>
        </w:tabs>
        <w:spacing w:before="46" w:line="261" w:lineRule="auto"/>
        <w:ind w:left="120" w:right="443" w:firstLine="420"/>
        <w:rPr>
          <w:rFonts w:ascii="Times New Roman" w:hAnsi="Times New Roman" w:cs="Times New Roman"/>
          <w:sz w:val="21"/>
        </w:rPr>
      </w:pPr>
      <w:r w:rsidRPr="0091683E">
        <w:rPr>
          <w:sz w:val="21"/>
          <w:lang w:bidi="ru-RU"/>
        </w:rPr>
        <w:t>Хранение: В закрытом виде в сухом прохладном месте, избегать попадания прямых солнечных лучей, рекомендуемая температура хранения составляет 5~25°C.</w:t>
      </w:r>
    </w:p>
    <w:p w14:paraId="1DD4376D" w14:textId="77777777" w:rsidR="003E02D5" w:rsidRPr="0091683E" w:rsidRDefault="00275E1C">
      <w:pPr>
        <w:pStyle w:val="a5"/>
        <w:numPr>
          <w:ilvl w:val="0"/>
          <w:numId w:val="1"/>
        </w:numPr>
        <w:tabs>
          <w:tab w:val="left" w:pos="747"/>
        </w:tabs>
        <w:spacing w:before="1"/>
        <w:ind w:left="746"/>
        <w:rPr>
          <w:rFonts w:ascii="Times New Roman" w:hAnsi="Times New Roman" w:cs="Times New Roman"/>
          <w:sz w:val="21"/>
        </w:rPr>
      </w:pPr>
      <w:r w:rsidRPr="0091683E">
        <w:rPr>
          <w:sz w:val="21"/>
          <w:lang w:bidi="ru-RU"/>
        </w:rPr>
        <w:t>Срок хранения: 9 месяцев</w:t>
      </w:r>
    </w:p>
    <w:p w14:paraId="715F250A" w14:textId="77777777" w:rsidR="003E02D5" w:rsidRPr="0091683E" w:rsidRDefault="003E02D5">
      <w:pPr>
        <w:pStyle w:val="a3"/>
        <w:spacing w:before="12"/>
        <w:rPr>
          <w:rFonts w:ascii="Times New Roman" w:hAnsi="Times New Roman" w:cs="Times New Roman"/>
          <w:sz w:val="14"/>
        </w:rPr>
      </w:pPr>
    </w:p>
    <w:p w14:paraId="6A1CE5AB" w14:textId="77777777" w:rsidR="003E02D5" w:rsidRPr="0091683E" w:rsidRDefault="00275E1C">
      <w:pPr>
        <w:spacing w:line="405" w:lineRule="exact"/>
        <w:ind w:left="120"/>
        <w:rPr>
          <w:rFonts w:ascii="Times New Roman" w:hAnsi="Times New Roman" w:cs="Times New Roman"/>
          <w:b/>
          <w:sz w:val="32"/>
        </w:rPr>
      </w:pPr>
      <w:r w:rsidRPr="0091683E">
        <w:rPr>
          <w:sz w:val="32"/>
          <w:lang w:bidi="ru-RU"/>
        </w:rPr>
        <w:t xml:space="preserve">∎ </w:t>
      </w:r>
      <w:r w:rsidRPr="0091683E">
        <w:rPr>
          <w:b/>
          <w:sz w:val="32"/>
          <w:lang w:bidi="ru-RU"/>
        </w:rPr>
        <w:t>Внимание</w:t>
      </w:r>
    </w:p>
    <w:p w14:paraId="71A3C6D5" w14:textId="77777777" w:rsidR="003E02D5" w:rsidRPr="0091683E" w:rsidRDefault="00275E1C">
      <w:pPr>
        <w:pStyle w:val="a3"/>
        <w:spacing w:line="252" w:lineRule="exact"/>
        <w:ind w:left="225"/>
        <w:rPr>
          <w:rFonts w:ascii="Times New Roman" w:hAnsi="Times New Roman" w:cs="Times New Roman"/>
        </w:rPr>
      </w:pPr>
      <w:r w:rsidRPr="0091683E">
        <w:rPr>
          <w:lang w:bidi="ru-RU"/>
        </w:rPr>
        <w:t>Закупоривать и хранить в недоступном для детей месте.</w:t>
      </w:r>
    </w:p>
    <w:p w14:paraId="330FC0EE" w14:textId="77777777" w:rsidR="003E02D5" w:rsidRPr="0091683E" w:rsidRDefault="00275E1C">
      <w:pPr>
        <w:pStyle w:val="a3"/>
        <w:spacing w:before="24"/>
        <w:ind w:left="225"/>
        <w:rPr>
          <w:rFonts w:ascii="Times New Roman" w:hAnsi="Times New Roman" w:cs="Times New Roman"/>
        </w:rPr>
      </w:pPr>
      <w:r w:rsidRPr="0091683E">
        <w:rPr>
          <w:lang w:bidi="ru-RU"/>
        </w:rPr>
        <w:t>Не допускать попадания на кожу и в глаза до отверждения.</w:t>
      </w:r>
    </w:p>
    <w:p w14:paraId="7E69457F" w14:textId="77777777" w:rsidR="003E02D5" w:rsidRPr="0091683E" w:rsidRDefault="00275E1C">
      <w:pPr>
        <w:pStyle w:val="a3"/>
        <w:spacing w:before="22" w:line="264" w:lineRule="auto"/>
        <w:ind w:left="225" w:right="238"/>
        <w:rPr>
          <w:rFonts w:ascii="Times New Roman" w:hAnsi="Times New Roman" w:cs="Times New Roman"/>
        </w:rPr>
      </w:pPr>
      <w:r w:rsidRPr="0091683E">
        <w:rPr>
          <w:lang w:bidi="ru-RU"/>
        </w:rPr>
        <w:t>При случайном попадании на кожу сначала протереть ее мыльной водой или спиртом, а затем смыть чистой водой.</w:t>
      </w:r>
    </w:p>
    <w:p w14:paraId="279C0D94" w14:textId="77777777" w:rsidR="003E02D5" w:rsidRPr="0091683E" w:rsidRDefault="00275E1C">
      <w:pPr>
        <w:pStyle w:val="a3"/>
        <w:spacing w:line="261" w:lineRule="auto"/>
        <w:ind w:left="225" w:right="605"/>
        <w:rPr>
          <w:rFonts w:ascii="Times New Roman" w:hAnsi="Times New Roman" w:cs="Times New Roman"/>
        </w:rPr>
      </w:pPr>
      <w:r w:rsidRPr="0091683E">
        <w:rPr>
          <w:lang w:bidi="ru-RU"/>
        </w:rPr>
        <w:t>При попадании в глаза сначала промыть их большим количеством воды и при необходимости немедленно обратиться к врачу.</w:t>
      </w:r>
    </w:p>
    <w:p w14:paraId="28C1A4BC" w14:textId="77777777" w:rsidR="003E02D5" w:rsidRPr="0091683E" w:rsidRDefault="003E02D5">
      <w:pPr>
        <w:pStyle w:val="a3"/>
        <w:spacing w:before="2"/>
        <w:rPr>
          <w:rFonts w:ascii="Times New Roman" w:hAnsi="Times New Roman" w:cs="Times New Roman"/>
          <w:sz w:val="29"/>
        </w:rPr>
      </w:pPr>
    </w:p>
    <w:p w14:paraId="27D97C17" w14:textId="77777777" w:rsidR="003E02D5" w:rsidRPr="0091683E" w:rsidRDefault="00275E1C">
      <w:pPr>
        <w:pStyle w:val="1"/>
        <w:rPr>
          <w:rFonts w:ascii="Times New Roman" w:hAnsi="Times New Roman" w:cs="Times New Roman"/>
        </w:rPr>
      </w:pPr>
      <w:r w:rsidRPr="0091683E">
        <w:rPr>
          <w:b w:val="0"/>
          <w:sz w:val="32"/>
          <w:lang w:bidi="ru-RU"/>
        </w:rPr>
        <w:t>∎</w:t>
      </w:r>
      <w:r w:rsidRPr="0091683E">
        <w:rPr>
          <w:lang w:bidi="ru-RU"/>
        </w:rPr>
        <w:t xml:space="preserve"> Данные по технике безопасности при эксплуатации</w:t>
      </w:r>
    </w:p>
    <w:p w14:paraId="5D7A563F" w14:textId="77777777" w:rsidR="003E02D5" w:rsidRPr="0091683E" w:rsidRDefault="00275E1C">
      <w:pPr>
        <w:pStyle w:val="a3"/>
        <w:spacing w:before="139" w:line="292" w:lineRule="auto"/>
        <w:ind w:left="120" w:right="155"/>
        <w:jc w:val="both"/>
        <w:rPr>
          <w:rFonts w:ascii="Times New Roman" w:hAnsi="Times New Roman" w:cs="Times New Roman"/>
        </w:rPr>
      </w:pPr>
      <w:r w:rsidRPr="0091683E">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ПБВ можно получить у компании SEPNA или других дистрибьюторов, а также отправив электронное письмо в сервисный центр </w:t>
      </w:r>
      <w:hyperlink r:id="rId8">
        <w:r w:rsidRPr="0091683E">
          <w:rPr>
            <w:lang w:bidi="ru-RU"/>
          </w:rPr>
          <w:t>sepna@sepna.cc</w:t>
        </w:r>
      </w:hyperlink>
      <w:r w:rsidRPr="0091683E">
        <w:rPr>
          <w:lang w:bidi="ru-RU"/>
        </w:rPr>
        <w:t>, или позвонив по телефону +86-400-882-1323.</w:t>
      </w:r>
    </w:p>
    <w:p w14:paraId="394B8B33" w14:textId="77777777" w:rsidR="003E02D5" w:rsidRPr="0091683E" w:rsidRDefault="003E02D5">
      <w:pPr>
        <w:pStyle w:val="a3"/>
        <w:rPr>
          <w:rFonts w:ascii="Times New Roman" w:hAnsi="Times New Roman" w:cs="Times New Roman"/>
          <w:sz w:val="20"/>
        </w:rPr>
      </w:pPr>
    </w:p>
    <w:p w14:paraId="2227F4FA" w14:textId="77777777" w:rsidR="003E02D5" w:rsidRPr="0091683E" w:rsidRDefault="00275E1C">
      <w:pPr>
        <w:pStyle w:val="1"/>
        <w:spacing w:before="140"/>
        <w:rPr>
          <w:rFonts w:ascii="Times New Roman" w:hAnsi="Times New Roman" w:cs="Times New Roman"/>
        </w:rPr>
      </w:pPr>
      <w:r w:rsidRPr="0091683E">
        <w:rPr>
          <w:b w:val="0"/>
          <w:sz w:val="32"/>
          <w:lang w:bidi="ru-RU"/>
        </w:rPr>
        <w:t>∎</w:t>
      </w:r>
      <w:r w:rsidRPr="0091683E">
        <w:rPr>
          <w:lang w:bidi="ru-RU"/>
        </w:rPr>
        <w:t xml:space="preserve"> Гарантия и ответственность</w:t>
      </w:r>
    </w:p>
    <w:p w14:paraId="71EDDF4D" w14:textId="77777777" w:rsidR="003E02D5" w:rsidRPr="0091683E" w:rsidRDefault="00275E1C">
      <w:pPr>
        <w:pStyle w:val="a3"/>
        <w:spacing w:before="140" w:line="292" w:lineRule="auto"/>
        <w:ind w:left="120" w:right="153"/>
        <w:jc w:val="both"/>
        <w:rPr>
          <w:rFonts w:ascii="Times New Roman" w:hAnsi="Times New Roman" w:cs="Times New Roman"/>
        </w:rPr>
      </w:pPr>
      <w:r w:rsidRPr="0091683E">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3E02D5" w:rsidRPr="0091683E" w:rsidSect="00203BF9">
      <w:headerReference w:type="default" r:id="rId9"/>
      <w:footerReference w:type="default" r:id="rId10"/>
      <w:pgSz w:w="11910" w:h="16840"/>
      <w:pgMar w:top="1843" w:right="1260" w:bottom="1276" w:left="132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A4DB6" w14:textId="77777777" w:rsidR="00917E4B" w:rsidRDefault="00917E4B">
      <w:r>
        <w:separator/>
      </w:r>
    </w:p>
  </w:endnote>
  <w:endnote w:type="continuationSeparator" w:id="0">
    <w:p w14:paraId="4C3EB2A7" w14:textId="77777777" w:rsidR="00917E4B" w:rsidRDefault="00917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2"/>
      <w:gridCol w:w="3182"/>
      <w:gridCol w:w="3182"/>
    </w:tblGrid>
    <w:tr w:rsidR="0068048C" w:rsidRPr="0068048C" w14:paraId="40620788" w14:textId="77777777" w:rsidTr="0068048C">
      <w:trPr>
        <w:trHeight w:val="57"/>
      </w:trPr>
      <w:tc>
        <w:tcPr>
          <w:tcW w:w="3182" w:type="dxa"/>
        </w:tcPr>
        <w:p w14:paraId="442178A0" w14:textId="35BED5BC" w:rsidR="0068048C" w:rsidRPr="0068048C" w:rsidRDefault="0068048C" w:rsidP="0068048C">
          <w:pPr>
            <w:spacing w:before="14"/>
            <w:ind w:left="20"/>
            <w:rPr>
              <w:rFonts w:ascii="Times New Roman" w:hAnsi="Times New Roman" w:cs="Times New Roman"/>
              <w:sz w:val="18"/>
            </w:rPr>
          </w:pPr>
          <w:r w:rsidRPr="0068048C">
            <w:rPr>
              <w:sz w:val="18"/>
              <w:lang w:bidi="ru-RU"/>
            </w:rPr>
            <w:t>ВЕРСИЯ 1.05/2022-07</w:t>
          </w:r>
        </w:p>
      </w:tc>
      <w:tc>
        <w:tcPr>
          <w:tcW w:w="3182" w:type="dxa"/>
        </w:tcPr>
        <w:p w14:paraId="531D77CD" w14:textId="453A1A49" w:rsidR="0068048C" w:rsidRPr="0068048C" w:rsidRDefault="0068048C" w:rsidP="0068048C">
          <w:pPr>
            <w:spacing w:before="14"/>
            <w:ind w:left="20"/>
            <w:jc w:val="center"/>
            <w:rPr>
              <w:rFonts w:ascii="Times New Roman" w:hAnsi="Times New Roman" w:cs="Times New Roman"/>
              <w:sz w:val="18"/>
            </w:rPr>
          </w:pPr>
          <w:r w:rsidRPr="0068048C">
            <w:rPr>
              <w:sz w:val="18"/>
              <w:lang w:bidi="ru-RU"/>
            </w:rPr>
            <w:t>SEPNA CHEMICALS</w:t>
          </w:r>
        </w:p>
      </w:tc>
      <w:tc>
        <w:tcPr>
          <w:tcW w:w="3182" w:type="dxa"/>
        </w:tcPr>
        <w:p w14:paraId="2C89DFF8" w14:textId="21060F77" w:rsidR="0068048C" w:rsidRPr="0068048C" w:rsidRDefault="00000000" w:rsidP="0068048C">
          <w:pPr>
            <w:spacing w:before="14"/>
            <w:ind w:left="20"/>
            <w:jc w:val="right"/>
            <w:rPr>
              <w:rFonts w:ascii="Times New Roman" w:hAnsi="Times New Roman" w:cs="Times New Roman"/>
              <w:sz w:val="18"/>
            </w:rPr>
          </w:pPr>
          <w:hyperlink r:id="rId1">
            <w:r w:rsidR="0068048C" w:rsidRPr="0068048C">
              <w:rPr>
                <w:sz w:val="18"/>
                <w:lang w:bidi="ru-RU"/>
              </w:rPr>
              <w:t>WWW.SEPNA.CC</w:t>
            </w:r>
          </w:hyperlink>
        </w:p>
      </w:tc>
    </w:tr>
  </w:tbl>
  <w:p w14:paraId="75702FD4" w14:textId="60116C3F" w:rsidR="003E02D5" w:rsidRDefault="003E02D5">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29419" w14:textId="77777777" w:rsidR="00917E4B" w:rsidRDefault="00917E4B">
      <w:r>
        <w:separator/>
      </w:r>
    </w:p>
  </w:footnote>
  <w:footnote w:type="continuationSeparator" w:id="0">
    <w:p w14:paraId="0BE0E91E" w14:textId="77777777" w:rsidR="00917E4B" w:rsidRDefault="00917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773"/>
    </w:tblGrid>
    <w:tr w:rsidR="0068048C" w14:paraId="740F33AA" w14:textId="77777777" w:rsidTr="0068048C">
      <w:trPr>
        <w:trHeight w:val="57"/>
      </w:trPr>
      <w:tc>
        <w:tcPr>
          <w:tcW w:w="4773" w:type="dxa"/>
        </w:tcPr>
        <w:p w14:paraId="64E39A8B" w14:textId="77777777" w:rsidR="0068048C" w:rsidRDefault="0068048C" w:rsidP="0068048C">
          <w:pPr>
            <w:spacing w:line="551" w:lineRule="exact"/>
            <w:ind w:left="20"/>
            <w:rPr>
              <w:rFonts w:ascii="Times New Roman"/>
              <w:b/>
              <w:sz w:val="48"/>
            </w:rPr>
          </w:pPr>
          <w:r>
            <w:rPr>
              <w:b/>
              <w:sz w:val="48"/>
              <w:lang w:bidi="ru-RU"/>
            </w:rPr>
            <w:t>S855</w:t>
          </w:r>
        </w:p>
        <w:p w14:paraId="2735B3B8" w14:textId="213B739B" w:rsidR="0068048C" w:rsidRPr="0068048C" w:rsidRDefault="0068048C" w:rsidP="0068048C">
          <w:pPr>
            <w:spacing w:line="322" w:lineRule="exact"/>
            <w:ind w:left="20"/>
            <w:rPr>
              <w:rFonts w:ascii="Times New Roman"/>
              <w:b/>
              <w:sz w:val="28"/>
            </w:rPr>
          </w:pPr>
          <w:r>
            <w:rPr>
              <w:b/>
              <w:sz w:val="28"/>
              <w:lang w:bidi="ru-RU"/>
            </w:rPr>
            <w:t>Технический паспорт</w:t>
          </w:r>
        </w:p>
      </w:tc>
      <w:tc>
        <w:tcPr>
          <w:tcW w:w="4773" w:type="dxa"/>
        </w:tcPr>
        <w:p w14:paraId="523C72DC" w14:textId="3F9EA143" w:rsidR="0068048C" w:rsidRDefault="0068048C" w:rsidP="0068048C">
          <w:pPr>
            <w:pStyle w:val="a3"/>
            <w:jc w:val="right"/>
            <w:rPr>
              <w:sz w:val="20"/>
            </w:rPr>
          </w:pPr>
          <w:r>
            <w:rPr>
              <w:noProof/>
              <w:lang w:bidi="ru-RU"/>
            </w:rPr>
            <w:drawing>
              <wp:inline distT="0" distB="0" distL="0" distR="0" wp14:anchorId="439D6F57" wp14:editId="1FADAD71">
                <wp:extent cx="1532220" cy="630991"/>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1AF32CA1" w14:textId="245254C3" w:rsidR="003E02D5" w:rsidRDefault="003E02D5">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32B64"/>
    <w:multiLevelType w:val="hybridMultilevel"/>
    <w:tmpl w:val="758AC9BC"/>
    <w:lvl w:ilvl="0" w:tplc="C660E84E">
      <w:start w:val="1"/>
      <w:numFmt w:val="decimal"/>
      <w:lvlText w:val="%1."/>
      <w:lvlJc w:val="left"/>
      <w:pPr>
        <w:ind w:left="540" w:hanging="420"/>
        <w:jc w:val="left"/>
      </w:pPr>
      <w:rPr>
        <w:rFonts w:ascii="Times New Roman" w:eastAsia="Calibri" w:hAnsi="Times New Roman" w:cs="Times New Roman" w:hint="default"/>
        <w:b w:val="0"/>
        <w:bCs w:val="0"/>
        <w:i w:val="0"/>
        <w:iCs w:val="0"/>
        <w:color w:val="0D0D0D"/>
        <w:spacing w:val="-1"/>
        <w:w w:val="99"/>
        <w:sz w:val="21"/>
        <w:szCs w:val="21"/>
      </w:rPr>
    </w:lvl>
    <w:lvl w:ilvl="1" w:tplc="CD2E0676">
      <w:start w:val="1"/>
      <w:numFmt w:val="decimal"/>
      <w:lvlText w:val="%2."/>
      <w:lvlJc w:val="left"/>
      <w:pPr>
        <w:ind w:left="518" w:hanging="207"/>
        <w:jc w:val="left"/>
      </w:pPr>
      <w:rPr>
        <w:rFonts w:ascii="Times New Roman" w:eastAsia="Calibri" w:hAnsi="Times New Roman" w:cs="Times New Roman" w:hint="default"/>
        <w:b w:val="0"/>
        <w:bCs w:val="0"/>
        <w:i w:val="0"/>
        <w:iCs w:val="0"/>
        <w:spacing w:val="-1"/>
        <w:w w:val="99"/>
        <w:sz w:val="21"/>
        <w:szCs w:val="21"/>
      </w:rPr>
    </w:lvl>
    <w:lvl w:ilvl="2" w:tplc="B080BA0A">
      <w:numFmt w:val="bullet"/>
      <w:lvlText w:val="•"/>
      <w:lvlJc w:val="left"/>
      <w:pPr>
        <w:ind w:left="1516" w:hanging="207"/>
      </w:pPr>
      <w:rPr>
        <w:rFonts w:hint="default"/>
      </w:rPr>
    </w:lvl>
    <w:lvl w:ilvl="3" w:tplc="9F923EEC">
      <w:numFmt w:val="bullet"/>
      <w:lvlText w:val="•"/>
      <w:lvlJc w:val="left"/>
      <w:pPr>
        <w:ind w:left="2492" w:hanging="207"/>
      </w:pPr>
      <w:rPr>
        <w:rFonts w:hint="default"/>
      </w:rPr>
    </w:lvl>
    <w:lvl w:ilvl="4" w:tplc="4846269A">
      <w:numFmt w:val="bullet"/>
      <w:lvlText w:val="•"/>
      <w:lvlJc w:val="left"/>
      <w:pPr>
        <w:ind w:left="3468" w:hanging="207"/>
      </w:pPr>
      <w:rPr>
        <w:rFonts w:hint="default"/>
      </w:rPr>
    </w:lvl>
    <w:lvl w:ilvl="5" w:tplc="6372A85E">
      <w:numFmt w:val="bullet"/>
      <w:lvlText w:val="•"/>
      <w:lvlJc w:val="left"/>
      <w:pPr>
        <w:ind w:left="4444" w:hanging="207"/>
      </w:pPr>
      <w:rPr>
        <w:rFonts w:hint="default"/>
      </w:rPr>
    </w:lvl>
    <w:lvl w:ilvl="6" w:tplc="96AAA622">
      <w:numFmt w:val="bullet"/>
      <w:lvlText w:val="•"/>
      <w:lvlJc w:val="left"/>
      <w:pPr>
        <w:ind w:left="5421" w:hanging="207"/>
      </w:pPr>
      <w:rPr>
        <w:rFonts w:hint="default"/>
      </w:rPr>
    </w:lvl>
    <w:lvl w:ilvl="7" w:tplc="F0881608">
      <w:numFmt w:val="bullet"/>
      <w:lvlText w:val="•"/>
      <w:lvlJc w:val="left"/>
      <w:pPr>
        <w:ind w:left="6397" w:hanging="207"/>
      </w:pPr>
      <w:rPr>
        <w:rFonts w:hint="default"/>
      </w:rPr>
    </w:lvl>
    <w:lvl w:ilvl="8" w:tplc="7EC6E934">
      <w:numFmt w:val="bullet"/>
      <w:lvlText w:val="•"/>
      <w:lvlJc w:val="left"/>
      <w:pPr>
        <w:ind w:left="7373" w:hanging="207"/>
      </w:pPr>
      <w:rPr>
        <w:rFonts w:hint="default"/>
      </w:rPr>
    </w:lvl>
  </w:abstractNum>
  <w:abstractNum w:abstractNumId="1" w15:restartNumberingAfterBreak="0">
    <w:nsid w:val="19F57F82"/>
    <w:multiLevelType w:val="hybridMultilevel"/>
    <w:tmpl w:val="D6F0356E"/>
    <w:lvl w:ilvl="0" w:tplc="198420B2">
      <w:start w:val="1"/>
      <w:numFmt w:val="decimal"/>
      <w:lvlText w:val="%1."/>
      <w:lvlJc w:val="left"/>
      <w:pPr>
        <w:ind w:left="540" w:hanging="207"/>
        <w:jc w:val="left"/>
      </w:pPr>
      <w:rPr>
        <w:rFonts w:ascii="Times New Roman" w:eastAsia="Calibri" w:hAnsi="Times New Roman" w:cs="Times New Roman" w:hint="default"/>
        <w:b w:val="0"/>
        <w:bCs w:val="0"/>
        <w:i w:val="0"/>
        <w:iCs w:val="0"/>
        <w:color w:val="0D0D0D"/>
        <w:spacing w:val="-1"/>
        <w:w w:val="99"/>
        <w:sz w:val="21"/>
        <w:szCs w:val="21"/>
      </w:rPr>
    </w:lvl>
    <w:lvl w:ilvl="1" w:tplc="67385104">
      <w:numFmt w:val="bullet"/>
      <w:lvlText w:val="•"/>
      <w:lvlJc w:val="left"/>
      <w:pPr>
        <w:ind w:left="1418" w:hanging="207"/>
      </w:pPr>
      <w:rPr>
        <w:rFonts w:hint="default"/>
      </w:rPr>
    </w:lvl>
    <w:lvl w:ilvl="2" w:tplc="57FAA376">
      <w:numFmt w:val="bullet"/>
      <w:lvlText w:val="•"/>
      <w:lvlJc w:val="left"/>
      <w:pPr>
        <w:ind w:left="2297" w:hanging="207"/>
      </w:pPr>
      <w:rPr>
        <w:rFonts w:hint="default"/>
      </w:rPr>
    </w:lvl>
    <w:lvl w:ilvl="3" w:tplc="50867CCC">
      <w:numFmt w:val="bullet"/>
      <w:lvlText w:val="•"/>
      <w:lvlJc w:val="left"/>
      <w:pPr>
        <w:ind w:left="3175" w:hanging="207"/>
      </w:pPr>
      <w:rPr>
        <w:rFonts w:hint="default"/>
      </w:rPr>
    </w:lvl>
    <w:lvl w:ilvl="4" w:tplc="306E5FCC">
      <w:numFmt w:val="bullet"/>
      <w:lvlText w:val="•"/>
      <w:lvlJc w:val="left"/>
      <w:pPr>
        <w:ind w:left="4054" w:hanging="207"/>
      </w:pPr>
      <w:rPr>
        <w:rFonts w:hint="default"/>
      </w:rPr>
    </w:lvl>
    <w:lvl w:ilvl="5" w:tplc="6DC22FE0">
      <w:numFmt w:val="bullet"/>
      <w:lvlText w:val="•"/>
      <w:lvlJc w:val="left"/>
      <w:pPr>
        <w:ind w:left="4933" w:hanging="207"/>
      </w:pPr>
      <w:rPr>
        <w:rFonts w:hint="default"/>
      </w:rPr>
    </w:lvl>
    <w:lvl w:ilvl="6" w:tplc="30CC5E42">
      <w:numFmt w:val="bullet"/>
      <w:lvlText w:val="•"/>
      <w:lvlJc w:val="left"/>
      <w:pPr>
        <w:ind w:left="5811" w:hanging="207"/>
      </w:pPr>
      <w:rPr>
        <w:rFonts w:hint="default"/>
      </w:rPr>
    </w:lvl>
    <w:lvl w:ilvl="7" w:tplc="6EDAFAD8">
      <w:numFmt w:val="bullet"/>
      <w:lvlText w:val="•"/>
      <w:lvlJc w:val="left"/>
      <w:pPr>
        <w:ind w:left="6690" w:hanging="207"/>
      </w:pPr>
      <w:rPr>
        <w:rFonts w:hint="default"/>
      </w:rPr>
    </w:lvl>
    <w:lvl w:ilvl="8" w:tplc="D24AF00A">
      <w:numFmt w:val="bullet"/>
      <w:lvlText w:val="•"/>
      <w:lvlJc w:val="left"/>
      <w:pPr>
        <w:ind w:left="7568" w:hanging="207"/>
      </w:pPr>
      <w:rPr>
        <w:rFonts w:hint="default"/>
      </w:rPr>
    </w:lvl>
  </w:abstractNum>
  <w:abstractNum w:abstractNumId="2" w15:restartNumberingAfterBreak="0">
    <w:nsid w:val="2AE959C0"/>
    <w:multiLevelType w:val="hybridMultilevel"/>
    <w:tmpl w:val="8C88AD16"/>
    <w:lvl w:ilvl="0" w:tplc="B67C5A08">
      <w:start w:val="1"/>
      <w:numFmt w:val="decimal"/>
      <w:lvlText w:val="%1."/>
      <w:lvlJc w:val="left"/>
      <w:pPr>
        <w:ind w:left="724" w:hanging="207"/>
        <w:jc w:val="left"/>
      </w:pPr>
      <w:rPr>
        <w:rFonts w:ascii="Times New Roman" w:eastAsia="Calibri" w:hAnsi="Times New Roman" w:cs="Times New Roman" w:hint="default"/>
        <w:b w:val="0"/>
        <w:bCs w:val="0"/>
        <w:i w:val="0"/>
        <w:iCs w:val="0"/>
        <w:spacing w:val="-1"/>
        <w:w w:val="99"/>
        <w:sz w:val="21"/>
        <w:szCs w:val="21"/>
      </w:rPr>
    </w:lvl>
    <w:lvl w:ilvl="1" w:tplc="A896201E">
      <w:numFmt w:val="bullet"/>
      <w:lvlText w:val="•"/>
      <w:lvlJc w:val="left"/>
      <w:pPr>
        <w:ind w:left="1580" w:hanging="207"/>
      </w:pPr>
      <w:rPr>
        <w:rFonts w:hint="default"/>
      </w:rPr>
    </w:lvl>
    <w:lvl w:ilvl="2" w:tplc="860054FE">
      <w:numFmt w:val="bullet"/>
      <w:lvlText w:val="•"/>
      <w:lvlJc w:val="left"/>
      <w:pPr>
        <w:ind w:left="2441" w:hanging="207"/>
      </w:pPr>
      <w:rPr>
        <w:rFonts w:hint="default"/>
      </w:rPr>
    </w:lvl>
    <w:lvl w:ilvl="3" w:tplc="0DF0000A">
      <w:numFmt w:val="bullet"/>
      <w:lvlText w:val="•"/>
      <w:lvlJc w:val="left"/>
      <w:pPr>
        <w:ind w:left="3301" w:hanging="207"/>
      </w:pPr>
      <w:rPr>
        <w:rFonts w:hint="default"/>
      </w:rPr>
    </w:lvl>
    <w:lvl w:ilvl="4" w:tplc="E5C2DB88">
      <w:numFmt w:val="bullet"/>
      <w:lvlText w:val="•"/>
      <w:lvlJc w:val="left"/>
      <w:pPr>
        <w:ind w:left="4162" w:hanging="207"/>
      </w:pPr>
      <w:rPr>
        <w:rFonts w:hint="default"/>
      </w:rPr>
    </w:lvl>
    <w:lvl w:ilvl="5" w:tplc="96FA7654">
      <w:numFmt w:val="bullet"/>
      <w:lvlText w:val="•"/>
      <w:lvlJc w:val="left"/>
      <w:pPr>
        <w:ind w:left="5023" w:hanging="207"/>
      </w:pPr>
      <w:rPr>
        <w:rFonts w:hint="default"/>
      </w:rPr>
    </w:lvl>
    <w:lvl w:ilvl="6" w:tplc="E33E8058">
      <w:numFmt w:val="bullet"/>
      <w:lvlText w:val="•"/>
      <w:lvlJc w:val="left"/>
      <w:pPr>
        <w:ind w:left="5883" w:hanging="207"/>
      </w:pPr>
      <w:rPr>
        <w:rFonts w:hint="default"/>
      </w:rPr>
    </w:lvl>
    <w:lvl w:ilvl="7" w:tplc="2AFA2068">
      <w:numFmt w:val="bullet"/>
      <w:lvlText w:val="•"/>
      <w:lvlJc w:val="left"/>
      <w:pPr>
        <w:ind w:left="6744" w:hanging="207"/>
      </w:pPr>
      <w:rPr>
        <w:rFonts w:hint="default"/>
      </w:rPr>
    </w:lvl>
    <w:lvl w:ilvl="8" w:tplc="7CD472B0">
      <w:numFmt w:val="bullet"/>
      <w:lvlText w:val="•"/>
      <w:lvlJc w:val="left"/>
      <w:pPr>
        <w:ind w:left="7604" w:hanging="207"/>
      </w:pPr>
      <w:rPr>
        <w:rFonts w:hint="default"/>
      </w:rPr>
    </w:lvl>
  </w:abstractNum>
  <w:abstractNum w:abstractNumId="3" w15:restartNumberingAfterBreak="0">
    <w:nsid w:val="305144EE"/>
    <w:multiLevelType w:val="hybridMultilevel"/>
    <w:tmpl w:val="37CC1CF0"/>
    <w:lvl w:ilvl="0" w:tplc="9EEAEF7E">
      <w:numFmt w:val="bullet"/>
      <w:lvlText w:val=""/>
      <w:lvlJc w:val="left"/>
      <w:pPr>
        <w:ind w:left="540" w:hanging="420"/>
      </w:pPr>
      <w:rPr>
        <w:rFonts w:ascii="Wingdings" w:eastAsia="Wingdings" w:hAnsi="Wingdings" w:cs="Wingdings" w:hint="default"/>
        <w:w w:val="99"/>
      </w:rPr>
    </w:lvl>
    <w:lvl w:ilvl="1" w:tplc="3B5EECB8">
      <w:numFmt w:val="bullet"/>
      <w:lvlText w:val="•"/>
      <w:lvlJc w:val="left"/>
      <w:pPr>
        <w:ind w:left="1418" w:hanging="420"/>
      </w:pPr>
      <w:rPr>
        <w:rFonts w:hint="default"/>
      </w:rPr>
    </w:lvl>
    <w:lvl w:ilvl="2" w:tplc="EA3EFBF6">
      <w:numFmt w:val="bullet"/>
      <w:lvlText w:val="•"/>
      <w:lvlJc w:val="left"/>
      <w:pPr>
        <w:ind w:left="2297" w:hanging="420"/>
      </w:pPr>
      <w:rPr>
        <w:rFonts w:hint="default"/>
      </w:rPr>
    </w:lvl>
    <w:lvl w:ilvl="3" w:tplc="B5C4CFFC">
      <w:numFmt w:val="bullet"/>
      <w:lvlText w:val="•"/>
      <w:lvlJc w:val="left"/>
      <w:pPr>
        <w:ind w:left="3175" w:hanging="420"/>
      </w:pPr>
      <w:rPr>
        <w:rFonts w:hint="default"/>
      </w:rPr>
    </w:lvl>
    <w:lvl w:ilvl="4" w:tplc="83DE7376">
      <w:numFmt w:val="bullet"/>
      <w:lvlText w:val="•"/>
      <w:lvlJc w:val="left"/>
      <w:pPr>
        <w:ind w:left="4054" w:hanging="420"/>
      </w:pPr>
      <w:rPr>
        <w:rFonts w:hint="default"/>
      </w:rPr>
    </w:lvl>
    <w:lvl w:ilvl="5" w:tplc="FAD44534">
      <w:numFmt w:val="bullet"/>
      <w:lvlText w:val="•"/>
      <w:lvlJc w:val="left"/>
      <w:pPr>
        <w:ind w:left="4933" w:hanging="420"/>
      </w:pPr>
      <w:rPr>
        <w:rFonts w:hint="default"/>
      </w:rPr>
    </w:lvl>
    <w:lvl w:ilvl="6" w:tplc="6596AB22">
      <w:numFmt w:val="bullet"/>
      <w:lvlText w:val="•"/>
      <w:lvlJc w:val="left"/>
      <w:pPr>
        <w:ind w:left="5811" w:hanging="420"/>
      </w:pPr>
      <w:rPr>
        <w:rFonts w:hint="default"/>
      </w:rPr>
    </w:lvl>
    <w:lvl w:ilvl="7" w:tplc="AB7C3A94">
      <w:numFmt w:val="bullet"/>
      <w:lvlText w:val="•"/>
      <w:lvlJc w:val="left"/>
      <w:pPr>
        <w:ind w:left="6690" w:hanging="420"/>
      </w:pPr>
      <w:rPr>
        <w:rFonts w:hint="default"/>
      </w:rPr>
    </w:lvl>
    <w:lvl w:ilvl="8" w:tplc="CE24B4B4">
      <w:numFmt w:val="bullet"/>
      <w:lvlText w:val="•"/>
      <w:lvlJc w:val="left"/>
      <w:pPr>
        <w:ind w:left="7568" w:hanging="420"/>
      </w:pPr>
      <w:rPr>
        <w:rFonts w:hint="default"/>
      </w:rPr>
    </w:lvl>
  </w:abstractNum>
  <w:num w:numId="1" w16cid:durableId="1866552146">
    <w:abstractNumId w:val="1"/>
  </w:num>
  <w:num w:numId="2" w16cid:durableId="1246379678">
    <w:abstractNumId w:val="2"/>
  </w:num>
  <w:num w:numId="3" w16cid:durableId="1074624876">
    <w:abstractNumId w:val="3"/>
  </w:num>
  <w:num w:numId="4" w16cid:durableId="109558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E02D5"/>
    <w:rsid w:val="00014133"/>
    <w:rsid w:val="000433C7"/>
    <w:rsid w:val="00064F8F"/>
    <w:rsid w:val="001624A3"/>
    <w:rsid w:val="00203BF9"/>
    <w:rsid w:val="002305CC"/>
    <w:rsid w:val="00275E1C"/>
    <w:rsid w:val="00367617"/>
    <w:rsid w:val="003E02D5"/>
    <w:rsid w:val="00445D6A"/>
    <w:rsid w:val="00446052"/>
    <w:rsid w:val="00475BE7"/>
    <w:rsid w:val="004801EA"/>
    <w:rsid w:val="004B7270"/>
    <w:rsid w:val="00591CDA"/>
    <w:rsid w:val="006461E4"/>
    <w:rsid w:val="0068048C"/>
    <w:rsid w:val="00791BDB"/>
    <w:rsid w:val="008525BE"/>
    <w:rsid w:val="0091683E"/>
    <w:rsid w:val="00917E4B"/>
    <w:rsid w:val="00CD756E"/>
    <w:rsid w:val="00DA27F6"/>
    <w:rsid w:val="00DB7B91"/>
    <w:rsid w:val="00FF550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2FD26"/>
  <w15:docId w15:val="{CB3DA123-9C37-462E-A182-0834F557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rPr>
  </w:style>
  <w:style w:type="paragraph" w:styleId="1">
    <w:name w:val="heading 1"/>
    <w:basedOn w:val="a"/>
    <w:uiPriority w:val="9"/>
    <w:qFormat/>
    <w:pPr>
      <w:ind w:left="120"/>
      <w:outlineLvl w:val="0"/>
    </w:pPr>
    <w:rPr>
      <w:b/>
      <w:bCs/>
      <w:sz w:val="28"/>
      <w:szCs w:val="28"/>
    </w:rPr>
  </w:style>
  <w:style w:type="paragraph" w:styleId="2">
    <w:name w:val="heading 2"/>
    <w:basedOn w:val="a"/>
    <w:uiPriority w:val="9"/>
    <w:unhideWhenUsed/>
    <w:qFormat/>
    <w:pPr>
      <w:ind w:left="54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551" w:lineRule="exact"/>
      <w:ind w:left="20"/>
    </w:pPr>
    <w:rPr>
      <w:rFonts w:ascii="Times New Roman" w:eastAsia="Times New Roman" w:hAnsi="Times New Roman" w:cs="Times New Roman"/>
      <w:b/>
      <w:bCs/>
      <w:sz w:val="48"/>
      <w:szCs w:val="48"/>
    </w:rPr>
  </w:style>
  <w:style w:type="paragraph" w:styleId="a5">
    <w:name w:val="List Paragraph"/>
    <w:basedOn w:val="a"/>
    <w:uiPriority w:val="1"/>
    <w:qFormat/>
    <w:pPr>
      <w:ind w:left="540" w:hanging="420"/>
    </w:pPr>
  </w:style>
  <w:style w:type="paragraph" w:customStyle="1" w:styleId="TableParagraph">
    <w:name w:val="Table Paragraph"/>
    <w:basedOn w:val="a"/>
    <w:uiPriority w:val="1"/>
    <w:qFormat/>
    <w:pPr>
      <w:jc w:val="center"/>
    </w:pPr>
  </w:style>
  <w:style w:type="paragraph" w:styleId="a6">
    <w:name w:val="header"/>
    <w:basedOn w:val="a"/>
    <w:link w:val="a7"/>
    <w:uiPriority w:val="99"/>
    <w:unhideWhenUsed/>
    <w:rsid w:val="00203BF9"/>
    <w:pPr>
      <w:tabs>
        <w:tab w:val="center" w:pos="4677"/>
        <w:tab w:val="right" w:pos="9355"/>
      </w:tabs>
    </w:pPr>
  </w:style>
  <w:style w:type="character" w:customStyle="1" w:styleId="a7">
    <w:name w:val="Верхний колонтитул Знак"/>
    <w:basedOn w:val="a0"/>
    <w:link w:val="a6"/>
    <w:uiPriority w:val="99"/>
    <w:rsid w:val="00203BF9"/>
    <w:rPr>
      <w:rFonts w:ascii="Calibri" w:eastAsia="Calibri" w:hAnsi="Calibri" w:cs="Calibri"/>
    </w:rPr>
  </w:style>
  <w:style w:type="paragraph" w:styleId="a8">
    <w:name w:val="footer"/>
    <w:basedOn w:val="a"/>
    <w:link w:val="a9"/>
    <w:uiPriority w:val="99"/>
    <w:unhideWhenUsed/>
    <w:rsid w:val="00203BF9"/>
    <w:pPr>
      <w:tabs>
        <w:tab w:val="center" w:pos="4677"/>
        <w:tab w:val="right" w:pos="9355"/>
      </w:tabs>
    </w:pPr>
  </w:style>
  <w:style w:type="character" w:customStyle="1" w:styleId="a9">
    <w:name w:val="Нижний колонтитул Знак"/>
    <w:basedOn w:val="a0"/>
    <w:link w:val="a8"/>
    <w:uiPriority w:val="99"/>
    <w:rsid w:val="00203BF9"/>
    <w:rPr>
      <w:rFonts w:ascii="Calibri" w:eastAsia="Calibri" w:hAnsi="Calibri" w:cs="Calibri"/>
    </w:rPr>
  </w:style>
  <w:style w:type="table" w:styleId="aa">
    <w:name w:val="Table Grid"/>
    <w:basedOn w:val="a1"/>
    <w:uiPriority w:val="39"/>
    <w:rsid w:val="00680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4801EA"/>
    <w:pPr>
      <w:widowControl/>
      <w:autoSpaceDE/>
      <w:autoSpaceDN/>
    </w:pPr>
    <w:rPr>
      <w:rFonts w:ascii="Calibri" w:eastAsia="Calibri" w:hAnsi="Calibri" w:cs="Calibri"/>
    </w:rPr>
  </w:style>
  <w:style w:type="character" w:styleId="ac">
    <w:name w:val="annotation reference"/>
    <w:basedOn w:val="a0"/>
    <w:uiPriority w:val="99"/>
    <w:semiHidden/>
    <w:unhideWhenUsed/>
    <w:rsid w:val="00DA27F6"/>
    <w:rPr>
      <w:sz w:val="16"/>
      <w:szCs w:val="16"/>
    </w:rPr>
  </w:style>
  <w:style w:type="paragraph" w:styleId="ad">
    <w:name w:val="annotation text"/>
    <w:basedOn w:val="a"/>
    <w:link w:val="ae"/>
    <w:uiPriority w:val="99"/>
    <w:unhideWhenUsed/>
    <w:rsid w:val="00DA27F6"/>
    <w:rPr>
      <w:sz w:val="20"/>
      <w:szCs w:val="20"/>
    </w:rPr>
  </w:style>
  <w:style w:type="character" w:customStyle="1" w:styleId="ae">
    <w:name w:val="Текст примечания Знак"/>
    <w:basedOn w:val="a0"/>
    <w:link w:val="ad"/>
    <w:uiPriority w:val="99"/>
    <w:rsid w:val="00DA27F6"/>
    <w:rPr>
      <w:rFonts w:ascii="Calibri" w:eastAsia="Calibri" w:hAnsi="Calibri" w:cs="Calibri"/>
      <w:sz w:val="20"/>
      <w:szCs w:val="20"/>
    </w:rPr>
  </w:style>
  <w:style w:type="paragraph" w:styleId="af">
    <w:name w:val="annotation subject"/>
    <w:basedOn w:val="ad"/>
    <w:next w:val="ad"/>
    <w:link w:val="af0"/>
    <w:uiPriority w:val="99"/>
    <w:semiHidden/>
    <w:unhideWhenUsed/>
    <w:rsid w:val="00DA27F6"/>
    <w:rPr>
      <w:b/>
      <w:bCs/>
    </w:rPr>
  </w:style>
  <w:style w:type="character" w:customStyle="1" w:styleId="af0">
    <w:name w:val="Тема примечания Знак"/>
    <w:basedOn w:val="ae"/>
    <w:link w:val="af"/>
    <w:uiPriority w:val="99"/>
    <w:semiHidden/>
    <w:rsid w:val="00DA27F6"/>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puna@sepuna.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E9A08-CD8A-4C83-861D-760873F47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918</Words>
  <Characters>5233</Characters>
  <Application>Microsoft Office Word</Application>
  <DocSecurity>0</DocSecurity>
  <Lines>43</Lines>
  <Paragraphs>12</Paragraphs>
  <ScaleCrop>false</ScaleCrop>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19</cp:revision>
  <dcterms:created xsi:type="dcterms:W3CDTF">2023-11-16T10:25:00Z</dcterms:created>
  <dcterms:modified xsi:type="dcterms:W3CDTF">2023-11-20T15:09:00Z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2023-07-19T00:00:00Z</vt:filetime>
  </property>
  <property fmtid="{D5CDD505-2E9C-101B-9397-08002B2CF9AE}" pid="3" name="Creator">
    <vt:lpwstr>WPS 文字</vt:lpwstr>
  </property>
  <property fmtid="{D5CDD505-2E9C-101B-9397-08002B2CF9AE}" pid="4" name="LastSaved">
    <vt:filetime>2023-11-16T00:00:00Z</vt:filetime>
  </property>
</Properties>
</file>