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970532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1: Наименование материала</w:t>
      </w:r>
    </w:p>
    <w:p w14:paraId="5A7AE5D6" w14:textId="77777777" w:rsidR="006C634A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  <w:lang w:val="ru-RU" w:bidi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 xml:space="preserve">Наименование на </w:t>
      </w:r>
      <w:r w:rsidRPr="003A1C28">
        <w:rPr>
          <w:rFonts w:ascii="Times New Roman" w:hAnsi="Times New Roman" w:cs="Times New Roman"/>
          <w:sz w:val="21"/>
          <w:szCs w:val="21"/>
          <w:lang w:val="ru-RU" w:bidi="ru-RU"/>
        </w:rPr>
        <w:t xml:space="preserve">китайском языке: </w:t>
      </w:r>
      <w:r w:rsidR="00091E75">
        <w:rPr>
          <w:rFonts w:ascii="Times New Roman" w:hAnsi="Times New Roman" w:cs="Times New Roman"/>
          <w:sz w:val="21"/>
          <w:szCs w:val="21"/>
          <w:lang w:val="ru-RU" w:bidi="ru-RU"/>
        </w:rPr>
        <w:t>Д</w:t>
      </w:r>
      <w:r w:rsidRPr="003A1C28">
        <w:rPr>
          <w:rFonts w:ascii="Times New Roman" w:hAnsi="Times New Roman" w:cs="Times New Roman"/>
          <w:sz w:val="21"/>
          <w:szCs w:val="21"/>
          <w:lang w:val="ru-RU" w:bidi="ru-RU"/>
        </w:rPr>
        <w:t>вухкомпонентн</w:t>
      </w:r>
      <w:r w:rsidR="00091E75">
        <w:rPr>
          <w:rFonts w:ascii="Times New Roman" w:hAnsi="Times New Roman" w:cs="Times New Roman"/>
          <w:sz w:val="21"/>
          <w:szCs w:val="21"/>
          <w:lang w:val="ru-RU" w:bidi="ru-RU"/>
        </w:rPr>
        <w:t>ый</w:t>
      </w:r>
      <w:r w:rsidRPr="003A1C28">
        <w:rPr>
          <w:rFonts w:ascii="Times New Roman" w:hAnsi="Times New Roman" w:cs="Times New Roman"/>
          <w:sz w:val="21"/>
          <w:szCs w:val="21"/>
          <w:lang w:val="ru-RU" w:bidi="ru-RU"/>
        </w:rPr>
        <w:t xml:space="preserve"> полиуретанов</w:t>
      </w:r>
      <w:r w:rsidR="00091E75">
        <w:rPr>
          <w:rFonts w:ascii="Times New Roman" w:hAnsi="Times New Roman" w:cs="Times New Roman"/>
          <w:sz w:val="21"/>
          <w:szCs w:val="21"/>
          <w:lang w:val="ru-RU" w:bidi="ru-RU"/>
        </w:rPr>
        <w:t>ый</w:t>
      </w:r>
      <w:r w:rsidRPr="003A1C28">
        <w:rPr>
          <w:rFonts w:ascii="Times New Roman" w:hAnsi="Times New Roman" w:cs="Times New Roman"/>
          <w:sz w:val="21"/>
          <w:szCs w:val="21"/>
          <w:lang w:val="ru-RU" w:bidi="ru-RU"/>
        </w:rPr>
        <w:t xml:space="preserve"> кле</w:t>
      </w:r>
      <w:r w:rsidR="00091E75">
        <w:rPr>
          <w:rFonts w:ascii="Times New Roman" w:hAnsi="Times New Roman" w:cs="Times New Roman"/>
          <w:sz w:val="21"/>
          <w:szCs w:val="21"/>
          <w:lang w:val="ru-RU" w:bidi="ru-RU"/>
        </w:rPr>
        <w:t>й (компоненты А, В)</w:t>
      </w:r>
      <w:r w:rsidR="006C634A">
        <w:rPr>
          <w:rFonts w:ascii="Times New Roman" w:hAnsi="Times New Roman" w:cs="Times New Roman"/>
          <w:sz w:val="21"/>
          <w:szCs w:val="21"/>
          <w:lang w:val="ru-RU" w:bidi="ru-RU"/>
        </w:rPr>
        <w:t xml:space="preserve"> </w:t>
      </w:r>
    </w:p>
    <w:p w14:paraId="09AF1F0B" w14:textId="275DF489" w:rsidR="00B829B5" w:rsidRPr="003A1C28" w:rsidRDefault="006C634A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>
        <w:rPr>
          <w:rFonts w:ascii="Times New Roman" w:hAnsi="Times New Roman" w:cs="Times New Roman"/>
          <w:sz w:val="21"/>
          <w:szCs w:val="21"/>
          <w:lang w:val="ru-RU" w:bidi="ru-RU"/>
        </w:rPr>
        <w:t xml:space="preserve">(марки </w:t>
      </w:r>
      <w:r w:rsidRPr="006C634A">
        <w:rPr>
          <w:rFonts w:ascii="Times New Roman" w:hAnsi="Times New Roman" w:cs="Times New Roman"/>
          <w:sz w:val="21"/>
          <w:szCs w:val="21"/>
          <w:lang w:val="ru-RU" w:bidi="ru-RU"/>
        </w:rPr>
        <w:t>SP280, SP281, SP282, SP283, SP284, SP285, SP286, SP287</w:t>
      </w:r>
      <w:r>
        <w:rPr>
          <w:rFonts w:ascii="Times New Roman" w:hAnsi="Times New Roman" w:cs="Times New Roman"/>
          <w:sz w:val="21"/>
          <w:szCs w:val="21"/>
          <w:lang w:val="ru-RU" w:bidi="ru-RU"/>
        </w:rPr>
        <w:t>)</w:t>
      </w:r>
    </w:p>
    <w:p w14:paraId="1E468E3D" w14:textId="4E8D5A2C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szCs w:val="21"/>
          <w:lang w:val="ru-RU" w:bidi="ru-RU"/>
        </w:rPr>
        <w:t xml:space="preserve">Обиходное название: </w:t>
      </w:r>
      <w:r w:rsidR="00091E75" w:rsidRPr="00091E75">
        <w:rPr>
          <w:rFonts w:ascii="Times New Roman" w:hAnsi="Times New Roman" w:cs="Times New Roman"/>
          <w:sz w:val="21"/>
          <w:szCs w:val="21"/>
          <w:lang w:val="ru-RU" w:bidi="ru-RU"/>
        </w:rPr>
        <w:t>Двухкомпонентный полиуретановый клей (компоненты А, В)</w:t>
      </w:r>
    </w:p>
    <w:p w14:paraId="13CB7834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szCs w:val="21"/>
          <w:lang w:val="ru-RU" w:bidi="ru-RU"/>
        </w:rPr>
        <w:t>Наименование на английском языке: Two - component Polyurethane Corner Adhesive</w:t>
      </w:r>
    </w:p>
    <w:p w14:paraId="7FCF25A6" w14:textId="12930028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szCs w:val="21"/>
          <w:lang w:val="ru-RU" w:bidi="ru-RU"/>
        </w:rPr>
        <w:t xml:space="preserve">Наименование производственного предприятия: </w:t>
      </w:r>
      <w:r w:rsidR="003A1C28">
        <w:rPr>
          <w:rFonts w:ascii="Times New Roman" w:hAnsi="Times New Roman" w:cs="Times New Roman"/>
          <w:sz w:val="21"/>
          <w:szCs w:val="21"/>
          <w:lang w:val="ru-RU" w:bidi="ru-RU"/>
        </w:rPr>
        <w:t>«</w:t>
      </w:r>
      <w:r w:rsidRPr="003A1C28">
        <w:rPr>
          <w:rFonts w:ascii="Times New Roman" w:hAnsi="Times New Roman" w:cs="Times New Roman"/>
          <w:sz w:val="21"/>
          <w:szCs w:val="21"/>
          <w:lang w:val="ru-RU" w:bidi="ru-RU"/>
        </w:rPr>
        <w:t>Цзянсу Сепна Текнолоджи Материал Ко., Лтд.</w:t>
      </w:r>
      <w:r w:rsidR="003A1C28">
        <w:rPr>
          <w:rFonts w:ascii="Times New Roman" w:hAnsi="Times New Roman" w:cs="Times New Roman"/>
          <w:sz w:val="21"/>
          <w:szCs w:val="21"/>
          <w:lang w:val="ru-RU" w:bidi="ru-RU"/>
        </w:rPr>
        <w:t>»</w:t>
      </w:r>
    </w:p>
    <w:p w14:paraId="48E44B70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szCs w:val="21"/>
          <w:lang w:val="ru-RU" w:bidi="ru-RU"/>
        </w:rPr>
        <w:t>Адрес: пров. Цзянсу, г. у. Цидун, зона освоения новых высоких технологий «Биньхай», ш. Цзяньтянь, д. 26</w:t>
      </w:r>
    </w:p>
    <w:p w14:paraId="792EE485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Почтовый индекс: 226236</w:t>
      </w:r>
    </w:p>
    <w:p w14:paraId="1701C48B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Факс:</w:t>
      </w:r>
    </w:p>
    <w:p w14:paraId="39DDD6A6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Номер корпоративного телефона для экстренных случаев: 0513-83756666</w:t>
      </w:r>
    </w:p>
    <w:p w14:paraId="0E806318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Дата вступления в силу: 15.04.2023</w:t>
      </w:r>
    </w:p>
    <w:p w14:paraId="386CEA8D" w14:textId="7BAEE094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ru-RU"/>
        </w:rPr>
      </w:pPr>
    </w:p>
    <w:p w14:paraId="6E663974" w14:textId="7F29A514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2: Информация об компонентах/ составе</w:t>
      </w:r>
    </w:p>
    <w:tbl>
      <w:tblPr>
        <w:tblW w:w="94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6"/>
        <w:gridCol w:w="1155"/>
        <w:gridCol w:w="2535"/>
        <w:gridCol w:w="2535"/>
      </w:tblGrid>
      <w:tr w:rsidR="00091E75" w:rsidRPr="003A1C28" w14:paraId="3067FAA4" w14:textId="10C99F36" w:rsidTr="00FB7799">
        <w:trPr>
          <w:trHeight w:val="278"/>
        </w:trPr>
        <w:tc>
          <w:tcPr>
            <w:tcW w:w="9481" w:type="dxa"/>
            <w:gridSpan w:val="4"/>
          </w:tcPr>
          <w:p w14:paraId="21ED9E34" w14:textId="1A3ECBE8" w:rsidR="00091E75" w:rsidRPr="003A1C28" w:rsidRDefault="00091E75" w:rsidP="003A1C28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Смесь</w:t>
            </w:r>
          </w:p>
        </w:tc>
      </w:tr>
      <w:tr w:rsidR="00091E75" w:rsidRPr="008E21F2" w14:paraId="1BFD660E" w14:textId="33DB0496" w:rsidTr="00FB7799">
        <w:trPr>
          <w:trHeight w:val="317"/>
        </w:trPr>
        <w:tc>
          <w:tcPr>
            <w:tcW w:w="9481" w:type="dxa"/>
            <w:gridSpan w:val="4"/>
          </w:tcPr>
          <w:p w14:paraId="744BC435" w14:textId="6D767269" w:rsidR="00091E75" w:rsidRPr="003A1C28" w:rsidRDefault="00091E75" w:rsidP="003A1C28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Наименование материала: компонент А двухкомпонентного полиуретанового клея</w:t>
            </w:r>
          </w:p>
        </w:tc>
      </w:tr>
      <w:tr w:rsidR="00091E75" w:rsidRPr="003A1C28" w14:paraId="6AEC5171" w14:textId="19B31DAB" w:rsidTr="00FB7799">
        <w:trPr>
          <w:trHeight w:val="312"/>
        </w:trPr>
        <w:tc>
          <w:tcPr>
            <w:tcW w:w="3256" w:type="dxa"/>
          </w:tcPr>
          <w:p w14:paraId="6340E0DB" w14:textId="77777777" w:rsidR="00091E75" w:rsidRPr="003A1C28" w:rsidRDefault="00091E75" w:rsidP="003A1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Основной компонент</w:t>
            </w:r>
          </w:p>
        </w:tc>
        <w:tc>
          <w:tcPr>
            <w:tcW w:w="1155" w:type="dxa"/>
          </w:tcPr>
          <w:p w14:paraId="4AFF0D1F" w14:textId="77777777" w:rsidR="00091E75" w:rsidRPr="003A1C28" w:rsidRDefault="00091E75" w:rsidP="003A1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Содержание</w:t>
            </w:r>
          </w:p>
        </w:tc>
        <w:tc>
          <w:tcPr>
            <w:tcW w:w="2535" w:type="dxa"/>
          </w:tcPr>
          <w:p w14:paraId="35A736C1" w14:textId="0AAE39F5" w:rsidR="00091E75" w:rsidRPr="003A1C28" w:rsidRDefault="00091E75" w:rsidP="003A1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lang w:val="ru-RU" w:bidi="ru-RU"/>
              </w:rPr>
              <w:t>Н</w:t>
            </w: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омер CAS</w:t>
            </w:r>
          </w:p>
        </w:tc>
        <w:tc>
          <w:tcPr>
            <w:tcW w:w="2535" w:type="dxa"/>
          </w:tcPr>
          <w:p w14:paraId="0785D8B4" w14:textId="1E366AB8" w:rsidR="00091E75" w:rsidRPr="003A1C28" w:rsidRDefault="00091E75" w:rsidP="003A1C28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lang w:val="ru-RU" w:bidi="ru-RU"/>
              </w:rPr>
              <w:t>Номер ЕС</w:t>
            </w:r>
          </w:p>
        </w:tc>
      </w:tr>
      <w:tr w:rsidR="00091E75" w:rsidRPr="003A1C28" w14:paraId="5E2584EF" w14:textId="34D731FB" w:rsidTr="00FB7799">
        <w:trPr>
          <w:trHeight w:val="307"/>
        </w:trPr>
        <w:tc>
          <w:tcPr>
            <w:tcW w:w="9481" w:type="dxa"/>
            <w:gridSpan w:val="4"/>
          </w:tcPr>
          <w:p w14:paraId="3EA533B0" w14:textId="607D13E8" w:rsidR="00091E75" w:rsidRPr="00091E75" w:rsidRDefault="00091E75" w:rsidP="00091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ru-RU" w:bidi="ru-RU"/>
              </w:rPr>
            </w:pPr>
            <w:r w:rsidRPr="00091E75">
              <w:rPr>
                <w:rFonts w:ascii="Times New Roman" w:hAnsi="Times New Roman" w:cs="Times New Roman"/>
                <w:b/>
                <w:bCs/>
                <w:sz w:val="20"/>
                <w:lang w:val="ru-RU" w:bidi="ru-RU"/>
              </w:rPr>
              <w:t>Компонент А</w:t>
            </w:r>
          </w:p>
        </w:tc>
      </w:tr>
      <w:tr w:rsidR="00091E75" w:rsidRPr="003A1C28" w14:paraId="691FB2A6" w14:textId="62BCC80B" w:rsidTr="00FB7799">
        <w:trPr>
          <w:trHeight w:val="307"/>
        </w:trPr>
        <w:tc>
          <w:tcPr>
            <w:tcW w:w="3256" w:type="dxa"/>
            <w:vAlign w:val="center"/>
          </w:tcPr>
          <w:p w14:paraId="06FD5943" w14:textId="1CB1A430" w:rsidR="00091E75" w:rsidRPr="003A1C28" w:rsidRDefault="00874627" w:rsidP="00874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74627">
              <w:rPr>
                <w:rFonts w:ascii="Times New Roman" w:hAnsi="Times New Roman" w:cs="Times New Roman"/>
                <w:sz w:val="20"/>
                <w:lang w:val="ru-RU" w:bidi="ru-RU"/>
              </w:rPr>
              <w:t>Полиэфирполиол</w:t>
            </w:r>
            <w:proofErr w:type="spellEnd"/>
          </w:p>
        </w:tc>
        <w:tc>
          <w:tcPr>
            <w:tcW w:w="1155" w:type="dxa"/>
            <w:vAlign w:val="center"/>
          </w:tcPr>
          <w:p w14:paraId="40560089" w14:textId="3D490287" w:rsidR="00091E75" w:rsidRPr="003A1C28" w:rsidRDefault="00091E75" w:rsidP="003F4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10-15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 </w:t>
            </w: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%</w:t>
            </w:r>
          </w:p>
        </w:tc>
        <w:tc>
          <w:tcPr>
            <w:tcW w:w="2535" w:type="dxa"/>
            <w:vAlign w:val="center"/>
          </w:tcPr>
          <w:p w14:paraId="3E5F4D27" w14:textId="77777777" w:rsidR="00091E75" w:rsidRPr="003A1C28" w:rsidRDefault="00091E75" w:rsidP="003F4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9003-11-6</w:t>
            </w:r>
          </w:p>
        </w:tc>
        <w:tc>
          <w:tcPr>
            <w:tcW w:w="2535" w:type="dxa"/>
            <w:vAlign w:val="center"/>
          </w:tcPr>
          <w:p w14:paraId="7F53376B" w14:textId="5BDE6337" w:rsidR="00091E75" w:rsidRPr="003A1C28" w:rsidRDefault="00874627" w:rsidP="003F47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874627">
              <w:rPr>
                <w:rFonts w:ascii="Times New Roman" w:hAnsi="Times New Roman" w:cs="Times New Roman"/>
                <w:sz w:val="20"/>
                <w:lang w:val="ru-RU" w:bidi="ru-RU"/>
              </w:rPr>
              <w:t>618-355-0</w:t>
            </w:r>
          </w:p>
        </w:tc>
      </w:tr>
      <w:tr w:rsidR="00091E75" w:rsidRPr="003A1C28" w14:paraId="6652969A" w14:textId="3681F384" w:rsidTr="00FB7799">
        <w:trPr>
          <w:trHeight w:val="312"/>
        </w:trPr>
        <w:tc>
          <w:tcPr>
            <w:tcW w:w="3256" w:type="dxa"/>
            <w:vAlign w:val="center"/>
          </w:tcPr>
          <w:p w14:paraId="00157036" w14:textId="77777777" w:rsidR="00091E75" w:rsidRPr="003A1C28" w:rsidRDefault="00091E75" w:rsidP="00874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 xml:space="preserve">Модифицированный </w:t>
            </w:r>
            <w:proofErr w:type="spellStart"/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полиол</w:t>
            </w:r>
            <w:proofErr w:type="spellEnd"/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 xml:space="preserve"> касторового масла</w:t>
            </w:r>
          </w:p>
        </w:tc>
        <w:tc>
          <w:tcPr>
            <w:tcW w:w="1155" w:type="dxa"/>
            <w:vAlign w:val="center"/>
          </w:tcPr>
          <w:p w14:paraId="517E7C4B" w14:textId="02362542" w:rsidR="00091E75" w:rsidRPr="003A1C28" w:rsidRDefault="00091E75" w:rsidP="003F4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25-35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 </w:t>
            </w: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%</w:t>
            </w:r>
          </w:p>
        </w:tc>
        <w:tc>
          <w:tcPr>
            <w:tcW w:w="2535" w:type="dxa"/>
            <w:vAlign w:val="center"/>
          </w:tcPr>
          <w:p w14:paraId="7C731752" w14:textId="77777777" w:rsidR="00091E75" w:rsidRPr="003A1C28" w:rsidRDefault="00091E75" w:rsidP="003F4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8001-79-4</w:t>
            </w:r>
          </w:p>
        </w:tc>
        <w:tc>
          <w:tcPr>
            <w:tcW w:w="2535" w:type="dxa"/>
            <w:vAlign w:val="center"/>
          </w:tcPr>
          <w:p w14:paraId="3267DB4E" w14:textId="0ABE3CB4" w:rsidR="00091E75" w:rsidRPr="003A1C28" w:rsidRDefault="00FB7799" w:rsidP="003F47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FB7799">
              <w:rPr>
                <w:rFonts w:ascii="Times New Roman" w:hAnsi="Times New Roman" w:cs="Times New Roman"/>
                <w:sz w:val="20"/>
                <w:lang w:val="ru-RU" w:bidi="ru-RU"/>
              </w:rPr>
              <w:t>232-293-8</w:t>
            </w:r>
          </w:p>
        </w:tc>
      </w:tr>
      <w:tr w:rsidR="00091E75" w:rsidRPr="003A1C28" w14:paraId="6399FD6B" w14:textId="55551CB2" w:rsidTr="00FB7799">
        <w:trPr>
          <w:trHeight w:val="322"/>
        </w:trPr>
        <w:tc>
          <w:tcPr>
            <w:tcW w:w="3256" w:type="dxa"/>
            <w:vAlign w:val="center"/>
          </w:tcPr>
          <w:p w14:paraId="09688EDB" w14:textId="0D8FD8E9" w:rsidR="00091E75" w:rsidRPr="003A1C28" w:rsidRDefault="00874627" w:rsidP="00874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74627">
              <w:rPr>
                <w:rFonts w:ascii="Times New Roman" w:hAnsi="Times New Roman" w:cs="Times New Roman"/>
                <w:sz w:val="20"/>
                <w:lang w:val="ru-RU" w:bidi="ru-RU"/>
              </w:rPr>
              <w:t>Ди</w:t>
            </w:r>
            <w:proofErr w:type="spellEnd"/>
            <w:r w:rsidRPr="00874627">
              <w:rPr>
                <w:rFonts w:ascii="Times New Roman" w:hAnsi="Times New Roman" w:cs="Times New Roman"/>
                <w:sz w:val="20"/>
                <w:lang w:val="ru-RU" w:bidi="ru-RU"/>
              </w:rPr>
              <w:t>(2-</w:t>
            </w:r>
            <w:proofErr w:type="gramStart"/>
            <w:r w:rsidRPr="00874627">
              <w:rPr>
                <w:rFonts w:ascii="Times New Roman" w:hAnsi="Times New Roman" w:cs="Times New Roman"/>
                <w:sz w:val="20"/>
                <w:lang w:val="ru-RU" w:bidi="ru-RU"/>
              </w:rPr>
              <w:t>этилгексил)бензол</w:t>
            </w:r>
            <w:proofErr w:type="gramEnd"/>
            <w:r w:rsidRPr="00874627">
              <w:rPr>
                <w:rFonts w:ascii="Times New Roman" w:hAnsi="Times New Roman" w:cs="Times New Roman"/>
                <w:sz w:val="20"/>
                <w:lang w:val="ru-RU" w:bidi="ru-RU"/>
              </w:rPr>
              <w:t>-1,2-дикарбонат</w:t>
            </w:r>
          </w:p>
        </w:tc>
        <w:tc>
          <w:tcPr>
            <w:tcW w:w="1155" w:type="dxa"/>
            <w:vAlign w:val="center"/>
          </w:tcPr>
          <w:p w14:paraId="0B3D132C" w14:textId="484EB04F" w:rsidR="00091E75" w:rsidRPr="003A1C28" w:rsidRDefault="00091E75" w:rsidP="003F4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5-10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 </w:t>
            </w: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%</w:t>
            </w:r>
          </w:p>
        </w:tc>
        <w:tc>
          <w:tcPr>
            <w:tcW w:w="2535" w:type="dxa"/>
            <w:vAlign w:val="center"/>
          </w:tcPr>
          <w:p w14:paraId="41152785" w14:textId="77777777" w:rsidR="00091E75" w:rsidRPr="003A1C28" w:rsidRDefault="00091E75" w:rsidP="003F4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117-81-7</w:t>
            </w:r>
          </w:p>
        </w:tc>
        <w:tc>
          <w:tcPr>
            <w:tcW w:w="2535" w:type="dxa"/>
            <w:vAlign w:val="center"/>
          </w:tcPr>
          <w:p w14:paraId="3D3ABEF1" w14:textId="050C779A" w:rsidR="00091E75" w:rsidRPr="003A1C28" w:rsidRDefault="00874627" w:rsidP="003F47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874627">
              <w:rPr>
                <w:rFonts w:ascii="Times New Roman" w:hAnsi="Times New Roman" w:cs="Times New Roman"/>
                <w:sz w:val="20"/>
                <w:lang w:val="ru-RU" w:bidi="ru-RU"/>
              </w:rPr>
              <w:t>204-211-0</w:t>
            </w:r>
          </w:p>
        </w:tc>
      </w:tr>
      <w:tr w:rsidR="00091E75" w:rsidRPr="003A1C28" w14:paraId="26EC2BE9" w14:textId="11BBFB12" w:rsidTr="00FB7799">
        <w:trPr>
          <w:trHeight w:val="307"/>
        </w:trPr>
        <w:tc>
          <w:tcPr>
            <w:tcW w:w="3256" w:type="dxa"/>
            <w:vAlign w:val="center"/>
          </w:tcPr>
          <w:p w14:paraId="259BE57D" w14:textId="77777777" w:rsidR="00091E75" w:rsidRPr="003A1C28" w:rsidRDefault="00091E75" w:rsidP="00874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Карбонат кальция</w:t>
            </w:r>
          </w:p>
        </w:tc>
        <w:tc>
          <w:tcPr>
            <w:tcW w:w="1155" w:type="dxa"/>
            <w:vAlign w:val="center"/>
          </w:tcPr>
          <w:p w14:paraId="68BFAA4C" w14:textId="21F9A06D" w:rsidR="00091E75" w:rsidRPr="003A1C28" w:rsidRDefault="00091E75" w:rsidP="003F4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40-60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 </w:t>
            </w: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%</w:t>
            </w:r>
          </w:p>
        </w:tc>
        <w:tc>
          <w:tcPr>
            <w:tcW w:w="2535" w:type="dxa"/>
            <w:vAlign w:val="center"/>
          </w:tcPr>
          <w:p w14:paraId="1BF5272A" w14:textId="77777777" w:rsidR="00091E75" w:rsidRPr="003A1C28" w:rsidRDefault="00091E75" w:rsidP="003F4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471-34-1</w:t>
            </w:r>
          </w:p>
        </w:tc>
        <w:tc>
          <w:tcPr>
            <w:tcW w:w="2535" w:type="dxa"/>
            <w:vAlign w:val="center"/>
          </w:tcPr>
          <w:p w14:paraId="739B9B02" w14:textId="338C9A3F" w:rsidR="00091E75" w:rsidRPr="003A1C28" w:rsidRDefault="00FB7799" w:rsidP="003F47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FB7799">
              <w:rPr>
                <w:rFonts w:ascii="Times New Roman" w:hAnsi="Times New Roman" w:cs="Times New Roman"/>
                <w:sz w:val="20"/>
                <w:lang w:val="ru-RU" w:bidi="ru-RU"/>
              </w:rPr>
              <w:t>207-439-9</w:t>
            </w:r>
          </w:p>
        </w:tc>
      </w:tr>
      <w:tr w:rsidR="00091E75" w:rsidRPr="003A1C28" w14:paraId="61A56AE2" w14:textId="339681C8" w:rsidTr="00FB7799">
        <w:trPr>
          <w:trHeight w:val="278"/>
        </w:trPr>
        <w:tc>
          <w:tcPr>
            <w:tcW w:w="3256" w:type="dxa"/>
            <w:vAlign w:val="center"/>
          </w:tcPr>
          <w:p w14:paraId="4D5D3F38" w14:textId="6B145562" w:rsidR="00091E75" w:rsidRPr="003A1C28" w:rsidRDefault="00FB7799" w:rsidP="00874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B7799">
              <w:rPr>
                <w:rFonts w:ascii="Times New Roman" w:hAnsi="Times New Roman" w:cs="Times New Roman"/>
                <w:sz w:val="20"/>
                <w:lang w:val="ru-RU" w:bidi="ru-RU"/>
              </w:rPr>
              <w:t>N-Алкил(</w:t>
            </w:r>
            <w:proofErr w:type="spellStart"/>
            <w:r w:rsidRPr="00FB7799">
              <w:rPr>
                <w:rFonts w:ascii="Times New Roman" w:hAnsi="Times New Roman" w:cs="Times New Roman"/>
                <w:sz w:val="20"/>
                <w:lang w:val="ru-RU" w:bidi="ru-RU"/>
              </w:rPr>
              <w:t>талловый</w:t>
            </w:r>
            <w:proofErr w:type="spellEnd"/>
            <w:r w:rsidRPr="00FB7799">
              <w:rPr>
                <w:rFonts w:ascii="Times New Roman" w:hAnsi="Times New Roman" w:cs="Times New Roman"/>
                <w:sz w:val="20"/>
                <w:lang w:val="ru-RU" w:bidi="ru-RU"/>
              </w:rPr>
              <w:t>)пропан-1,3-диамин октадец-2-еноаты</w:t>
            </w:r>
          </w:p>
        </w:tc>
        <w:tc>
          <w:tcPr>
            <w:tcW w:w="1155" w:type="dxa"/>
            <w:vAlign w:val="center"/>
          </w:tcPr>
          <w:p w14:paraId="0D4F1C51" w14:textId="045A677B" w:rsidR="00091E75" w:rsidRPr="003A1C28" w:rsidRDefault="00091E75" w:rsidP="003F4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&lt; 0</w:t>
            </w:r>
            <w:proofErr w:type="gramEnd"/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,1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 </w:t>
            </w: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%</w:t>
            </w:r>
          </w:p>
        </w:tc>
        <w:tc>
          <w:tcPr>
            <w:tcW w:w="2535" w:type="dxa"/>
            <w:vAlign w:val="center"/>
          </w:tcPr>
          <w:p w14:paraId="2EFE0227" w14:textId="77777777" w:rsidR="00091E75" w:rsidRPr="003A1C28" w:rsidRDefault="00091E75" w:rsidP="003F4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61791-53-5</w:t>
            </w:r>
          </w:p>
        </w:tc>
        <w:tc>
          <w:tcPr>
            <w:tcW w:w="2535" w:type="dxa"/>
            <w:vAlign w:val="center"/>
          </w:tcPr>
          <w:p w14:paraId="2FFD986B" w14:textId="3C718879" w:rsidR="00091E75" w:rsidRPr="003A1C28" w:rsidRDefault="00FB7799" w:rsidP="003F47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FB7799">
              <w:rPr>
                <w:rFonts w:ascii="Times New Roman" w:hAnsi="Times New Roman" w:cs="Times New Roman"/>
                <w:sz w:val="20"/>
                <w:lang w:val="ru-RU" w:bidi="ru-RU"/>
              </w:rPr>
              <w:t>263-186-4</w:t>
            </w:r>
          </w:p>
        </w:tc>
      </w:tr>
      <w:tr w:rsidR="00091E75" w:rsidRPr="003A1C28" w14:paraId="22DB06A4" w14:textId="2ECD14A4" w:rsidTr="00FB7799">
        <w:trPr>
          <w:trHeight w:val="278"/>
        </w:trPr>
        <w:tc>
          <w:tcPr>
            <w:tcW w:w="9481" w:type="dxa"/>
            <w:gridSpan w:val="4"/>
          </w:tcPr>
          <w:p w14:paraId="0C9DB445" w14:textId="2363E26E" w:rsidR="00091E75" w:rsidRPr="00091E75" w:rsidRDefault="00091E75" w:rsidP="00091E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lang w:val="ru-RU" w:bidi="ru-RU"/>
              </w:rPr>
            </w:pPr>
            <w:r w:rsidRPr="00091E75">
              <w:rPr>
                <w:rFonts w:ascii="Times New Roman" w:hAnsi="Times New Roman" w:cs="Times New Roman"/>
                <w:b/>
                <w:bCs/>
                <w:sz w:val="20"/>
                <w:lang w:val="ru-RU" w:bidi="ru-RU"/>
              </w:rPr>
              <w:t>Компонент В</w:t>
            </w:r>
          </w:p>
        </w:tc>
      </w:tr>
      <w:tr w:rsidR="00091E75" w:rsidRPr="003A1C28" w14:paraId="4AB91073" w14:textId="191962A2" w:rsidTr="00FB7799">
        <w:trPr>
          <w:trHeight w:val="278"/>
        </w:trPr>
        <w:tc>
          <w:tcPr>
            <w:tcW w:w="3256" w:type="dxa"/>
            <w:vAlign w:val="center"/>
          </w:tcPr>
          <w:p w14:paraId="479A7F3E" w14:textId="0366B339" w:rsidR="00091E75" w:rsidRPr="003A1C28" w:rsidRDefault="00874627" w:rsidP="00874627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 w:bidi="ru-RU"/>
              </w:rPr>
            </w:pPr>
            <w:proofErr w:type="spellStart"/>
            <w:r w:rsidRPr="00874627">
              <w:rPr>
                <w:rFonts w:ascii="Times New Roman" w:hAnsi="Times New Roman" w:cs="Times New Roman"/>
                <w:sz w:val="20"/>
                <w:lang w:val="ru-RU" w:bidi="ru-RU"/>
              </w:rPr>
              <w:t>Полиэфирполиол</w:t>
            </w:r>
            <w:proofErr w:type="spellEnd"/>
          </w:p>
        </w:tc>
        <w:tc>
          <w:tcPr>
            <w:tcW w:w="1155" w:type="dxa"/>
            <w:vAlign w:val="center"/>
          </w:tcPr>
          <w:p w14:paraId="0D105A2C" w14:textId="0B7305BA" w:rsidR="00091E75" w:rsidRPr="003A1C28" w:rsidRDefault="00091E75" w:rsidP="003F47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>10-15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 </w:t>
            </w:r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>%</w:t>
            </w:r>
          </w:p>
        </w:tc>
        <w:tc>
          <w:tcPr>
            <w:tcW w:w="2535" w:type="dxa"/>
            <w:vAlign w:val="center"/>
          </w:tcPr>
          <w:p w14:paraId="47600BFF" w14:textId="56AF556F" w:rsidR="00091E75" w:rsidRPr="003A1C28" w:rsidRDefault="00091E75" w:rsidP="003F47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>9003-11-6</w:t>
            </w:r>
          </w:p>
        </w:tc>
        <w:tc>
          <w:tcPr>
            <w:tcW w:w="2535" w:type="dxa"/>
            <w:vAlign w:val="center"/>
          </w:tcPr>
          <w:p w14:paraId="7DE990BA" w14:textId="782CB91C" w:rsidR="00091E75" w:rsidRPr="00930326" w:rsidRDefault="00874627" w:rsidP="003F47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874627">
              <w:rPr>
                <w:rFonts w:ascii="Times New Roman" w:hAnsi="Times New Roman" w:cs="Times New Roman"/>
                <w:sz w:val="20"/>
                <w:lang w:val="ru-RU" w:bidi="ru-RU"/>
              </w:rPr>
              <w:t>618-355-0</w:t>
            </w:r>
          </w:p>
        </w:tc>
      </w:tr>
      <w:tr w:rsidR="00091E75" w:rsidRPr="003A1C28" w14:paraId="090EF71A" w14:textId="04623266" w:rsidTr="00FB7799">
        <w:trPr>
          <w:trHeight w:val="278"/>
        </w:trPr>
        <w:tc>
          <w:tcPr>
            <w:tcW w:w="3256" w:type="dxa"/>
            <w:vAlign w:val="center"/>
          </w:tcPr>
          <w:p w14:paraId="38B8EB50" w14:textId="1F6D6B41" w:rsidR="00091E75" w:rsidRPr="003A1C28" w:rsidRDefault="00091E75" w:rsidP="00874627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 xml:space="preserve">Модифицированный </w:t>
            </w:r>
            <w:proofErr w:type="spellStart"/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>полиол</w:t>
            </w:r>
            <w:proofErr w:type="spellEnd"/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 xml:space="preserve"> касторового масла</w:t>
            </w:r>
          </w:p>
        </w:tc>
        <w:tc>
          <w:tcPr>
            <w:tcW w:w="1155" w:type="dxa"/>
            <w:vAlign w:val="center"/>
          </w:tcPr>
          <w:p w14:paraId="2928263E" w14:textId="43B84D9E" w:rsidR="00091E75" w:rsidRPr="003A1C28" w:rsidRDefault="00091E75" w:rsidP="003F47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>15-30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 </w:t>
            </w:r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>%</w:t>
            </w:r>
          </w:p>
        </w:tc>
        <w:tc>
          <w:tcPr>
            <w:tcW w:w="2535" w:type="dxa"/>
            <w:vAlign w:val="center"/>
          </w:tcPr>
          <w:p w14:paraId="044FEB9F" w14:textId="1086784C" w:rsidR="00091E75" w:rsidRPr="003A1C28" w:rsidRDefault="00091E75" w:rsidP="003F47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>8001-79-4</w:t>
            </w:r>
          </w:p>
        </w:tc>
        <w:tc>
          <w:tcPr>
            <w:tcW w:w="2535" w:type="dxa"/>
            <w:vAlign w:val="center"/>
          </w:tcPr>
          <w:p w14:paraId="46342C3A" w14:textId="246DE312" w:rsidR="00091E75" w:rsidRPr="00930326" w:rsidRDefault="00FB7799" w:rsidP="003F47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FB7799">
              <w:rPr>
                <w:rFonts w:ascii="Times New Roman" w:hAnsi="Times New Roman" w:cs="Times New Roman"/>
                <w:sz w:val="20"/>
                <w:lang w:val="ru-RU" w:bidi="ru-RU"/>
              </w:rPr>
              <w:t>232-293-8</w:t>
            </w:r>
          </w:p>
        </w:tc>
      </w:tr>
      <w:tr w:rsidR="00091E75" w:rsidRPr="003A1C28" w14:paraId="759E1B85" w14:textId="5A91773F" w:rsidTr="00FB7799">
        <w:trPr>
          <w:trHeight w:val="278"/>
        </w:trPr>
        <w:tc>
          <w:tcPr>
            <w:tcW w:w="3256" w:type="dxa"/>
            <w:vAlign w:val="center"/>
          </w:tcPr>
          <w:p w14:paraId="1E2A46BC" w14:textId="11C1C38B" w:rsidR="00091E75" w:rsidRPr="003A1C28" w:rsidRDefault="00091E75" w:rsidP="00874627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>Карбонат кальция</w:t>
            </w:r>
          </w:p>
        </w:tc>
        <w:tc>
          <w:tcPr>
            <w:tcW w:w="1155" w:type="dxa"/>
            <w:vAlign w:val="center"/>
          </w:tcPr>
          <w:p w14:paraId="56E86D2B" w14:textId="51776D5B" w:rsidR="00091E75" w:rsidRPr="003A1C28" w:rsidRDefault="00091E75" w:rsidP="003F47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>30-40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 </w:t>
            </w:r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>%</w:t>
            </w:r>
          </w:p>
        </w:tc>
        <w:tc>
          <w:tcPr>
            <w:tcW w:w="2535" w:type="dxa"/>
            <w:vAlign w:val="center"/>
          </w:tcPr>
          <w:p w14:paraId="2DB0E06A" w14:textId="6DAB2F4C" w:rsidR="00091E75" w:rsidRPr="003A1C28" w:rsidRDefault="00091E75" w:rsidP="003F47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>471-34-1</w:t>
            </w:r>
          </w:p>
        </w:tc>
        <w:tc>
          <w:tcPr>
            <w:tcW w:w="2535" w:type="dxa"/>
            <w:vAlign w:val="center"/>
          </w:tcPr>
          <w:p w14:paraId="1998A559" w14:textId="04A7A9BB" w:rsidR="00091E75" w:rsidRPr="00930326" w:rsidRDefault="00FB7799" w:rsidP="003F47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FB7799">
              <w:rPr>
                <w:rFonts w:ascii="Times New Roman" w:hAnsi="Times New Roman" w:cs="Times New Roman"/>
                <w:sz w:val="20"/>
                <w:lang w:val="ru-RU" w:bidi="ru-RU"/>
              </w:rPr>
              <w:t>207-439-9</w:t>
            </w:r>
          </w:p>
        </w:tc>
      </w:tr>
      <w:tr w:rsidR="00091E75" w:rsidRPr="003A1C28" w14:paraId="78CE6B30" w14:textId="100C0BAB" w:rsidTr="00FB7799">
        <w:trPr>
          <w:trHeight w:val="278"/>
        </w:trPr>
        <w:tc>
          <w:tcPr>
            <w:tcW w:w="3256" w:type="dxa"/>
            <w:vAlign w:val="center"/>
          </w:tcPr>
          <w:p w14:paraId="4D92B56D" w14:textId="5B425E62" w:rsidR="00091E75" w:rsidRPr="003A1C28" w:rsidRDefault="00091E75" w:rsidP="00874627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 w:bidi="ru-RU"/>
              </w:rPr>
            </w:pPr>
            <w:proofErr w:type="spellStart"/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>Полиметилендифенилдиизоцианат</w:t>
            </w:r>
            <w:proofErr w:type="spellEnd"/>
          </w:p>
        </w:tc>
        <w:tc>
          <w:tcPr>
            <w:tcW w:w="1155" w:type="dxa"/>
            <w:vAlign w:val="center"/>
          </w:tcPr>
          <w:p w14:paraId="1046F709" w14:textId="1C2BC579" w:rsidR="00091E75" w:rsidRPr="003A1C28" w:rsidRDefault="00091E75" w:rsidP="003F47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>50-70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 </w:t>
            </w:r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>%</w:t>
            </w:r>
          </w:p>
        </w:tc>
        <w:tc>
          <w:tcPr>
            <w:tcW w:w="2535" w:type="dxa"/>
            <w:vAlign w:val="center"/>
          </w:tcPr>
          <w:p w14:paraId="0D7FBEFB" w14:textId="56436DB3" w:rsidR="00091E75" w:rsidRPr="003A1C28" w:rsidRDefault="00091E75" w:rsidP="003F47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>9016-87-9</w:t>
            </w:r>
          </w:p>
        </w:tc>
        <w:tc>
          <w:tcPr>
            <w:tcW w:w="2535" w:type="dxa"/>
            <w:vAlign w:val="center"/>
          </w:tcPr>
          <w:p w14:paraId="39286BC6" w14:textId="3F8BBFBE" w:rsidR="00091E75" w:rsidRPr="00930326" w:rsidRDefault="00FB7799" w:rsidP="003F47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FB7799">
              <w:rPr>
                <w:rFonts w:ascii="Times New Roman" w:hAnsi="Times New Roman" w:cs="Times New Roman"/>
                <w:sz w:val="20"/>
                <w:lang w:val="ru-RU" w:bidi="ru-RU"/>
              </w:rPr>
              <w:t>618-498-9</w:t>
            </w:r>
          </w:p>
        </w:tc>
      </w:tr>
    </w:tbl>
    <w:p w14:paraId="48C9FB1E" w14:textId="0E51A09F" w:rsidR="00513EEE" w:rsidRPr="003A1C28" w:rsidRDefault="00513EEE" w:rsidP="00B74BEC">
      <w:pPr>
        <w:rPr>
          <w:rFonts w:ascii="Times New Roman" w:hAnsi="Times New Roman" w:cs="Times New Roman"/>
          <w:lang w:val="ru-RU"/>
        </w:rPr>
      </w:pPr>
    </w:p>
    <w:p w14:paraId="58788C67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3: Обзор опасностей</w:t>
      </w:r>
    </w:p>
    <w:p w14:paraId="66D05861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103A64">
        <w:rPr>
          <w:rFonts w:ascii="Times New Roman" w:hAnsi="Times New Roman" w:cs="Times New Roman"/>
          <w:b/>
          <w:bCs/>
          <w:sz w:val="21"/>
          <w:lang w:val="ru-RU" w:bidi="ru-RU"/>
        </w:rPr>
        <w:t>3.1. Классификация вещества или материала</w:t>
      </w:r>
    </w:p>
    <w:p w14:paraId="61DB71DB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6231"/>
      </w:tblGrid>
      <w:tr w:rsidR="00FB7799" w:rsidRPr="008E21F2" w14:paraId="718E7633" w14:textId="77777777" w:rsidTr="00096300">
        <w:tc>
          <w:tcPr>
            <w:tcW w:w="3119" w:type="dxa"/>
            <w:tcBorders>
              <w:tl2br w:val="single" w:sz="4" w:space="0" w:color="auto"/>
            </w:tcBorders>
          </w:tcPr>
          <w:p w14:paraId="3AABB8A0" w14:textId="77777777" w:rsidR="00FB7799" w:rsidRPr="00103A64" w:rsidRDefault="00FB7799" w:rsidP="000963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 xml:space="preserve">                         Классификация</w:t>
            </w:r>
          </w:p>
          <w:p w14:paraId="68D69256" w14:textId="77777777" w:rsidR="00FB7799" w:rsidRPr="00103A64" w:rsidRDefault="00FB7799" w:rsidP="000963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Виды опасности</w:t>
            </w:r>
          </w:p>
        </w:tc>
        <w:tc>
          <w:tcPr>
            <w:tcW w:w="6231" w:type="dxa"/>
          </w:tcPr>
          <w:p w14:paraId="0AB8E0A3" w14:textId="77777777" w:rsidR="00FB7799" w:rsidRPr="00103A64" w:rsidRDefault="00FB7799" w:rsidP="000963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Классификация по Регламенту (</w:t>
            </w:r>
            <w:r w:rsidRPr="00103A64">
              <w:rPr>
                <w:rFonts w:ascii="Times New Roman" w:hAnsi="Times New Roman" w:cs="Times New Roman"/>
                <w:sz w:val="21"/>
                <w:lang w:bidi="ru-RU"/>
              </w:rPr>
              <w:t>EC</w:t>
            </w: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) № 1272/2008 (</w:t>
            </w:r>
            <w:r w:rsidRPr="00103A64">
              <w:rPr>
                <w:rFonts w:ascii="Times New Roman" w:hAnsi="Times New Roman" w:cs="Times New Roman"/>
                <w:sz w:val="21"/>
                <w:lang w:bidi="ru-RU"/>
              </w:rPr>
              <w:t>CLP</w:t>
            </w: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 xml:space="preserve">) </w:t>
            </w:r>
          </w:p>
        </w:tc>
      </w:tr>
      <w:tr w:rsidR="00FB7799" w:rsidRPr="008E21F2" w14:paraId="6EA9ADC9" w14:textId="77777777" w:rsidTr="00096300">
        <w:trPr>
          <w:trHeight w:val="424"/>
        </w:trPr>
        <w:tc>
          <w:tcPr>
            <w:tcW w:w="3119" w:type="dxa"/>
            <w:vAlign w:val="center"/>
          </w:tcPr>
          <w:p w14:paraId="01596A15" w14:textId="77777777" w:rsidR="00FB7799" w:rsidRPr="00103A64" w:rsidRDefault="00FB7799" w:rsidP="000963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Для человека:</w:t>
            </w:r>
          </w:p>
        </w:tc>
        <w:tc>
          <w:tcPr>
            <w:tcW w:w="6231" w:type="dxa"/>
            <w:vAlign w:val="center"/>
          </w:tcPr>
          <w:p w14:paraId="7D5BECA6" w14:textId="77777777" w:rsidR="004F4571" w:rsidRPr="004F4571" w:rsidRDefault="004F4571" w:rsidP="004F45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1"/>
                <w:lang w:val="ru-RU" w:bidi="ru-RU"/>
              </w:rPr>
            </w:pPr>
            <w:r w:rsidRPr="004F4571">
              <w:rPr>
                <w:rFonts w:ascii="Times New Roman" w:hAnsi="Times New Roman" w:cs="Times New Roman"/>
                <w:b/>
                <w:bCs/>
                <w:sz w:val="21"/>
                <w:lang w:val="ru-RU" w:bidi="ru-RU"/>
              </w:rPr>
              <w:t>Компонент А</w:t>
            </w:r>
          </w:p>
          <w:p w14:paraId="4A9286ED" w14:textId="77777777" w:rsidR="004F4571" w:rsidRPr="004F4571" w:rsidRDefault="004F4571" w:rsidP="004F45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F4571">
              <w:rPr>
                <w:rFonts w:ascii="Times New Roman" w:hAnsi="Times New Roman" w:cs="Times New Roman"/>
                <w:sz w:val="21"/>
                <w:lang w:val="ru-RU" w:bidi="ru-RU"/>
              </w:rPr>
              <w:t>- химическая продукция, воздействующая на репродуктивную функцию: класс 1В.</w:t>
            </w:r>
          </w:p>
          <w:p w14:paraId="724F1E37" w14:textId="77777777" w:rsidR="004F4571" w:rsidRPr="004F4571" w:rsidRDefault="004F4571" w:rsidP="004F45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1"/>
                <w:lang w:val="ru-RU" w:bidi="ru-RU"/>
              </w:rPr>
            </w:pPr>
            <w:r w:rsidRPr="004F4571">
              <w:rPr>
                <w:rFonts w:ascii="Times New Roman" w:hAnsi="Times New Roman" w:cs="Times New Roman"/>
                <w:b/>
                <w:bCs/>
                <w:sz w:val="21"/>
                <w:lang w:val="ru-RU" w:bidi="ru-RU"/>
              </w:rPr>
              <w:t>Компонент В</w:t>
            </w:r>
          </w:p>
          <w:p w14:paraId="6047284D" w14:textId="77777777" w:rsidR="004F4571" w:rsidRPr="004F4571" w:rsidRDefault="004F4571" w:rsidP="004F45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F4571">
              <w:rPr>
                <w:rFonts w:ascii="Times New Roman" w:hAnsi="Times New Roman" w:cs="Times New Roman"/>
                <w:sz w:val="21"/>
                <w:lang w:val="ru-RU" w:bidi="ru-RU"/>
              </w:rPr>
              <w:t>- химическая продукция, вызывающая разъедание (некроз) / раздражение кожи: класс 2;</w:t>
            </w:r>
          </w:p>
          <w:p w14:paraId="24E209C9" w14:textId="77777777" w:rsidR="004F4571" w:rsidRPr="004F4571" w:rsidRDefault="004F4571" w:rsidP="004F45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F4571">
              <w:rPr>
                <w:rFonts w:ascii="Times New Roman" w:hAnsi="Times New Roman" w:cs="Times New Roman"/>
                <w:sz w:val="21"/>
                <w:lang w:val="ru-RU" w:bidi="ru-RU"/>
              </w:rPr>
              <w:t>- химическая продукция, обладающая сенсибилизирующим действием при контакте с кожей: класс 1;</w:t>
            </w:r>
          </w:p>
          <w:p w14:paraId="0E9E2882" w14:textId="77777777" w:rsidR="004F4571" w:rsidRPr="004F4571" w:rsidRDefault="004F4571" w:rsidP="004F45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F4571">
              <w:rPr>
                <w:rFonts w:ascii="Times New Roman" w:hAnsi="Times New Roman" w:cs="Times New Roman"/>
                <w:sz w:val="21"/>
                <w:lang w:val="ru-RU" w:bidi="ru-RU"/>
              </w:rPr>
              <w:lastRenderedPageBreak/>
              <w:t>- химическая продукция, вызывающая серьёзное повреждение / раздражение глаз: класс 2А;</w:t>
            </w:r>
          </w:p>
          <w:p w14:paraId="6484B773" w14:textId="77777777" w:rsidR="004F4571" w:rsidRPr="004F4571" w:rsidRDefault="004F4571" w:rsidP="004F45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F4571">
              <w:rPr>
                <w:rFonts w:ascii="Times New Roman" w:hAnsi="Times New Roman" w:cs="Times New Roman"/>
                <w:sz w:val="21"/>
                <w:lang w:val="ru-RU" w:bidi="ru-RU"/>
              </w:rPr>
              <w:t>- химической продукции, обладающей острой токсичностью по воздействию на организм при вдыхании: класс 4;</w:t>
            </w:r>
          </w:p>
          <w:p w14:paraId="527EA7C5" w14:textId="77777777" w:rsidR="004F4571" w:rsidRPr="004F4571" w:rsidRDefault="004F4571" w:rsidP="004F45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F4571">
              <w:rPr>
                <w:rFonts w:ascii="Times New Roman" w:hAnsi="Times New Roman" w:cs="Times New Roman"/>
                <w:sz w:val="21"/>
                <w:lang w:val="ru-RU" w:bidi="ru-RU"/>
              </w:rPr>
              <w:t>- химическая продукция, обладающая сенсибилизирующим действием при вдыхании: класс 1;</w:t>
            </w:r>
          </w:p>
          <w:p w14:paraId="5FF7071B" w14:textId="77777777" w:rsidR="004F4571" w:rsidRPr="004F4571" w:rsidRDefault="004F4571" w:rsidP="004F45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F4571">
              <w:rPr>
                <w:rFonts w:ascii="Times New Roman" w:hAnsi="Times New Roman" w:cs="Times New Roman"/>
                <w:sz w:val="21"/>
                <w:lang w:val="ru-RU" w:bidi="ru-RU"/>
              </w:rPr>
              <w:t>- химическая продукция, обладающая избирательной токсичностью на органы-мишени и/или системы при однократном воздействии: класс 3;</w:t>
            </w:r>
          </w:p>
          <w:p w14:paraId="22D88F25" w14:textId="77777777" w:rsidR="004F4571" w:rsidRPr="004F4571" w:rsidRDefault="004F4571" w:rsidP="004F45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F4571">
              <w:rPr>
                <w:rFonts w:ascii="Times New Roman" w:hAnsi="Times New Roman" w:cs="Times New Roman"/>
                <w:sz w:val="21"/>
                <w:lang w:val="ru-RU" w:bidi="ru-RU"/>
              </w:rPr>
              <w:t>- химическая продукция, содержащая канцерогены: класс 2;</w:t>
            </w:r>
          </w:p>
          <w:p w14:paraId="72ACEA69" w14:textId="68F84D57" w:rsidR="00FB7799" w:rsidRPr="00103A64" w:rsidRDefault="004F4571" w:rsidP="004F45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F4571">
              <w:rPr>
                <w:rFonts w:ascii="Times New Roman" w:hAnsi="Times New Roman" w:cs="Times New Roman"/>
                <w:sz w:val="21"/>
                <w:lang w:val="ru-RU" w:bidi="ru-RU"/>
              </w:rPr>
              <w:t>- химическая продукция, обладающая избирательной токсичностью на органы-мишени и/или системы при многократном или продолжительном воздействии: класс 2</w:t>
            </w:r>
          </w:p>
        </w:tc>
      </w:tr>
      <w:tr w:rsidR="00FB7799" w:rsidRPr="008E21F2" w14:paraId="2F3CF241" w14:textId="77777777" w:rsidTr="00096300">
        <w:trPr>
          <w:trHeight w:val="416"/>
        </w:trPr>
        <w:tc>
          <w:tcPr>
            <w:tcW w:w="3119" w:type="dxa"/>
            <w:vAlign w:val="center"/>
          </w:tcPr>
          <w:p w14:paraId="7E7CEABB" w14:textId="77777777" w:rsidR="00FB7799" w:rsidRPr="00103A64" w:rsidRDefault="00FB7799" w:rsidP="000963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lastRenderedPageBreak/>
              <w:t>Для окружающей среды:</w:t>
            </w:r>
          </w:p>
        </w:tc>
        <w:tc>
          <w:tcPr>
            <w:tcW w:w="6231" w:type="dxa"/>
            <w:vAlign w:val="center"/>
          </w:tcPr>
          <w:p w14:paraId="015F6C06" w14:textId="3C629268" w:rsidR="000B0878" w:rsidRPr="000B0878" w:rsidRDefault="000B0878" w:rsidP="000B08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1"/>
                <w:lang w:val="ru-RU" w:bidi="ru-RU"/>
              </w:rPr>
            </w:pPr>
            <w:r w:rsidRPr="000B0878">
              <w:rPr>
                <w:rFonts w:ascii="Times New Roman" w:hAnsi="Times New Roman" w:cs="Times New Roman"/>
                <w:b/>
                <w:bCs/>
                <w:sz w:val="21"/>
                <w:lang w:val="ru-RU" w:bidi="ru-RU"/>
              </w:rPr>
              <w:t>Компонент А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1"/>
                <w:lang w:val="ru-RU" w:bidi="ru-RU"/>
              </w:rPr>
              <w:t xml:space="preserve">: </w:t>
            </w:r>
            <w:r w:rsidRPr="000B0878">
              <w:rPr>
                <w:rFonts w:ascii="Times New Roman" w:hAnsi="Times New Roman" w:cs="Times New Roman"/>
                <w:sz w:val="21"/>
                <w:lang w:val="ru-RU" w:bidi="ru-RU"/>
              </w:rPr>
              <w:t>Не</w:t>
            </w:r>
            <w:proofErr w:type="gramEnd"/>
            <w:r w:rsidRPr="000B0878">
              <w:rPr>
                <w:rFonts w:ascii="Times New Roman" w:hAnsi="Times New Roman" w:cs="Times New Roman"/>
                <w:sz w:val="21"/>
                <w:lang w:val="ru-RU" w:bidi="ru-RU"/>
              </w:rPr>
              <w:t xml:space="preserve"> классифицируется,</w:t>
            </w:r>
          </w:p>
          <w:p w14:paraId="19460BBC" w14:textId="21507274" w:rsidR="00FB7799" w:rsidRPr="000B0878" w:rsidRDefault="000B0878" w:rsidP="000B08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1"/>
                <w:lang w:val="ru-RU" w:bidi="ru-RU"/>
              </w:rPr>
            </w:pPr>
            <w:r w:rsidRPr="000B0878">
              <w:rPr>
                <w:rFonts w:ascii="Times New Roman" w:hAnsi="Times New Roman" w:cs="Times New Roman"/>
                <w:b/>
                <w:bCs/>
                <w:sz w:val="21"/>
                <w:lang w:val="ru-RU" w:bidi="ru-RU"/>
              </w:rPr>
              <w:t>Компонент В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1"/>
                <w:lang w:val="ru-RU" w:bidi="ru-RU"/>
              </w:rPr>
              <w:t xml:space="preserve">: </w:t>
            </w:r>
            <w:r w:rsidRPr="000B0878">
              <w:rPr>
                <w:rFonts w:ascii="Times New Roman" w:hAnsi="Times New Roman" w:cs="Times New Roman"/>
                <w:sz w:val="21"/>
                <w:lang w:val="ru-RU" w:bidi="ru-RU"/>
              </w:rPr>
              <w:t>Не</w:t>
            </w:r>
            <w:proofErr w:type="gramEnd"/>
            <w:r w:rsidRPr="000B0878">
              <w:rPr>
                <w:rFonts w:ascii="Times New Roman" w:hAnsi="Times New Roman" w:cs="Times New Roman"/>
                <w:sz w:val="21"/>
                <w:lang w:val="ru-RU" w:bidi="ru-RU"/>
              </w:rPr>
              <w:t xml:space="preserve"> классифицируется</w:t>
            </w:r>
          </w:p>
        </w:tc>
      </w:tr>
    </w:tbl>
    <w:p w14:paraId="502681FA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</w:p>
    <w:p w14:paraId="70552FE8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</w:p>
    <w:p w14:paraId="0F1BBA31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103A64">
        <w:rPr>
          <w:rFonts w:ascii="Times New Roman" w:hAnsi="Times New Roman" w:cs="Times New Roman"/>
          <w:b/>
          <w:bCs/>
          <w:sz w:val="21"/>
          <w:lang w:val="ru-RU" w:bidi="ru-RU"/>
        </w:rPr>
        <w:t>3.2. Элементы маркировки (маркировка согласно Регламенту (EC) № 1272/2008)</w:t>
      </w:r>
    </w:p>
    <w:p w14:paraId="7A02DFA4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lang w:val="ru-RU" w:eastAsia="ru-RU"/>
        </w:rPr>
      </w:pPr>
      <w:r w:rsidRPr="00027F8B">
        <w:rPr>
          <w:rFonts w:ascii="Times New Roman" w:eastAsia="Times New Roman" w:hAnsi="Times New Roman" w:cs="Times New Roman"/>
          <w:bCs/>
          <w:lang w:val="ru-RU" w:eastAsia="ru-RU"/>
        </w:rPr>
        <w:t xml:space="preserve">Компонент А: </w:t>
      </w:r>
      <w:r w:rsidRPr="00027F8B">
        <w:rPr>
          <w:rFonts w:ascii="Times New Roman" w:eastAsia="Times New Roman" w:hAnsi="Times New Roman" w:cs="Times New Roman"/>
          <w:b/>
          <w:noProof/>
          <w:lang w:val="ru-RU" w:eastAsia="ru-RU"/>
        </w:rPr>
        <w:drawing>
          <wp:inline distT="0" distB="0" distL="0" distR="0" wp14:anchorId="0527C6C3" wp14:editId="6200ECF9">
            <wp:extent cx="670560" cy="6705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71" t="56436" r="40392" b="8073"/>
                    <a:stretch/>
                  </pic:blipFill>
                  <pic:spPr bwMode="auto">
                    <a:xfrm>
                      <a:off x="0" y="0"/>
                      <a:ext cx="670655" cy="670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4A9535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ru-RU" w:eastAsia="ru-RU"/>
        </w:rPr>
      </w:pPr>
      <w:r w:rsidRPr="00027F8B">
        <w:rPr>
          <w:rFonts w:ascii="Times New Roman" w:eastAsia="Times New Roman" w:hAnsi="Times New Roman" w:cs="Times New Roman"/>
          <w:bCs/>
          <w:lang w:val="ru-RU" w:eastAsia="ru-RU"/>
        </w:rPr>
        <w:t xml:space="preserve">Компонент В: </w:t>
      </w:r>
      <w:r w:rsidRPr="00027F8B">
        <w:rPr>
          <w:rFonts w:ascii="Times New Roman" w:eastAsia="Times New Roman" w:hAnsi="Times New Roman" w:cs="Times New Roman"/>
          <w:b/>
          <w:noProof/>
          <w:lang w:val="ru-RU" w:eastAsia="ru-RU"/>
        </w:rPr>
        <w:drawing>
          <wp:inline distT="0" distB="0" distL="0" distR="0" wp14:anchorId="588FE6E5" wp14:editId="2399C240">
            <wp:extent cx="670560" cy="6705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71" t="56436" r="40392" b="8073"/>
                    <a:stretch/>
                  </pic:blipFill>
                  <pic:spPr bwMode="auto">
                    <a:xfrm>
                      <a:off x="0" y="0"/>
                      <a:ext cx="670655" cy="670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27F8B">
        <w:rPr>
          <w:rFonts w:ascii="Times New Roman" w:eastAsia="Times New Roman" w:hAnsi="Times New Roman" w:cs="Times New Roman"/>
          <w:noProof/>
          <w:lang w:val="ru-RU" w:eastAsia="ru-RU"/>
        </w:rPr>
        <w:drawing>
          <wp:inline distT="0" distB="0" distL="0" distR="0" wp14:anchorId="5CBDC9AB" wp14:editId="77EE9CB4">
            <wp:extent cx="685800" cy="657025"/>
            <wp:effectExtent l="0" t="0" r="698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Знаки опасности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" t="57697" r="81294" b="9091"/>
                    <a:stretch/>
                  </pic:blipFill>
                  <pic:spPr bwMode="auto">
                    <a:xfrm>
                      <a:off x="0" y="0"/>
                      <a:ext cx="685800" cy="657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27F8B">
        <w:rPr>
          <w:rFonts w:ascii="Times New Roman" w:eastAsia="Times New Roman" w:hAnsi="Times New Roman" w:cs="Times New Roman"/>
          <w:b/>
          <w:lang w:val="ru-RU" w:eastAsia="ru-RU"/>
        </w:rPr>
        <w:t xml:space="preserve"> </w:t>
      </w:r>
    </w:p>
    <w:p w14:paraId="574AEB31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 w:bidi="ru-RU"/>
        </w:rPr>
      </w:pPr>
      <w:r w:rsidRPr="00027F8B">
        <w:rPr>
          <w:rFonts w:ascii="Times New Roman" w:eastAsia="Times New Roman" w:hAnsi="Times New Roman" w:cs="Times New Roman"/>
          <w:b/>
          <w:bCs/>
          <w:lang w:val="ru-RU" w:bidi="ru-RU"/>
        </w:rPr>
        <w:t>Сигнальное слово:</w:t>
      </w:r>
      <w:r w:rsidRPr="00027F8B">
        <w:rPr>
          <w:rFonts w:ascii="Times New Roman" w:eastAsia="Times New Roman" w:hAnsi="Times New Roman" w:cs="Times New Roman"/>
          <w:lang w:val="ru-RU" w:bidi="ru-RU"/>
        </w:rPr>
        <w:t xml:space="preserve"> </w:t>
      </w:r>
    </w:p>
    <w:p w14:paraId="702DA7F1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 w:eastAsia="ru-RU"/>
        </w:rPr>
      </w:pPr>
      <w:r w:rsidRPr="00027F8B">
        <w:rPr>
          <w:rFonts w:ascii="Times New Roman" w:eastAsia="Times New Roman" w:hAnsi="Times New Roman" w:cs="Times New Roman"/>
          <w:lang w:val="ru-RU" w:eastAsia="ru-RU"/>
        </w:rPr>
        <w:t>Компоненты А, В: Опасно</w:t>
      </w:r>
    </w:p>
    <w:p w14:paraId="2290AD08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ru-RU" w:bidi="ru-RU"/>
        </w:rPr>
      </w:pPr>
      <w:r w:rsidRPr="00027F8B">
        <w:rPr>
          <w:rFonts w:ascii="Times New Roman" w:eastAsia="Times New Roman" w:hAnsi="Times New Roman" w:cs="Times New Roman"/>
          <w:b/>
          <w:bCs/>
          <w:lang w:val="ru-RU" w:bidi="ru-RU"/>
        </w:rPr>
        <w:t xml:space="preserve">Краткие характеристики опасности: </w:t>
      </w:r>
    </w:p>
    <w:p w14:paraId="234AD5B6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ru-RU" w:bidi="ru-RU"/>
        </w:rPr>
      </w:pPr>
      <w:r w:rsidRPr="00027F8B">
        <w:rPr>
          <w:rFonts w:ascii="Times New Roman" w:eastAsia="Times New Roman" w:hAnsi="Times New Roman" w:cs="Times New Roman"/>
          <w:b/>
          <w:bCs/>
          <w:lang w:val="ru-RU" w:eastAsia="ru-RU"/>
        </w:rPr>
        <w:t>Компонент А:</w:t>
      </w:r>
    </w:p>
    <w:p w14:paraId="08F57DBD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 w:bidi="ru-RU"/>
        </w:rPr>
      </w:pPr>
      <w:r w:rsidRPr="00027F8B">
        <w:rPr>
          <w:rFonts w:ascii="Times New Roman" w:eastAsia="Times New Roman" w:hAnsi="Times New Roman" w:cs="Times New Roman"/>
          <w:lang w:val="ru-RU" w:bidi="ru-RU"/>
        </w:rPr>
        <w:t>Н360</w:t>
      </w:r>
      <w:proofErr w:type="gramStart"/>
      <w:r w:rsidRPr="00027F8B">
        <w:rPr>
          <w:rFonts w:ascii="Times New Roman" w:eastAsia="Times New Roman" w:hAnsi="Times New Roman" w:cs="Times New Roman"/>
          <w:lang w:val="ru-RU" w:bidi="ru-RU"/>
        </w:rPr>
        <w:t xml:space="preserve">: </w:t>
      </w:r>
      <w:bookmarkStart w:id="0" w:name="_Hlk156400934"/>
      <w:r w:rsidRPr="00027F8B">
        <w:rPr>
          <w:rFonts w:ascii="Times New Roman" w:eastAsia="Times New Roman" w:hAnsi="Times New Roman" w:cs="Times New Roman"/>
          <w:lang w:val="ru-RU" w:bidi="ru-RU"/>
        </w:rPr>
        <w:t>Может</w:t>
      </w:r>
      <w:proofErr w:type="gramEnd"/>
      <w:r w:rsidRPr="00027F8B">
        <w:rPr>
          <w:rFonts w:ascii="Times New Roman" w:eastAsia="Times New Roman" w:hAnsi="Times New Roman" w:cs="Times New Roman"/>
          <w:lang w:val="ru-RU" w:bidi="ru-RU"/>
        </w:rPr>
        <w:t xml:space="preserve"> отрицательно повлиять на способность к деторождению или на неродившегося ребенка. </w:t>
      </w:r>
      <w:bookmarkEnd w:id="0"/>
    </w:p>
    <w:p w14:paraId="4CE56E3C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027F8B">
        <w:rPr>
          <w:rFonts w:ascii="Times New Roman" w:eastAsia="Times New Roman" w:hAnsi="Times New Roman" w:cs="Times New Roman"/>
          <w:b/>
          <w:bCs/>
          <w:lang w:val="ru-RU" w:eastAsia="ru-RU"/>
        </w:rPr>
        <w:t>Компонент В:</w:t>
      </w:r>
    </w:p>
    <w:p w14:paraId="18C2E4F1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lang w:val="ru-RU" w:eastAsia="ru-RU"/>
        </w:rPr>
      </w:pPr>
      <w:r w:rsidRPr="00027F8B">
        <w:rPr>
          <w:rFonts w:ascii="Times New Roman" w:eastAsia="Times New Roman" w:hAnsi="Times New Roman" w:cs="Times New Roman"/>
          <w:bCs/>
          <w:lang w:val="ru-RU" w:eastAsia="ru-RU"/>
        </w:rPr>
        <w:t>Н315</w:t>
      </w:r>
      <w:proofErr w:type="gramStart"/>
      <w:r w:rsidRPr="00027F8B">
        <w:rPr>
          <w:rFonts w:ascii="Times New Roman" w:eastAsia="Times New Roman" w:hAnsi="Times New Roman" w:cs="Times New Roman"/>
          <w:bCs/>
          <w:lang w:val="ru-RU" w:eastAsia="ru-RU"/>
        </w:rPr>
        <w:t>: При</w:t>
      </w:r>
      <w:proofErr w:type="gramEnd"/>
      <w:r w:rsidRPr="00027F8B">
        <w:rPr>
          <w:rFonts w:ascii="Times New Roman" w:eastAsia="Times New Roman" w:hAnsi="Times New Roman" w:cs="Times New Roman"/>
          <w:bCs/>
          <w:lang w:val="ru-RU" w:eastAsia="ru-RU"/>
        </w:rPr>
        <w:t xml:space="preserve"> попадании на кожу вызывает раздражение.</w:t>
      </w:r>
    </w:p>
    <w:p w14:paraId="07D5AFAC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 w:bidi="ru-RU"/>
        </w:rPr>
      </w:pPr>
      <w:r w:rsidRPr="00027F8B">
        <w:rPr>
          <w:rFonts w:ascii="Times New Roman" w:eastAsia="Times New Roman" w:hAnsi="Times New Roman" w:cs="Times New Roman"/>
          <w:lang w:val="ru-RU" w:bidi="ru-RU"/>
        </w:rPr>
        <w:t>Н317</w:t>
      </w:r>
      <w:proofErr w:type="gramStart"/>
      <w:r w:rsidRPr="00027F8B">
        <w:rPr>
          <w:rFonts w:ascii="Times New Roman" w:eastAsia="Times New Roman" w:hAnsi="Times New Roman" w:cs="Times New Roman"/>
          <w:lang w:val="ru-RU" w:bidi="ru-RU"/>
        </w:rPr>
        <w:t>:</w:t>
      </w:r>
      <w:r w:rsidRPr="00027F8B">
        <w:rPr>
          <w:rFonts w:ascii="Times New Roman" w:eastAsia="Times New Roman" w:hAnsi="Times New Roman" w:cs="Times New Roman"/>
          <w:lang w:val="ru-RU"/>
        </w:rPr>
        <w:t xml:space="preserve"> </w:t>
      </w:r>
      <w:r w:rsidRPr="00027F8B">
        <w:rPr>
          <w:rFonts w:ascii="Times New Roman" w:eastAsia="Times New Roman" w:hAnsi="Times New Roman" w:cs="Times New Roman"/>
          <w:lang w:val="ru-RU" w:bidi="ru-RU"/>
        </w:rPr>
        <w:t>При</w:t>
      </w:r>
      <w:proofErr w:type="gramEnd"/>
      <w:r w:rsidRPr="00027F8B">
        <w:rPr>
          <w:rFonts w:ascii="Times New Roman" w:eastAsia="Times New Roman" w:hAnsi="Times New Roman" w:cs="Times New Roman"/>
          <w:lang w:val="ru-RU" w:bidi="ru-RU"/>
        </w:rPr>
        <w:t xml:space="preserve"> контакте с кожей может вызывать аллергическую реакцию.</w:t>
      </w:r>
    </w:p>
    <w:p w14:paraId="2BC0FCDA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lang w:val="ru-RU" w:eastAsia="ru-RU"/>
        </w:rPr>
      </w:pPr>
      <w:r w:rsidRPr="00027F8B">
        <w:rPr>
          <w:rFonts w:ascii="Times New Roman" w:eastAsia="Times New Roman" w:hAnsi="Times New Roman" w:cs="Times New Roman"/>
          <w:bCs/>
          <w:lang w:val="ru-RU" w:eastAsia="ru-RU"/>
        </w:rPr>
        <w:t>Н319</w:t>
      </w:r>
      <w:proofErr w:type="gramStart"/>
      <w:r w:rsidRPr="00027F8B">
        <w:rPr>
          <w:rFonts w:ascii="Times New Roman" w:eastAsia="Times New Roman" w:hAnsi="Times New Roman" w:cs="Times New Roman"/>
          <w:bCs/>
          <w:lang w:val="ru-RU" w:eastAsia="ru-RU"/>
        </w:rPr>
        <w:t>: При</w:t>
      </w:r>
      <w:proofErr w:type="gramEnd"/>
      <w:r w:rsidRPr="00027F8B">
        <w:rPr>
          <w:rFonts w:ascii="Times New Roman" w:eastAsia="Times New Roman" w:hAnsi="Times New Roman" w:cs="Times New Roman"/>
          <w:bCs/>
          <w:lang w:val="ru-RU" w:eastAsia="ru-RU"/>
        </w:rPr>
        <w:t xml:space="preserve"> попадании в глаза вызывает выраженное раздражение.</w:t>
      </w:r>
    </w:p>
    <w:p w14:paraId="25B106D9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lang w:val="ru-RU" w:eastAsia="ru-RU"/>
        </w:rPr>
      </w:pPr>
      <w:r w:rsidRPr="00027F8B">
        <w:rPr>
          <w:rFonts w:ascii="Times New Roman" w:eastAsia="Times New Roman" w:hAnsi="Times New Roman" w:cs="Times New Roman"/>
          <w:bCs/>
          <w:lang w:val="ru-RU" w:eastAsia="ru-RU"/>
        </w:rPr>
        <w:t>Н332</w:t>
      </w:r>
      <w:proofErr w:type="gramStart"/>
      <w:r w:rsidRPr="00027F8B">
        <w:rPr>
          <w:rFonts w:ascii="Times New Roman" w:eastAsia="Times New Roman" w:hAnsi="Times New Roman" w:cs="Times New Roman"/>
          <w:bCs/>
          <w:lang w:val="ru-RU" w:eastAsia="ru-RU"/>
        </w:rPr>
        <w:t>: Вредно</w:t>
      </w:r>
      <w:proofErr w:type="gramEnd"/>
      <w:r w:rsidRPr="00027F8B">
        <w:rPr>
          <w:rFonts w:ascii="Times New Roman" w:eastAsia="Times New Roman" w:hAnsi="Times New Roman" w:cs="Times New Roman"/>
          <w:bCs/>
          <w:lang w:val="ru-RU" w:eastAsia="ru-RU"/>
        </w:rPr>
        <w:t xml:space="preserve"> при вдыхании.</w:t>
      </w:r>
    </w:p>
    <w:p w14:paraId="13606988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lang w:val="ru-RU" w:eastAsia="ru-RU"/>
        </w:rPr>
      </w:pPr>
      <w:r w:rsidRPr="00027F8B">
        <w:rPr>
          <w:rFonts w:ascii="Times New Roman" w:eastAsia="Times New Roman" w:hAnsi="Times New Roman" w:cs="Times New Roman"/>
          <w:bCs/>
          <w:lang w:val="ru-RU" w:eastAsia="ru-RU"/>
        </w:rPr>
        <w:t>Н334</w:t>
      </w:r>
      <w:proofErr w:type="gramStart"/>
      <w:r w:rsidRPr="00027F8B">
        <w:rPr>
          <w:rFonts w:ascii="Times New Roman" w:eastAsia="Times New Roman" w:hAnsi="Times New Roman" w:cs="Times New Roman"/>
          <w:bCs/>
          <w:lang w:val="ru-RU" w:eastAsia="ru-RU"/>
        </w:rPr>
        <w:t>: При</w:t>
      </w:r>
      <w:proofErr w:type="gramEnd"/>
      <w:r w:rsidRPr="00027F8B">
        <w:rPr>
          <w:rFonts w:ascii="Times New Roman" w:eastAsia="Times New Roman" w:hAnsi="Times New Roman" w:cs="Times New Roman"/>
          <w:bCs/>
          <w:lang w:val="ru-RU" w:eastAsia="ru-RU"/>
        </w:rPr>
        <w:t xml:space="preserve"> вдыхании может вызывать аллергическую реакцию (астму или затрудненное дыхание).</w:t>
      </w:r>
    </w:p>
    <w:p w14:paraId="74BD50CF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lang w:val="ru-RU" w:eastAsia="ru-RU"/>
        </w:rPr>
      </w:pPr>
      <w:r w:rsidRPr="00027F8B">
        <w:rPr>
          <w:rFonts w:ascii="Times New Roman" w:eastAsia="Times New Roman" w:hAnsi="Times New Roman" w:cs="Times New Roman"/>
          <w:bCs/>
          <w:lang w:val="ru-RU" w:eastAsia="ru-RU"/>
        </w:rPr>
        <w:t>Н335</w:t>
      </w:r>
      <w:proofErr w:type="gramStart"/>
      <w:r w:rsidRPr="00027F8B">
        <w:rPr>
          <w:rFonts w:ascii="Times New Roman" w:eastAsia="Times New Roman" w:hAnsi="Times New Roman" w:cs="Times New Roman"/>
          <w:bCs/>
          <w:lang w:val="ru-RU" w:eastAsia="ru-RU"/>
        </w:rPr>
        <w:t>: Может</w:t>
      </w:r>
      <w:proofErr w:type="gramEnd"/>
      <w:r w:rsidRPr="00027F8B">
        <w:rPr>
          <w:rFonts w:ascii="Times New Roman" w:eastAsia="Times New Roman" w:hAnsi="Times New Roman" w:cs="Times New Roman"/>
          <w:bCs/>
          <w:lang w:val="ru-RU" w:eastAsia="ru-RU"/>
        </w:rPr>
        <w:t xml:space="preserve"> вызывать раздражение верхних дыхательных путей.</w:t>
      </w:r>
    </w:p>
    <w:p w14:paraId="1DD1FD34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lang w:val="ru-RU" w:eastAsia="ru-RU"/>
        </w:rPr>
      </w:pPr>
      <w:r w:rsidRPr="00027F8B">
        <w:rPr>
          <w:rFonts w:ascii="Times New Roman" w:eastAsia="Times New Roman" w:hAnsi="Times New Roman" w:cs="Times New Roman"/>
          <w:bCs/>
          <w:lang w:val="ru-RU" w:eastAsia="ru-RU"/>
        </w:rPr>
        <w:t>Н351</w:t>
      </w:r>
      <w:proofErr w:type="gramStart"/>
      <w:r w:rsidRPr="00027F8B">
        <w:rPr>
          <w:rFonts w:ascii="Times New Roman" w:eastAsia="Times New Roman" w:hAnsi="Times New Roman" w:cs="Times New Roman"/>
          <w:bCs/>
          <w:lang w:val="ru-RU" w:eastAsia="ru-RU"/>
        </w:rPr>
        <w:t>: Предполагается</w:t>
      </w:r>
      <w:proofErr w:type="gramEnd"/>
      <w:r w:rsidRPr="00027F8B">
        <w:rPr>
          <w:rFonts w:ascii="Times New Roman" w:eastAsia="Times New Roman" w:hAnsi="Times New Roman" w:cs="Times New Roman"/>
          <w:bCs/>
          <w:lang w:val="ru-RU" w:eastAsia="ru-RU"/>
        </w:rPr>
        <w:t>, что данная химическая продукция вызывает раковые заболевания.</w:t>
      </w:r>
    </w:p>
    <w:p w14:paraId="1BEB6BDD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 w:bidi="ru-RU"/>
        </w:rPr>
      </w:pPr>
      <w:r w:rsidRPr="00027F8B">
        <w:rPr>
          <w:rFonts w:ascii="Times New Roman" w:eastAsia="Times New Roman" w:hAnsi="Times New Roman" w:cs="Times New Roman"/>
          <w:lang w:val="ru-RU" w:bidi="ru-RU"/>
        </w:rPr>
        <w:t>Н373</w:t>
      </w:r>
      <w:proofErr w:type="gramStart"/>
      <w:r w:rsidRPr="00027F8B">
        <w:rPr>
          <w:rFonts w:ascii="Times New Roman" w:eastAsia="Times New Roman" w:hAnsi="Times New Roman" w:cs="Times New Roman"/>
          <w:lang w:val="ru-RU" w:bidi="ru-RU"/>
        </w:rPr>
        <w:t>: Может</w:t>
      </w:r>
      <w:proofErr w:type="gramEnd"/>
      <w:r w:rsidRPr="00027F8B">
        <w:rPr>
          <w:rFonts w:ascii="Times New Roman" w:eastAsia="Times New Roman" w:hAnsi="Times New Roman" w:cs="Times New Roman"/>
          <w:lang w:val="ru-RU" w:bidi="ru-RU"/>
        </w:rPr>
        <w:t xml:space="preserve"> поражать органы в результате многократного или продолжительного воздействия.</w:t>
      </w:r>
    </w:p>
    <w:p w14:paraId="3195CB10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ru-RU" w:bidi="ru-RU"/>
        </w:rPr>
      </w:pPr>
      <w:r w:rsidRPr="00027F8B">
        <w:rPr>
          <w:rFonts w:ascii="Times New Roman" w:eastAsia="Times New Roman" w:hAnsi="Times New Roman" w:cs="Times New Roman"/>
          <w:b/>
          <w:bCs/>
          <w:lang w:val="ru-RU" w:bidi="ru-RU"/>
        </w:rPr>
        <w:t xml:space="preserve">Меры предосторожности: </w:t>
      </w:r>
    </w:p>
    <w:p w14:paraId="5A9BED1E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 w:bidi="ru-RU"/>
        </w:rPr>
      </w:pPr>
      <w:r w:rsidRPr="00027F8B">
        <w:rPr>
          <w:rFonts w:ascii="Times New Roman" w:eastAsia="Times New Roman" w:hAnsi="Times New Roman" w:cs="Times New Roman"/>
          <w:lang w:val="ru-RU" w:bidi="ru-RU"/>
        </w:rPr>
        <w:t>Р261</w:t>
      </w:r>
      <w:proofErr w:type="gramStart"/>
      <w:r w:rsidRPr="00027F8B">
        <w:rPr>
          <w:rFonts w:ascii="Times New Roman" w:eastAsia="Times New Roman" w:hAnsi="Times New Roman" w:cs="Times New Roman"/>
          <w:lang w:val="ru-RU" w:bidi="ru-RU"/>
        </w:rPr>
        <w:t>: Избегать</w:t>
      </w:r>
      <w:proofErr w:type="gramEnd"/>
      <w:r w:rsidRPr="00027F8B">
        <w:rPr>
          <w:rFonts w:ascii="Times New Roman" w:eastAsia="Times New Roman" w:hAnsi="Times New Roman" w:cs="Times New Roman"/>
          <w:lang w:val="ru-RU" w:bidi="ru-RU"/>
        </w:rPr>
        <w:t xml:space="preserve"> вдыхания паров.</w:t>
      </w:r>
    </w:p>
    <w:p w14:paraId="2AE47C9B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 w:bidi="ru-RU"/>
        </w:rPr>
      </w:pPr>
      <w:r w:rsidRPr="00027F8B">
        <w:rPr>
          <w:rFonts w:ascii="Times New Roman" w:eastAsia="Times New Roman" w:hAnsi="Times New Roman" w:cs="Times New Roman"/>
          <w:lang w:val="ru-RU" w:bidi="ru-RU"/>
        </w:rPr>
        <w:t>Р264</w:t>
      </w:r>
      <w:proofErr w:type="gramStart"/>
      <w:r w:rsidRPr="00027F8B">
        <w:rPr>
          <w:rFonts w:ascii="Times New Roman" w:eastAsia="Times New Roman" w:hAnsi="Times New Roman" w:cs="Times New Roman"/>
          <w:lang w:val="ru-RU" w:bidi="ru-RU"/>
        </w:rPr>
        <w:t>: После</w:t>
      </w:r>
      <w:proofErr w:type="gramEnd"/>
      <w:r w:rsidRPr="00027F8B">
        <w:rPr>
          <w:rFonts w:ascii="Times New Roman" w:eastAsia="Times New Roman" w:hAnsi="Times New Roman" w:cs="Times New Roman"/>
          <w:lang w:val="ru-RU" w:bidi="ru-RU"/>
        </w:rPr>
        <w:t xml:space="preserve"> работы тщательно вымыть руки и лицо.</w:t>
      </w:r>
    </w:p>
    <w:p w14:paraId="1A8CFE95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 w:bidi="ru-RU"/>
        </w:rPr>
      </w:pPr>
      <w:r w:rsidRPr="00027F8B">
        <w:rPr>
          <w:rFonts w:ascii="Times New Roman" w:eastAsia="Times New Roman" w:hAnsi="Times New Roman" w:cs="Times New Roman"/>
          <w:lang w:val="ru-RU" w:bidi="ru-RU"/>
        </w:rPr>
        <w:t>Р271</w:t>
      </w:r>
      <w:proofErr w:type="gramStart"/>
      <w:r w:rsidRPr="00027F8B">
        <w:rPr>
          <w:rFonts w:ascii="Times New Roman" w:eastAsia="Times New Roman" w:hAnsi="Times New Roman" w:cs="Times New Roman"/>
          <w:lang w:val="ru-RU" w:bidi="ru-RU"/>
        </w:rPr>
        <w:t>: Использовать</w:t>
      </w:r>
      <w:proofErr w:type="gramEnd"/>
      <w:r w:rsidRPr="00027F8B">
        <w:rPr>
          <w:rFonts w:ascii="Times New Roman" w:eastAsia="Times New Roman" w:hAnsi="Times New Roman" w:cs="Times New Roman"/>
          <w:lang w:val="ru-RU" w:bidi="ru-RU"/>
        </w:rPr>
        <w:t xml:space="preserve"> только на открытом воздухе или в хорошо вентилируемом помещении.</w:t>
      </w:r>
    </w:p>
    <w:p w14:paraId="2E0F5D6A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 w:bidi="ru-RU"/>
        </w:rPr>
      </w:pPr>
      <w:r w:rsidRPr="00027F8B">
        <w:rPr>
          <w:rFonts w:ascii="Times New Roman" w:eastAsia="Times New Roman" w:hAnsi="Times New Roman" w:cs="Times New Roman"/>
          <w:lang w:val="ru-RU" w:bidi="ru-RU"/>
        </w:rPr>
        <w:t>Р280</w:t>
      </w:r>
      <w:proofErr w:type="gramStart"/>
      <w:r w:rsidRPr="00027F8B">
        <w:rPr>
          <w:rFonts w:ascii="Times New Roman" w:eastAsia="Times New Roman" w:hAnsi="Times New Roman" w:cs="Times New Roman"/>
          <w:lang w:val="ru-RU" w:bidi="ru-RU"/>
        </w:rPr>
        <w:t>: Использовать</w:t>
      </w:r>
      <w:proofErr w:type="gramEnd"/>
      <w:r w:rsidRPr="00027F8B">
        <w:rPr>
          <w:rFonts w:ascii="Times New Roman" w:eastAsia="Times New Roman" w:hAnsi="Times New Roman" w:cs="Times New Roman"/>
          <w:lang w:val="ru-RU" w:bidi="ru-RU"/>
        </w:rPr>
        <w:t xml:space="preserve"> перчатки, спецодежду и средства защиты глаз.</w:t>
      </w:r>
    </w:p>
    <w:p w14:paraId="1E7F89B2" w14:textId="77777777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 w:bidi="ru-RU"/>
        </w:rPr>
      </w:pPr>
      <w:r w:rsidRPr="00027F8B">
        <w:rPr>
          <w:rFonts w:ascii="Times New Roman" w:eastAsia="Times New Roman" w:hAnsi="Times New Roman" w:cs="Times New Roman"/>
          <w:lang w:val="ru-RU" w:bidi="ru-RU"/>
        </w:rPr>
        <w:t>Р302+Р352: ПРИ ПОПАДАНИИ НА КОЖУ: промыть большим количеством воды.</w:t>
      </w:r>
    </w:p>
    <w:p w14:paraId="23C1F26A" w14:textId="0BD1C4C6" w:rsidR="00027F8B" w:rsidRPr="00027F8B" w:rsidRDefault="00027F8B" w:rsidP="00027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 w:bidi="ru-RU"/>
        </w:rPr>
      </w:pPr>
      <w:r w:rsidRPr="00027F8B">
        <w:rPr>
          <w:rFonts w:ascii="Times New Roman" w:eastAsia="Times New Roman" w:hAnsi="Times New Roman" w:cs="Times New Roman"/>
          <w:lang w:val="ru-RU" w:bidi="ru-RU"/>
        </w:rPr>
        <w:t>Р305+Р351+Р338: ПРИ ПОПАДАНИИ В ГЛАЗА</w:t>
      </w:r>
      <w:proofErr w:type="gramStart"/>
      <w:r w:rsidRPr="00027F8B">
        <w:rPr>
          <w:rFonts w:ascii="Times New Roman" w:eastAsia="Times New Roman" w:hAnsi="Times New Roman" w:cs="Times New Roman"/>
          <w:lang w:val="ru-RU" w:bidi="ru-RU"/>
        </w:rPr>
        <w:t>: Осторожно</w:t>
      </w:r>
      <w:proofErr w:type="gramEnd"/>
      <w:r w:rsidRPr="00027F8B">
        <w:rPr>
          <w:rFonts w:ascii="Times New Roman" w:eastAsia="Times New Roman" w:hAnsi="Times New Roman" w:cs="Times New Roman"/>
          <w:lang w:val="ru-RU" w:bidi="ru-RU"/>
        </w:rPr>
        <w:t xml:space="preserve"> промыть водой в течение нескольких </w:t>
      </w:r>
      <w:r w:rsidRPr="00027F8B">
        <w:rPr>
          <w:rFonts w:ascii="Times New Roman" w:eastAsia="Times New Roman" w:hAnsi="Times New Roman" w:cs="Times New Roman"/>
          <w:lang w:val="ru-RU" w:bidi="ru-RU"/>
        </w:rPr>
        <w:lastRenderedPageBreak/>
        <w:t xml:space="preserve">минут. Снять контактные линзы, если Вы ими пользуетесь </w:t>
      </w:r>
      <w:proofErr w:type="gramStart"/>
      <w:r w:rsidRPr="00027F8B">
        <w:rPr>
          <w:rFonts w:ascii="Times New Roman" w:eastAsia="Times New Roman" w:hAnsi="Times New Roman" w:cs="Times New Roman"/>
          <w:lang w:val="ru-RU" w:bidi="ru-RU"/>
        </w:rPr>
        <w:t>и</w:t>
      </w:r>
      <w:proofErr w:type="gramEnd"/>
      <w:r w:rsidRPr="00027F8B">
        <w:rPr>
          <w:rFonts w:ascii="Times New Roman" w:eastAsia="Times New Roman" w:hAnsi="Times New Roman" w:cs="Times New Roman"/>
          <w:lang w:val="ru-RU" w:bidi="ru-RU"/>
        </w:rPr>
        <w:t xml:space="preserve"> если это легко сделать. Продолжить промывание </w:t>
      </w:r>
      <w:proofErr w:type="gramStart"/>
      <w:r w:rsidRPr="00027F8B">
        <w:rPr>
          <w:rFonts w:ascii="Times New Roman" w:eastAsia="Times New Roman" w:hAnsi="Times New Roman" w:cs="Times New Roman"/>
          <w:lang w:val="ru-RU" w:bidi="ru-RU"/>
        </w:rPr>
        <w:t>глаз.Р</w:t>
      </w:r>
      <w:proofErr w:type="gramEnd"/>
      <w:r w:rsidRPr="00027F8B">
        <w:rPr>
          <w:rFonts w:ascii="Times New Roman" w:eastAsia="Times New Roman" w:hAnsi="Times New Roman" w:cs="Times New Roman"/>
          <w:lang w:val="ru-RU" w:bidi="ru-RU"/>
        </w:rPr>
        <w:t>304+Р340: ПРИ ВДЫХАНИИ: свежий воздух, покой.</w:t>
      </w:r>
    </w:p>
    <w:p w14:paraId="29F5458B" w14:textId="627D8A19" w:rsidR="00FB7799" w:rsidRPr="00027F8B" w:rsidRDefault="00027F8B" w:rsidP="00027F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ru-RU" w:bidi="ru-RU"/>
        </w:rPr>
      </w:pPr>
      <w:r w:rsidRPr="00027F8B">
        <w:rPr>
          <w:rFonts w:ascii="Times New Roman" w:eastAsia="Times New Roman" w:hAnsi="Times New Roman" w:cs="Times New Roman"/>
          <w:lang w:val="ru-RU" w:bidi="ru-RU"/>
        </w:rPr>
        <w:t>Р403+Р233</w:t>
      </w:r>
      <w:proofErr w:type="gramStart"/>
      <w:r w:rsidRPr="00027F8B">
        <w:rPr>
          <w:rFonts w:ascii="Times New Roman" w:eastAsia="Times New Roman" w:hAnsi="Times New Roman" w:cs="Times New Roman"/>
          <w:lang w:val="ru-RU" w:bidi="ru-RU"/>
        </w:rPr>
        <w:t>: Хранить</w:t>
      </w:r>
      <w:proofErr w:type="gramEnd"/>
      <w:r w:rsidRPr="00027F8B">
        <w:rPr>
          <w:rFonts w:ascii="Times New Roman" w:eastAsia="Times New Roman" w:hAnsi="Times New Roman" w:cs="Times New Roman"/>
          <w:lang w:val="ru-RU" w:bidi="ru-RU"/>
        </w:rPr>
        <w:t xml:space="preserve"> в хорошо вентилируемом месте в плотно закрытой/ герметичной упаковке.</w:t>
      </w:r>
    </w:p>
    <w:p w14:paraId="4179A410" w14:textId="77777777" w:rsidR="00FB7799" w:rsidRPr="00027F8B" w:rsidRDefault="00FB7799" w:rsidP="00027F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val="ru-RU" w:bidi="ru-RU"/>
        </w:rPr>
      </w:pPr>
      <w:r w:rsidRPr="00027F8B">
        <w:rPr>
          <w:rFonts w:ascii="Times New Roman" w:hAnsi="Times New Roman" w:cs="Times New Roman"/>
          <w:b/>
          <w:bCs/>
          <w:lang w:val="ru-RU" w:bidi="ru-RU"/>
        </w:rPr>
        <w:t>3.3. Другие опасности</w:t>
      </w:r>
    </w:p>
    <w:p w14:paraId="7297C6FC" w14:textId="77777777" w:rsidR="00FB7799" w:rsidRPr="00027F8B" w:rsidRDefault="00FB7799" w:rsidP="00027F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ru-RU" w:bidi="ru-RU"/>
        </w:rPr>
      </w:pPr>
      <w:r w:rsidRPr="00027F8B">
        <w:rPr>
          <w:rFonts w:ascii="Times New Roman" w:hAnsi="Times New Roman" w:cs="Times New Roman"/>
          <w:lang w:val="ru-RU" w:bidi="ru-RU"/>
        </w:rPr>
        <w:t>Физические опасности</w:t>
      </w:r>
      <w:proofErr w:type="gramStart"/>
      <w:r w:rsidRPr="00027F8B">
        <w:rPr>
          <w:rFonts w:ascii="Times New Roman" w:hAnsi="Times New Roman" w:cs="Times New Roman"/>
          <w:lang w:val="ru-RU" w:bidi="ru-RU"/>
        </w:rPr>
        <w:t>: Не</w:t>
      </w:r>
      <w:proofErr w:type="gramEnd"/>
      <w:r w:rsidRPr="00027F8B">
        <w:rPr>
          <w:rFonts w:ascii="Times New Roman" w:hAnsi="Times New Roman" w:cs="Times New Roman"/>
          <w:lang w:val="ru-RU" w:bidi="ru-RU"/>
        </w:rPr>
        <w:t xml:space="preserve"> классифицируется</w:t>
      </w:r>
    </w:p>
    <w:p w14:paraId="43B9B532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Специфические опасности: Сведения отсутствуют</w:t>
      </w:r>
    </w:p>
    <w:p w14:paraId="1C266870" w14:textId="46691E8C" w:rsidR="00B829B5" w:rsidRPr="003A1C28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 xml:space="preserve">Основные симптомы отравления: см. раздел 11 настоящего </w:t>
      </w:r>
      <w:r w:rsidRPr="00103A64">
        <w:rPr>
          <w:rFonts w:ascii="Times New Roman" w:hAnsi="Times New Roman" w:cs="Times New Roman"/>
          <w:sz w:val="21"/>
          <w:lang w:bidi="ru-RU"/>
        </w:rPr>
        <w:t>SDS</w:t>
      </w:r>
      <w:r w:rsidRPr="00103A64">
        <w:rPr>
          <w:rFonts w:ascii="Times New Roman" w:hAnsi="Times New Roman" w:cs="Times New Roman"/>
          <w:sz w:val="21"/>
          <w:lang w:val="ru-RU" w:bidi="ru-RU"/>
        </w:rPr>
        <w:t>.</w:t>
      </w:r>
    </w:p>
    <w:p w14:paraId="0B556C2A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ru-RU"/>
        </w:rPr>
      </w:pPr>
    </w:p>
    <w:p w14:paraId="0881528E" w14:textId="3936EE01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4: Меры первой помощи</w:t>
      </w:r>
    </w:p>
    <w:p w14:paraId="6448B819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При контакте с кожей: снять загрязненную одежду, тщательно промыть кожу мыльным раствором и чистой водой.</w:t>
      </w:r>
    </w:p>
    <w:p w14:paraId="00FD738B" w14:textId="0B95602E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При контакте с глазами: поднять веки, промыть проточной водой или физраствором в течение 15 минут. Обр</w:t>
      </w:r>
      <w:r w:rsidR="003A1C28">
        <w:rPr>
          <w:rFonts w:ascii="Times New Roman" w:hAnsi="Times New Roman" w:cs="Times New Roman"/>
          <w:sz w:val="21"/>
          <w:lang w:val="ru-RU" w:bidi="ru-RU"/>
        </w:rPr>
        <w:t>атиться за медицинской помощью.</w:t>
      </w:r>
    </w:p>
    <w:p w14:paraId="54CB7EDB" w14:textId="4E1E71B8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При проглатывании: при проглатывании немедленно обратиться к врачу.</w:t>
      </w:r>
    </w:p>
    <w:p w14:paraId="5023525A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ru-RU"/>
        </w:rPr>
      </w:pPr>
    </w:p>
    <w:p w14:paraId="1DCE875B" w14:textId="67234BE4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5: Меры пожаротушения</w:t>
      </w:r>
    </w:p>
    <w:p w14:paraId="1E68374A" w14:textId="35D6BC34" w:rsidR="007D249A" w:rsidRDefault="007D249A" w:rsidP="007D249A">
      <w:pPr>
        <w:spacing w:after="0"/>
        <w:rPr>
          <w:rFonts w:ascii="Times New Roman" w:hAnsi="Times New Roman" w:cs="Times New Roman"/>
          <w:sz w:val="21"/>
          <w:lang w:val="ru-RU" w:bidi="ru-RU"/>
        </w:rPr>
      </w:pPr>
      <w:r w:rsidRPr="007D249A">
        <w:rPr>
          <w:rFonts w:ascii="Times New Roman" w:hAnsi="Times New Roman" w:cs="Times New Roman"/>
          <w:sz w:val="21"/>
          <w:lang w:val="ru-RU" w:bidi="ru-RU"/>
        </w:rPr>
        <w:t xml:space="preserve">Общая характеристика </w:t>
      </w:r>
      <w:proofErr w:type="spellStart"/>
      <w:r w:rsidRPr="007D249A">
        <w:rPr>
          <w:rFonts w:ascii="Times New Roman" w:hAnsi="Times New Roman" w:cs="Times New Roman"/>
          <w:sz w:val="21"/>
          <w:lang w:val="ru-RU" w:bidi="ru-RU"/>
        </w:rPr>
        <w:t>пожаровзрывоопасности</w:t>
      </w:r>
      <w:proofErr w:type="spellEnd"/>
      <w:r w:rsidRPr="007D249A">
        <w:rPr>
          <w:rFonts w:ascii="Times New Roman" w:hAnsi="Times New Roman" w:cs="Times New Roman"/>
          <w:sz w:val="21"/>
          <w:lang w:val="ru-RU" w:bidi="ru-RU"/>
        </w:rPr>
        <w:t>: Компоненты А, В: Горючая жидкость</w:t>
      </w:r>
    </w:p>
    <w:p w14:paraId="08F648B1" w14:textId="463FF35E" w:rsidR="00B829B5" w:rsidRPr="003A1C28" w:rsidRDefault="00B829B5" w:rsidP="007D249A">
      <w:pPr>
        <w:spacing w:after="0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Опасные свойства: может привести к возгоранию и взрыву при воздействии открытого огня и высокой температуры. В случае сильного нагрева при повышении давления внутри контейнера возникает опасность растрескивания и взрыва.</w:t>
      </w:r>
    </w:p>
    <w:p w14:paraId="5E355ECA" w14:textId="2CF45DFA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Вредные продукты сгорания: CO, CO</w:t>
      </w:r>
      <w:r w:rsidRPr="003A1C28">
        <w:rPr>
          <w:rFonts w:ascii="Times New Roman" w:hAnsi="Times New Roman" w:cs="Times New Roman"/>
          <w:sz w:val="14"/>
          <w:lang w:val="ru-RU" w:bidi="ru-RU"/>
        </w:rPr>
        <w:t>2</w:t>
      </w:r>
      <w:r w:rsidRPr="003A1C28">
        <w:rPr>
          <w:rFonts w:ascii="Times New Roman" w:hAnsi="Times New Roman" w:cs="Times New Roman"/>
          <w:sz w:val="21"/>
          <w:lang w:val="ru-RU" w:bidi="ru-RU"/>
        </w:rPr>
        <w:t>, NO</w:t>
      </w:r>
      <w:r w:rsidRPr="003A1C28">
        <w:rPr>
          <w:rFonts w:ascii="Times New Roman" w:hAnsi="Times New Roman" w:cs="Times New Roman"/>
          <w:sz w:val="14"/>
          <w:lang w:val="ru-RU" w:bidi="ru-RU"/>
        </w:rPr>
        <w:t>x</w:t>
      </w:r>
      <w:r w:rsidR="003A1C28">
        <w:rPr>
          <w:rFonts w:ascii="Times New Roman" w:hAnsi="Times New Roman" w:cs="Times New Roman"/>
          <w:sz w:val="21"/>
          <w:lang w:val="ru-RU" w:bidi="ru-RU"/>
        </w:rPr>
        <w:t xml:space="preserve"> и другие вредные газы.</w:t>
      </w:r>
    </w:p>
    <w:p w14:paraId="6B4F6333" w14:textId="3D115D4E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Методы пожаротушения: пеной, порошком, углекислым газом, песком и т.д.</w:t>
      </w:r>
    </w:p>
    <w:p w14:paraId="7926D2AC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ru-RU"/>
        </w:rPr>
      </w:pPr>
    </w:p>
    <w:p w14:paraId="5F9D7E82" w14:textId="2FAC1ED0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6: Меры по устранению последствий аварийной утечки</w:t>
      </w:r>
    </w:p>
    <w:p w14:paraId="380B191E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Аварийные меры: окружить песком или землей и другими твердыми веществами, не допускать распространения, попадания жидкости в канализацию, водопроводные сети или низменную местность.</w:t>
      </w:r>
    </w:p>
    <w:p w14:paraId="1CCF7036" w14:textId="1D6F64E3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Промыть место утечки водой для быстрого затвердевания.</w:t>
      </w:r>
      <w:r w:rsidR="003A1C28">
        <w:rPr>
          <w:rFonts w:ascii="Times New Roman" w:hAnsi="Times New Roman" w:cs="Times New Roman"/>
          <w:sz w:val="21"/>
          <w:lang w:val="ru-RU" w:bidi="ru-RU"/>
        </w:rPr>
        <w:t xml:space="preserve"> </w:t>
      </w:r>
      <w:r w:rsidRPr="003A1C28">
        <w:rPr>
          <w:rFonts w:ascii="Times New Roman" w:hAnsi="Times New Roman" w:cs="Times New Roman"/>
          <w:sz w:val="21"/>
          <w:lang w:val="ru-RU" w:bidi="ru-RU"/>
        </w:rPr>
        <w:t>Ликвидировать источники возгорания и избегать вдыхания паров.</w:t>
      </w:r>
      <w:r w:rsidR="003A1C28">
        <w:rPr>
          <w:rFonts w:ascii="Times New Roman" w:hAnsi="Times New Roman" w:cs="Times New Roman"/>
          <w:sz w:val="21"/>
          <w:lang w:val="ru-RU" w:bidi="ru-RU"/>
        </w:rPr>
        <w:t xml:space="preserve"> </w:t>
      </w:r>
      <w:r w:rsidRPr="003A1C28">
        <w:rPr>
          <w:rFonts w:ascii="Times New Roman" w:hAnsi="Times New Roman" w:cs="Times New Roman"/>
          <w:sz w:val="21"/>
          <w:lang w:val="ru-RU" w:bidi="ru-RU"/>
        </w:rPr>
        <w:t>Абсорбировать песком или другим аналогичным веществом.</w:t>
      </w:r>
    </w:p>
    <w:p w14:paraId="60CCE5A9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Утилизовать в соответствии с действующим местным законодательством и нормативными актами, обеспечить соблюдение местных правил утилизации отходов.</w:t>
      </w:r>
    </w:p>
    <w:p w14:paraId="2F935EFC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См. Раздел 4 «Меры первой помощи»</w:t>
      </w:r>
      <w:r w:rsidRPr="003A1C28">
        <w:rPr>
          <w:rFonts w:ascii="Times New Roman" w:hAnsi="Times New Roman" w:cs="Times New Roman"/>
          <w:b/>
          <w:sz w:val="21"/>
          <w:lang w:val="ru-RU" w:bidi="ru-RU"/>
        </w:rPr>
        <w:t xml:space="preserve"> </w:t>
      </w:r>
      <w:r w:rsidRPr="003A1C28">
        <w:rPr>
          <w:rFonts w:ascii="Times New Roman" w:hAnsi="Times New Roman" w:cs="Times New Roman"/>
          <w:sz w:val="21"/>
          <w:lang w:val="ru-RU" w:bidi="ru-RU"/>
        </w:rPr>
        <w:t>и Раздел 10 «Стабильность и реакционная способность».</w:t>
      </w:r>
    </w:p>
    <w:p w14:paraId="2F42EBD4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ru-RU"/>
        </w:rPr>
      </w:pPr>
    </w:p>
    <w:p w14:paraId="43AFB42D" w14:textId="616D0AC4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7: Обращение и хранение</w:t>
      </w:r>
    </w:p>
    <w:p w14:paraId="469FF8E4" w14:textId="6C082962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 xml:space="preserve">Меры предосторожности при обращении: </w:t>
      </w:r>
      <w:r w:rsidR="003A1C28" w:rsidRPr="003A1C28">
        <w:rPr>
          <w:rFonts w:ascii="Times New Roman" w:hAnsi="Times New Roman" w:cs="Times New Roman"/>
          <w:sz w:val="21"/>
          <w:lang w:val="ru-RU" w:bidi="ru-RU"/>
        </w:rPr>
        <w:t xml:space="preserve">держать </w:t>
      </w:r>
      <w:r w:rsidRPr="003A1C28">
        <w:rPr>
          <w:rFonts w:ascii="Times New Roman" w:hAnsi="Times New Roman" w:cs="Times New Roman"/>
          <w:sz w:val="21"/>
          <w:lang w:val="ru-RU" w:bidi="ru-RU"/>
        </w:rPr>
        <w:t>вдали от источников огня и тепла, не курить на рабочем месте. Использовать взрывобезопасную вентиляционную систему и оборудование. Оператору рекомендуется использовать химические защитные очки, непромокаемую спецодежду и стандартные непромокаемые перчатки.</w:t>
      </w:r>
    </w:p>
    <w:p w14:paraId="0A56CB60" w14:textId="30AC7DB5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В плохо проветриваемых рабочих зонах использовать средства защиты органов дыхания.</w:t>
      </w:r>
    </w:p>
    <w:p w14:paraId="3EC4DF9E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Меры предосторожности при хранении: продукт следует хранить в прохладном, сухом и вентилируемом месте. В связи с гигроскопичностью продукта необходимо не допускать прямого контакта с воздухом. Когда продукт не используется, его контейнер следует герметично закрывать, чтобы предотвратить попадание влаги.</w:t>
      </w:r>
    </w:p>
    <w:p w14:paraId="21C394A5" w14:textId="27613B4C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При необходимости для предотвращения затвердевания материала его можно герметизировать азотом.</w:t>
      </w:r>
      <w:r w:rsidR="003A1C28">
        <w:rPr>
          <w:rFonts w:ascii="Times New Roman" w:hAnsi="Times New Roman" w:cs="Times New Roman"/>
          <w:sz w:val="21"/>
          <w:lang w:val="ru-RU" w:bidi="ru-RU"/>
        </w:rPr>
        <w:t xml:space="preserve"> </w:t>
      </w:r>
      <w:r w:rsidRPr="003A1C28">
        <w:rPr>
          <w:rFonts w:ascii="Times New Roman" w:hAnsi="Times New Roman" w:cs="Times New Roman"/>
          <w:sz w:val="21"/>
          <w:lang w:val="ru-RU" w:bidi="ru-RU"/>
        </w:rPr>
        <w:t>Температура хранения: комнатная температура</w:t>
      </w:r>
    </w:p>
    <w:p w14:paraId="6EDB4F04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16"/>
          <w:szCs w:val="16"/>
          <w:lang w:val="ru-RU"/>
        </w:rPr>
      </w:pPr>
    </w:p>
    <w:p w14:paraId="5C5FBD62" w14:textId="355DE9B3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8: Контроль воздействия и индивидуальная защита</w:t>
      </w:r>
    </w:p>
    <w:p w14:paraId="5FF1313D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Предельно допустимая концентрация: сведения отсутствуют</w:t>
      </w:r>
    </w:p>
    <w:p w14:paraId="42FAECCB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Метод мониторинга: визуально.</w:t>
      </w:r>
    </w:p>
    <w:p w14:paraId="2F5AF659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Технический контроль: вентиляция при производственных процессах, интенсивное вентилирование.</w:t>
      </w:r>
    </w:p>
    <w:p w14:paraId="4FA97C90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lastRenderedPageBreak/>
        <w:t>Защита органов дыхания: в плохо проветриваемых рабочих зонах использовать средства защиты органов дыхания.</w:t>
      </w:r>
    </w:p>
    <w:p w14:paraId="341C7E0D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Защита глаз: надевать защитные очки для работы с химическими веществами.</w:t>
      </w:r>
    </w:p>
    <w:p w14:paraId="441C751D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Индивидуальная защита: надевать антистатическую спецодежду.</w:t>
      </w:r>
    </w:p>
    <w:p w14:paraId="12C5C2D0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Защита рук: надевать стандартные непроницаемые перчатки.</w:t>
      </w:r>
    </w:p>
    <w:p w14:paraId="47CF60E8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Прочая защита: на рабочем месте запрещается курить. По окончании работ необходимо принять душ и переодеться. Необходимо проводить предварительные и регулярные медицинские осмотры.</w:t>
      </w:r>
    </w:p>
    <w:p w14:paraId="57A70255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000000"/>
          <w:sz w:val="14"/>
          <w:szCs w:val="14"/>
          <w:lang w:val="ru-RU"/>
        </w:rPr>
      </w:pPr>
    </w:p>
    <w:p w14:paraId="79C578B9" w14:textId="6E73483B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9: Физико-химические свойства</w:t>
      </w:r>
    </w:p>
    <w:p w14:paraId="4DEEB4A5" w14:textId="0B53A2ED" w:rsidR="00FB7799" w:rsidRPr="00FB7799" w:rsidRDefault="00FB7799" w:rsidP="00B829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FB7799">
        <w:rPr>
          <w:rFonts w:ascii="Times New Roman" w:hAnsi="Times New Roman" w:cs="Times New Roman"/>
          <w:b/>
          <w:bCs/>
          <w:sz w:val="21"/>
          <w:lang w:val="ru-RU" w:bidi="ru-RU"/>
        </w:rPr>
        <w:t>Компонент А:</w:t>
      </w:r>
    </w:p>
    <w:p w14:paraId="27B5463F" w14:textId="68422E14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Внешний вид и форма: тиксотропная паста.</w:t>
      </w:r>
    </w:p>
    <w:p w14:paraId="7054AE3C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Цвет: регулируемый</w:t>
      </w:r>
    </w:p>
    <w:p w14:paraId="7BAD1B58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Запах: без запаха</w:t>
      </w:r>
    </w:p>
    <w:p w14:paraId="3AFF005F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pH: 7-9</w:t>
      </w:r>
    </w:p>
    <w:p w14:paraId="63BE0AA9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Температура плавления (℃): сведения отсутствуют</w:t>
      </w:r>
    </w:p>
    <w:p w14:paraId="0CABE08C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Температура кипения (°C): сведения отсутствуют</w:t>
      </w:r>
    </w:p>
    <w:p w14:paraId="38D20498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 xml:space="preserve">Температура вспышки (℃): </w:t>
      </w:r>
      <w:r w:rsidRPr="003A1C28">
        <w:rPr>
          <w:rFonts w:ascii="Malgun Gothic" w:eastAsia="Malgun Gothic" w:hAnsi="Malgun Gothic" w:cs="Malgun Gothic"/>
          <w:sz w:val="21"/>
          <w:lang w:val="ru-RU" w:bidi="ru-RU"/>
        </w:rPr>
        <w:t>＞</w:t>
      </w:r>
      <w:r w:rsidRPr="003A1C28">
        <w:rPr>
          <w:rFonts w:ascii="Times New Roman" w:hAnsi="Times New Roman" w:cs="Times New Roman"/>
          <w:sz w:val="21"/>
          <w:lang w:val="ru-RU" w:bidi="ru-RU"/>
        </w:rPr>
        <w:t>100</w:t>
      </w:r>
    </w:p>
    <w:p w14:paraId="21B25F3F" w14:textId="665B007D" w:rsidR="00B829B5" w:rsidRPr="00FB7799" w:rsidRDefault="00B829B5" w:rsidP="003A1C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Относительная плотность (вода=1): прибл. 1,2 ± 0,1 г/см</w:t>
      </w:r>
      <w:r w:rsidRPr="003A1C28">
        <w:rPr>
          <w:rFonts w:ascii="Times New Roman" w:hAnsi="Times New Roman" w:cs="Times New Roman"/>
          <w:sz w:val="21"/>
          <w:vertAlign w:val="superscript"/>
          <w:lang w:val="ru-RU" w:bidi="ru-RU"/>
        </w:rPr>
        <w:t xml:space="preserve">3 </w:t>
      </w:r>
      <w:r w:rsidRPr="003A1C28">
        <w:rPr>
          <w:rFonts w:ascii="Times New Roman" w:hAnsi="Times New Roman" w:cs="Times New Roman"/>
          <w:sz w:val="21"/>
          <w:lang w:val="ru-RU" w:bidi="ru-RU"/>
        </w:rPr>
        <w:t>(25℃)</w:t>
      </w:r>
    </w:p>
    <w:p w14:paraId="646E2131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Относительная плотность паров (воздух = 1): не имеет значения</w:t>
      </w:r>
    </w:p>
    <w:p w14:paraId="6FFC3B73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Давление насыщенных паров (кПа): не имеет значения</w:t>
      </w:r>
    </w:p>
    <w:p w14:paraId="3A81A523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Теплота сгорания (кДж/моль): сведения отсутствуют</w:t>
      </w:r>
    </w:p>
    <w:p w14:paraId="1AA8FB05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Критическая температура (°C): сведения отсутствуют</w:t>
      </w:r>
    </w:p>
    <w:p w14:paraId="31DE7DB2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 xml:space="preserve">Критическое давление (МПа): сведения отсутствуют </w:t>
      </w:r>
    </w:p>
    <w:p w14:paraId="5FB2B758" w14:textId="4EB2867E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Коэффициент распределения октанол/вода: сведения отсутствуют</w:t>
      </w:r>
    </w:p>
    <w:p w14:paraId="6630A493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Верхний предел взрываемости, % (V/V): не имеет значения</w:t>
      </w:r>
    </w:p>
    <w:p w14:paraId="73269409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Нижний предел взрываемости, % (V/V): не имеет значения</w:t>
      </w:r>
    </w:p>
    <w:p w14:paraId="2A0A080B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Растворимость: нерастворим в воде, вступает в реакцию с водой</w:t>
      </w:r>
    </w:p>
    <w:p w14:paraId="5DE361B1" w14:textId="229E0FDA" w:rsidR="00B829B5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Основное назначение: склеивание различных конструкций из базовых материалов.</w:t>
      </w:r>
    </w:p>
    <w:p w14:paraId="24D2E90D" w14:textId="4E26B94A" w:rsidR="00FB7799" w:rsidRPr="00A0379D" w:rsidRDefault="00FB7799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A0379D">
        <w:rPr>
          <w:rFonts w:ascii="Times New Roman" w:hAnsi="Times New Roman" w:cs="Times New Roman"/>
          <w:b/>
          <w:bCs/>
          <w:sz w:val="21"/>
          <w:lang w:val="ru-RU" w:bidi="ru-RU"/>
        </w:rPr>
        <w:t>Компонент В:</w:t>
      </w:r>
    </w:p>
    <w:p w14:paraId="67F018F2" w14:textId="77777777" w:rsidR="00A0379D" w:rsidRPr="00930326" w:rsidRDefault="00A0379D" w:rsidP="00A0379D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930326">
        <w:rPr>
          <w:rFonts w:ascii="Times New Roman" w:hAnsi="Times New Roman" w:cs="Times New Roman"/>
          <w:sz w:val="21"/>
          <w:lang w:val="ru-RU" w:bidi="ru-RU"/>
        </w:rPr>
        <w:t xml:space="preserve">Внешний вид и форма: </w:t>
      </w:r>
      <w:proofErr w:type="spellStart"/>
      <w:r w:rsidRPr="00930326">
        <w:rPr>
          <w:rFonts w:ascii="Times New Roman" w:hAnsi="Times New Roman" w:cs="Times New Roman"/>
          <w:sz w:val="21"/>
          <w:lang w:val="ru-RU" w:bidi="ru-RU"/>
        </w:rPr>
        <w:t>тиксотропная</w:t>
      </w:r>
      <w:proofErr w:type="spellEnd"/>
      <w:r w:rsidRPr="00930326">
        <w:rPr>
          <w:rFonts w:ascii="Times New Roman" w:hAnsi="Times New Roman" w:cs="Times New Roman"/>
          <w:sz w:val="21"/>
          <w:lang w:val="ru-RU" w:bidi="ru-RU"/>
        </w:rPr>
        <w:t xml:space="preserve"> паста.</w:t>
      </w:r>
    </w:p>
    <w:p w14:paraId="00F9EE09" w14:textId="77777777" w:rsidR="00A0379D" w:rsidRPr="00930326" w:rsidRDefault="00A0379D" w:rsidP="00A0379D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930326">
        <w:rPr>
          <w:rFonts w:ascii="Times New Roman" w:hAnsi="Times New Roman" w:cs="Times New Roman"/>
          <w:sz w:val="21"/>
          <w:lang w:val="ru-RU" w:bidi="ru-RU"/>
        </w:rPr>
        <w:t>Цвет: регулируемый</w:t>
      </w:r>
    </w:p>
    <w:p w14:paraId="0F2D74E3" w14:textId="77777777" w:rsidR="00A0379D" w:rsidRPr="00930326" w:rsidRDefault="00A0379D" w:rsidP="00A0379D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930326">
        <w:rPr>
          <w:rFonts w:ascii="Times New Roman" w:hAnsi="Times New Roman" w:cs="Times New Roman"/>
          <w:sz w:val="21"/>
          <w:lang w:val="ru-RU" w:bidi="ru-RU"/>
        </w:rPr>
        <w:t>Запах: без запаха</w:t>
      </w:r>
    </w:p>
    <w:p w14:paraId="5DE9E2FC" w14:textId="77777777" w:rsidR="00A0379D" w:rsidRPr="00930326" w:rsidRDefault="00A0379D" w:rsidP="00A0379D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proofErr w:type="spellStart"/>
      <w:r w:rsidRPr="00930326">
        <w:rPr>
          <w:rFonts w:ascii="Times New Roman" w:hAnsi="Times New Roman" w:cs="Times New Roman"/>
          <w:sz w:val="21"/>
          <w:lang w:val="ru-RU" w:bidi="ru-RU"/>
        </w:rPr>
        <w:t>pH</w:t>
      </w:r>
      <w:proofErr w:type="spellEnd"/>
      <w:r w:rsidRPr="00930326">
        <w:rPr>
          <w:rFonts w:ascii="Times New Roman" w:hAnsi="Times New Roman" w:cs="Times New Roman"/>
          <w:sz w:val="21"/>
          <w:lang w:val="ru-RU" w:bidi="ru-RU"/>
        </w:rPr>
        <w:t>: 5-7</w:t>
      </w:r>
    </w:p>
    <w:p w14:paraId="70B5BD91" w14:textId="77777777" w:rsidR="00A0379D" w:rsidRPr="00930326" w:rsidRDefault="00A0379D" w:rsidP="00A0379D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930326">
        <w:rPr>
          <w:rFonts w:ascii="Times New Roman" w:hAnsi="Times New Roman" w:cs="Times New Roman"/>
          <w:sz w:val="21"/>
          <w:lang w:val="ru-RU" w:bidi="ru-RU"/>
        </w:rPr>
        <w:t>Температура плавления (℃): сведения отсутствуют</w:t>
      </w:r>
    </w:p>
    <w:p w14:paraId="073647EF" w14:textId="77777777" w:rsidR="00A0379D" w:rsidRPr="00930326" w:rsidRDefault="00A0379D" w:rsidP="00A0379D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930326">
        <w:rPr>
          <w:rFonts w:ascii="Times New Roman" w:hAnsi="Times New Roman" w:cs="Times New Roman"/>
          <w:sz w:val="21"/>
          <w:lang w:val="ru-RU" w:bidi="ru-RU"/>
        </w:rPr>
        <w:t>Температура кипения (°C): сведения отсутствуют</w:t>
      </w:r>
    </w:p>
    <w:p w14:paraId="487250CC" w14:textId="77777777" w:rsidR="00A0379D" w:rsidRPr="00930326" w:rsidRDefault="00A0379D" w:rsidP="00A0379D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930326">
        <w:rPr>
          <w:rFonts w:ascii="Times New Roman" w:hAnsi="Times New Roman" w:cs="Times New Roman"/>
          <w:sz w:val="21"/>
          <w:lang w:val="ru-RU" w:bidi="ru-RU"/>
        </w:rPr>
        <w:t xml:space="preserve">Температура вспышки (℃): </w:t>
      </w:r>
      <w:r w:rsidRPr="00930326">
        <w:rPr>
          <w:rFonts w:ascii="Malgun Gothic" w:eastAsia="Malgun Gothic" w:hAnsi="Malgun Gothic" w:cs="Malgun Gothic"/>
          <w:sz w:val="21"/>
          <w:lang w:val="ru-RU" w:bidi="ru-RU"/>
        </w:rPr>
        <w:t>＞</w:t>
      </w:r>
      <w:r w:rsidRPr="00930326">
        <w:rPr>
          <w:rFonts w:ascii="Times New Roman" w:hAnsi="Times New Roman" w:cs="Times New Roman"/>
          <w:sz w:val="21"/>
          <w:lang w:val="ru-RU" w:bidi="ru-RU"/>
        </w:rPr>
        <w:t>100</w:t>
      </w:r>
    </w:p>
    <w:p w14:paraId="64928C0E" w14:textId="77777777" w:rsidR="00A0379D" w:rsidRPr="00930326" w:rsidRDefault="00A0379D" w:rsidP="00A0379D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930326">
        <w:rPr>
          <w:rFonts w:ascii="Times New Roman" w:hAnsi="Times New Roman" w:cs="Times New Roman"/>
          <w:sz w:val="21"/>
          <w:lang w:val="ru-RU" w:bidi="ru-RU"/>
        </w:rPr>
        <w:t>Относительная плотность (вода=1): прибл. 1,5 ± 0,1 г/см</w:t>
      </w:r>
      <w:r w:rsidRPr="00930326">
        <w:rPr>
          <w:rFonts w:ascii="Times New Roman" w:hAnsi="Times New Roman" w:cs="Times New Roman"/>
          <w:sz w:val="21"/>
          <w:vertAlign w:val="superscript"/>
          <w:lang w:val="ru-RU" w:bidi="ru-RU"/>
        </w:rPr>
        <w:t xml:space="preserve">3 </w:t>
      </w:r>
      <w:r w:rsidRPr="00930326">
        <w:rPr>
          <w:rFonts w:ascii="Times New Roman" w:hAnsi="Times New Roman" w:cs="Times New Roman"/>
          <w:sz w:val="21"/>
          <w:lang w:val="ru-RU" w:bidi="ru-RU"/>
        </w:rPr>
        <w:t>(25℃)</w:t>
      </w:r>
    </w:p>
    <w:p w14:paraId="6513EF24" w14:textId="77777777" w:rsidR="00A0379D" w:rsidRPr="00930326" w:rsidRDefault="00A0379D" w:rsidP="00A0379D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930326">
        <w:rPr>
          <w:rFonts w:ascii="Times New Roman" w:hAnsi="Times New Roman" w:cs="Times New Roman"/>
          <w:sz w:val="21"/>
          <w:lang w:val="ru-RU" w:bidi="ru-RU"/>
        </w:rPr>
        <w:t>Относительная плотность паров (воздух = 1): не имеет значения</w:t>
      </w:r>
    </w:p>
    <w:p w14:paraId="41851EAA" w14:textId="77777777" w:rsidR="00C50D75" w:rsidRDefault="00A0379D" w:rsidP="00C50D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ru-RU" w:bidi="ru-RU"/>
        </w:rPr>
      </w:pPr>
      <w:r w:rsidRPr="00930326">
        <w:rPr>
          <w:rFonts w:ascii="Times New Roman" w:hAnsi="Times New Roman" w:cs="Times New Roman"/>
          <w:sz w:val="21"/>
          <w:lang w:val="ru-RU" w:bidi="ru-RU"/>
        </w:rPr>
        <w:t>Давление насыщенных паров (кПа): не имеет значения</w:t>
      </w:r>
    </w:p>
    <w:p w14:paraId="103FDAF2" w14:textId="393F03E4" w:rsidR="00A0379D" w:rsidRPr="00C50D75" w:rsidRDefault="00A0379D" w:rsidP="00C50D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ru-RU"/>
        </w:rPr>
      </w:pPr>
      <w:r w:rsidRPr="00930326">
        <w:rPr>
          <w:rFonts w:ascii="Times New Roman" w:hAnsi="Times New Roman" w:cs="Times New Roman"/>
          <w:sz w:val="21"/>
          <w:lang w:val="ru-RU" w:bidi="ru-RU"/>
        </w:rPr>
        <w:t>Теплота сгорания (кДж/моль): сведения отсутствуют</w:t>
      </w:r>
    </w:p>
    <w:p w14:paraId="7CBF256A" w14:textId="77777777" w:rsidR="00A0379D" w:rsidRPr="00930326" w:rsidRDefault="00A0379D" w:rsidP="00A03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930326">
        <w:rPr>
          <w:rFonts w:ascii="Times New Roman" w:hAnsi="Times New Roman" w:cs="Times New Roman"/>
          <w:sz w:val="21"/>
          <w:lang w:val="ru-RU" w:bidi="ru-RU"/>
        </w:rPr>
        <w:t>Критическая температура (°C): сведения отсутствуют</w:t>
      </w:r>
    </w:p>
    <w:p w14:paraId="4C0B59DB" w14:textId="77777777" w:rsidR="00A0379D" w:rsidRPr="00930326" w:rsidRDefault="00A0379D" w:rsidP="00A03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930326">
        <w:rPr>
          <w:rFonts w:ascii="Times New Roman" w:hAnsi="Times New Roman" w:cs="Times New Roman"/>
          <w:sz w:val="21"/>
          <w:lang w:val="ru-RU" w:bidi="ru-RU"/>
        </w:rPr>
        <w:t xml:space="preserve">Критическое давление (МПа): сведения отсутствуют </w:t>
      </w:r>
    </w:p>
    <w:p w14:paraId="6A82F442" w14:textId="77777777" w:rsidR="00A0379D" w:rsidRPr="00930326" w:rsidRDefault="00A0379D" w:rsidP="00A03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930326">
        <w:rPr>
          <w:rFonts w:ascii="Times New Roman" w:hAnsi="Times New Roman" w:cs="Times New Roman"/>
          <w:sz w:val="21"/>
          <w:lang w:val="ru-RU" w:bidi="ru-RU"/>
        </w:rPr>
        <w:t xml:space="preserve">Коэффициент распределения </w:t>
      </w:r>
      <w:proofErr w:type="spellStart"/>
      <w:r w:rsidRPr="00930326">
        <w:rPr>
          <w:rFonts w:ascii="Times New Roman" w:hAnsi="Times New Roman" w:cs="Times New Roman"/>
          <w:sz w:val="21"/>
          <w:lang w:val="ru-RU" w:bidi="ru-RU"/>
        </w:rPr>
        <w:t>октанол</w:t>
      </w:r>
      <w:proofErr w:type="spellEnd"/>
      <w:r w:rsidRPr="00930326">
        <w:rPr>
          <w:rFonts w:ascii="Times New Roman" w:hAnsi="Times New Roman" w:cs="Times New Roman"/>
          <w:sz w:val="21"/>
          <w:lang w:val="ru-RU" w:bidi="ru-RU"/>
        </w:rPr>
        <w:t>/вода: сведения отсутствуют</w:t>
      </w:r>
    </w:p>
    <w:p w14:paraId="3CE16FAE" w14:textId="77777777" w:rsidR="00A0379D" w:rsidRPr="00930326" w:rsidRDefault="00A0379D" w:rsidP="00A03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930326">
        <w:rPr>
          <w:rFonts w:ascii="Times New Roman" w:hAnsi="Times New Roman" w:cs="Times New Roman"/>
          <w:sz w:val="21"/>
          <w:lang w:val="ru-RU" w:bidi="ru-RU"/>
        </w:rPr>
        <w:t>Верхний предел взрываемости, % (V/V): не имеет значения</w:t>
      </w:r>
    </w:p>
    <w:p w14:paraId="2F8628AC" w14:textId="77777777" w:rsidR="00A0379D" w:rsidRPr="00930326" w:rsidRDefault="00A0379D" w:rsidP="00A03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930326">
        <w:rPr>
          <w:rFonts w:ascii="Times New Roman" w:hAnsi="Times New Roman" w:cs="Times New Roman"/>
          <w:sz w:val="21"/>
          <w:lang w:val="ru-RU" w:bidi="ru-RU"/>
        </w:rPr>
        <w:t>Нижний предел взрываемости, % (V/V): не имеет значения</w:t>
      </w:r>
    </w:p>
    <w:p w14:paraId="48D32CBE" w14:textId="77777777" w:rsidR="00A0379D" w:rsidRPr="00930326" w:rsidRDefault="00A0379D" w:rsidP="00A03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930326">
        <w:rPr>
          <w:rFonts w:ascii="Times New Roman" w:hAnsi="Times New Roman" w:cs="Times New Roman"/>
          <w:sz w:val="21"/>
          <w:lang w:val="ru-RU" w:bidi="ru-RU"/>
        </w:rPr>
        <w:t>Растворимость: нерастворим в воде</w:t>
      </w:r>
    </w:p>
    <w:p w14:paraId="3E9F3083" w14:textId="68686231" w:rsidR="00FB7799" w:rsidRPr="003A1C28" w:rsidRDefault="00A0379D" w:rsidP="00A03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930326">
        <w:rPr>
          <w:rFonts w:ascii="Times New Roman" w:hAnsi="Times New Roman" w:cs="Times New Roman"/>
          <w:sz w:val="21"/>
          <w:lang w:val="ru-RU" w:bidi="ru-RU"/>
        </w:rPr>
        <w:t>Основное назначение: применяется для склеивания различных конструкций из базовых материалов.</w:t>
      </w:r>
    </w:p>
    <w:p w14:paraId="4390E392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7279904" w14:textId="73D4BE2E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10: Стабильность и реакционная способность</w:t>
      </w:r>
    </w:p>
    <w:p w14:paraId="452626DD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lastRenderedPageBreak/>
        <w:t>Стабильность: стабилен</w:t>
      </w:r>
    </w:p>
    <w:p w14:paraId="63ADC23A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Несовместимые вещества: вода, сильные кислоты, сильные щелочи.</w:t>
      </w:r>
    </w:p>
    <w:p w14:paraId="1C011206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Условия, которых следует избегать: открытый огонь, высокая температура, высокая влажность.</w:t>
      </w:r>
    </w:p>
    <w:p w14:paraId="701D39AF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Опасность полимеризации: может возникнуть, полимеризуется с водой на воздухе с образованием эластомеров.</w:t>
      </w:r>
    </w:p>
    <w:p w14:paraId="2C3ACFAF" w14:textId="77777777" w:rsidR="00B829B5" w:rsidRPr="003A1C28" w:rsidRDefault="00B829B5" w:rsidP="003A1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Продукты распада: CO, CO</w:t>
      </w:r>
      <w:r w:rsidRPr="003A1C28">
        <w:rPr>
          <w:rFonts w:ascii="Times New Roman" w:hAnsi="Times New Roman" w:cs="Times New Roman"/>
          <w:sz w:val="14"/>
          <w:lang w:val="ru-RU" w:bidi="ru-RU"/>
        </w:rPr>
        <w:t>2</w:t>
      </w:r>
      <w:r w:rsidRPr="003A1C28">
        <w:rPr>
          <w:rFonts w:ascii="Times New Roman" w:hAnsi="Times New Roman" w:cs="Times New Roman"/>
          <w:sz w:val="21"/>
          <w:lang w:val="ru-RU" w:bidi="ru-RU"/>
        </w:rPr>
        <w:t>, NO</w:t>
      </w:r>
      <w:r w:rsidRPr="003A1C28">
        <w:rPr>
          <w:rFonts w:ascii="Times New Roman" w:hAnsi="Times New Roman" w:cs="Times New Roman"/>
          <w:sz w:val="14"/>
          <w:lang w:val="ru-RU" w:bidi="ru-RU"/>
        </w:rPr>
        <w:t>x</w:t>
      </w:r>
      <w:r w:rsidRPr="003A1C28">
        <w:rPr>
          <w:rFonts w:ascii="Times New Roman" w:hAnsi="Times New Roman" w:cs="Times New Roman"/>
          <w:sz w:val="21"/>
          <w:lang w:val="ru-RU" w:bidi="ru-RU"/>
        </w:rPr>
        <w:t xml:space="preserve"> и другие вредные газы.</w:t>
      </w:r>
    </w:p>
    <w:p w14:paraId="7FB0172F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73E2FA2" w14:textId="2877316E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11: Токсикологическая информация</w:t>
      </w:r>
    </w:p>
    <w:p w14:paraId="3BDE790D" w14:textId="77777777" w:rsidR="00FB7799" w:rsidRPr="00001E0A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Основные пути проникновения: случайное проглатывание, длительный контакт с кожей.</w:t>
      </w:r>
    </w:p>
    <w:p w14:paraId="60D6B951" w14:textId="77777777" w:rsidR="00FB7799" w:rsidRPr="00001E0A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 xml:space="preserve">Признаки и симптомы: длительное воздействие может вызвать воспалении кожи при некоторой </w:t>
      </w:r>
      <w:proofErr w:type="spellStart"/>
      <w:r w:rsidRPr="00001E0A">
        <w:rPr>
          <w:rFonts w:ascii="Times New Roman" w:hAnsi="Times New Roman" w:cs="Times New Roman"/>
          <w:sz w:val="21"/>
          <w:lang w:val="ru-RU" w:bidi="ru-RU"/>
        </w:rPr>
        <w:t>атопии</w:t>
      </w:r>
      <w:proofErr w:type="spellEnd"/>
      <w:r w:rsidRPr="00001E0A">
        <w:rPr>
          <w:rFonts w:ascii="Times New Roman" w:hAnsi="Times New Roman" w:cs="Times New Roman"/>
          <w:sz w:val="21"/>
          <w:lang w:val="ru-RU" w:bidi="ru-RU"/>
        </w:rPr>
        <w:t>.</w:t>
      </w:r>
    </w:p>
    <w:p w14:paraId="28905136" w14:textId="77777777" w:rsidR="00FB7799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Ухудшение условий выживания, вызванное воздействием, не известно.</w:t>
      </w:r>
    </w:p>
    <w:p w14:paraId="438856F7" w14:textId="77777777" w:rsidR="00FB7799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</w:p>
    <w:p w14:paraId="607D0D1B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103A64">
        <w:rPr>
          <w:rFonts w:ascii="Times New Roman" w:hAnsi="Times New Roman" w:cs="Times New Roman"/>
          <w:b/>
          <w:bCs/>
          <w:sz w:val="21"/>
          <w:lang w:val="ru-RU" w:bidi="ru-RU"/>
        </w:rPr>
        <w:t xml:space="preserve">Острая токсичность: </w:t>
      </w:r>
    </w:p>
    <w:p w14:paraId="6A084BB1" w14:textId="2A78D91D" w:rsidR="008E21F2" w:rsidRPr="00585BB4" w:rsidRDefault="008E21F2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585BB4">
        <w:rPr>
          <w:rFonts w:ascii="Times New Roman" w:hAnsi="Times New Roman" w:cs="Times New Roman"/>
          <w:b/>
          <w:bCs/>
          <w:sz w:val="21"/>
          <w:lang w:val="ru-RU" w:bidi="ru-RU"/>
        </w:rPr>
        <w:t>Компонент А:</w:t>
      </w:r>
    </w:p>
    <w:p w14:paraId="386CBAAC" w14:textId="32951F20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bookmarkStart w:id="1" w:name="_Hlk156579975"/>
      <w:r w:rsidRPr="00103A64">
        <w:rPr>
          <w:rFonts w:ascii="Times New Roman" w:hAnsi="Times New Roman" w:cs="Times New Roman"/>
          <w:sz w:val="21"/>
          <w:lang w:val="ru-RU" w:bidi="ru-RU"/>
        </w:rPr>
        <w:t>ЛД</w:t>
      </w:r>
      <w:r w:rsidRPr="00103A64">
        <w:rPr>
          <w:rFonts w:ascii="Times New Roman" w:hAnsi="Times New Roman" w:cs="Times New Roman"/>
          <w:sz w:val="21"/>
          <w:vertAlign w:val="subscript"/>
          <w:lang w:val="ru-RU" w:bidi="ru-RU"/>
        </w:rPr>
        <w:t>50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˃ </w:t>
      </w:r>
      <w:r w:rsidR="008E21F2">
        <w:rPr>
          <w:rFonts w:ascii="Times New Roman" w:hAnsi="Times New Roman" w:cs="Times New Roman"/>
          <w:sz w:val="21"/>
          <w:lang w:val="ru-RU" w:bidi="ru-RU"/>
        </w:rPr>
        <w:t>22</w:t>
      </w:r>
      <w:r w:rsidRPr="00103A64">
        <w:rPr>
          <w:rFonts w:ascii="Times New Roman" w:hAnsi="Times New Roman" w:cs="Times New Roman"/>
          <w:sz w:val="21"/>
          <w:lang w:val="ru-RU" w:bidi="ru-RU"/>
        </w:rPr>
        <w:t>00 мг/кг, в/ж, крысы (расчётное)</w:t>
      </w:r>
    </w:p>
    <w:p w14:paraId="3E42279C" w14:textId="6C9DCF0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ЛК</w:t>
      </w:r>
      <w:r w:rsidRPr="00103A64">
        <w:rPr>
          <w:rFonts w:ascii="Times New Roman" w:hAnsi="Times New Roman" w:cs="Times New Roman"/>
          <w:sz w:val="21"/>
          <w:vertAlign w:val="subscript"/>
          <w:lang w:val="ru-RU" w:bidi="ru-RU"/>
        </w:rPr>
        <w:t>50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˃ </w:t>
      </w:r>
      <w:r w:rsidR="008E21F2">
        <w:rPr>
          <w:rFonts w:ascii="Times New Roman" w:hAnsi="Times New Roman" w:cs="Times New Roman"/>
          <w:sz w:val="21"/>
          <w:lang w:val="ru-RU" w:bidi="ru-RU"/>
        </w:rPr>
        <w:t>33</w:t>
      </w:r>
      <w:r w:rsidRPr="00103A64">
        <w:rPr>
          <w:rFonts w:ascii="Times New Roman" w:hAnsi="Times New Roman" w:cs="Times New Roman"/>
          <w:sz w:val="21"/>
          <w:lang w:val="ru-RU" w:bidi="ru-RU"/>
        </w:rPr>
        <w:t>00 мг/м</w:t>
      </w:r>
      <w:r w:rsidRPr="00103A64">
        <w:rPr>
          <w:rFonts w:ascii="Times New Roman" w:hAnsi="Times New Roman" w:cs="Times New Roman"/>
          <w:sz w:val="21"/>
          <w:vertAlign w:val="superscript"/>
          <w:lang w:val="ru-RU" w:bidi="ru-RU"/>
        </w:rPr>
        <w:t>3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, </w:t>
      </w:r>
      <w:proofErr w:type="spellStart"/>
      <w:r w:rsidRPr="00103A64">
        <w:rPr>
          <w:rFonts w:ascii="Times New Roman" w:hAnsi="Times New Roman" w:cs="Times New Roman"/>
          <w:sz w:val="21"/>
          <w:lang w:val="ru-RU" w:bidi="ru-RU"/>
        </w:rPr>
        <w:t>инг</w:t>
      </w:r>
      <w:proofErr w:type="spellEnd"/>
      <w:r w:rsidRPr="00103A64">
        <w:rPr>
          <w:rFonts w:ascii="Times New Roman" w:hAnsi="Times New Roman" w:cs="Times New Roman"/>
          <w:sz w:val="21"/>
          <w:lang w:val="ru-RU" w:bidi="ru-RU"/>
        </w:rPr>
        <w:t>., крысы, 4 ч (расчётное)</w:t>
      </w:r>
    </w:p>
    <w:p w14:paraId="0AF65E52" w14:textId="5C7508A8" w:rsidR="00FB7799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ЛД</w:t>
      </w:r>
      <w:r w:rsidRPr="00103A64">
        <w:rPr>
          <w:rFonts w:ascii="Times New Roman" w:hAnsi="Times New Roman" w:cs="Times New Roman"/>
          <w:sz w:val="21"/>
          <w:vertAlign w:val="subscript"/>
          <w:lang w:val="ru-RU" w:bidi="ru-RU"/>
        </w:rPr>
        <w:t>50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˃ </w:t>
      </w:r>
      <w:r w:rsidR="008E21F2">
        <w:rPr>
          <w:rFonts w:ascii="Times New Roman" w:hAnsi="Times New Roman" w:cs="Times New Roman"/>
          <w:sz w:val="21"/>
          <w:lang w:val="ru-RU" w:bidi="ru-RU"/>
        </w:rPr>
        <w:t>22</w:t>
      </w:r>
      <w:r w:rsidRPr="00103A64">
        <w:rPr>
          <w:rFonts w:ascii="Times New Roman" w:hAnsi="Times New Roman" w:cs="Times New Roman"/>
          <w:sz w:val="21"/>
          <w:lang w:val="ru-RU" w:bidi="ru-RU"/>
        </w:rPr>
        <w:t>00 мг/кг, н/к, кр</w:t>
      </w:r>
      <w:r>
        <w:rPr>
          <w:rFonts w:ascii="Times New Roman" w:hAnsi="Times New Roman" w:cs="Times New Roman"/>
          <w:sz w:val="21"/>
          <w:lang w:val="ru-RU" w:bidi="ru-RU"/>
        </w:rPr>
        <w:t>олики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(расчётное)</w:t>
      </w:r>
    </w:p>
    <w:bookmarkEnd w:id="1"/>
    <w:p w14:paraId="739919AB" w14:textId="394750C8" w:rsidR="008E21F2" w:rsidRPr="00585BB4" w:rsidRDefault="008E21F2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585BB4">
        <w:rPr>
          <w:rFonts w:ascii="Times New Roman" w:hAnsi="Times New Roman" w:cs="Times New Roman"/>
          <w:b/>
          <w:bCs/>
          <w:sz w:val="21"/>
          <w:lang w:val="ru-RU" w:bidi="ru-RU"/>
        </w:rPr>
        <w:t>Компонент В:</w:t>
      </w:r>
    </w:p>
    <w:p w14:paraId="23121DE3" w14:textId="322F83EF" w:rsidR="008E21F2" w:rsidRPr="00103A64" w:rsidRDefault="008E21F2" w:rsidP="008E21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ЛД</w:t>
      </w:r>
      <w:r w:rsidRPr="00103A64">
        <w:rPr>
          <w:rFonts w:ascii="Times New Roman" w:hAnsi="Times New Roman" w:cs="Times New Roman"/>
          <w:sz w:val="21"/>
          <w:vertAlign w:val="subscript"/>
          <w:lang w:val="ru-RU" w:bidi="ru-RU"/>
        </w:rPr>
        <w:t>50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˃ </w:t>
      </w:r>
      <w:r w:rsidR="00B205BC">
        <w:rPr>
          <w:rFonts w:ascii="Times New Roman" w:hAnsi="Times New Roman" w:cs="Times New Roman"/>
          <w:sz w:val="21"/>
          <w:lang w:val="ru-RU" w:bidi="ru-RU"/>
        </w:rPr>
        <w:t>47</w:t>
      </w:r>
      <w:r w:rsidRPr="00103A64">
        <w:rPr>
          <w:rFonts w:ascii="Times New Roman" w:hAnsi="Times New Roman" w:cs="Times New Roman"/>
          <w:sz w:val="21"/>
          <w:lang w:val="ru-RU" w:bidi="ru-RU"/>
        </w:rPr>
        <w:t>00 мг/кг, в/ж, крысы (расчётное)</w:t>
      </w:r>
    </w:p>
    <w:p w14:paraId="0911533A" w14:textId="5D23126E" w:rsidR="008E21F2" w:rsidRPr="00103A64" w:rsidRDefault="008E21F2" w:rsidP="008E21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ЛК</w:t>
      </w:r>
      <w:r w:rsidRPr="00103A64">
        <w:rPr>
          <w:rFonts w:ascii="Times New Roman" w:hAnsi="Times New Roman" w:cs="Times New Roman"/>
          <w:sz w:val="21"/>
          <w:vertAlign w:val="subscript"/>
          <w:lang w:val="ru-RU" w:bidi="ru-RU"/>
        </w:rPr>
        <w:t>50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˃ </w:t>
      </w:r>
      <w:r w:rsidR="00B205BC">
        <w:rPr>
          <w:rFonts w:ascii="Times New Roman" w:hAnsi="Times New Roman" w:cs="Times New Roman"/>
          <w:sz w:val="21"/>
          <w:lang w:val="ru-RU" w:bidi="ru-RU"/>
        </w:rPr>
        <w:t>650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мг/м</w:t>
      </w:r>
      <w:r w:rsidRPr="00103A64">
        <w:rPr>
          <w:rFonts w:ascii="Times New Roman" w:hAnsi="Times New Roman" w:cs="Times New Roman"/>
          <w:sz w:val="21"/>
          <w:vertAlign w:val="superscript"/>
          <w:lang w:val="ru-RU" w:bidi="ru-RU"/>
        </w:rPr>
        <w:t>3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, </w:t>
      </w:r>
      <w:proofErr w:type="spellStart"/>
      <w:r w:rsidRPr="00103A64">
        <w:rPr>
          <w:rFonts w:ascii="Times New Roman" w:hAnsi="Times New Roman" w:cs="Times New Roman"/>
          <w:sz w:val="21"/>
          <w:lang w:val="ru-RU" w:bidi="ru-RU"/>
        </w:rPr>
        <w:t>инг</w:t>
      </w:r>
      <w:proofErr w:type="spellEnd"/>
      <w:r w:rsidRPr="00103A64">
        <w:rPr>
          <w:rFonts w:ascii="Times New Roman" w:hAnsi="Times New Roman" w:cs="Times New Roman"/>
          <w:sz w:val="21"/>
          <w:lang w:val="ru-RU" w:bidi="ru-RU"/>
        </w:rPr>
        <w:t>., крысы, 4 ч (расчётное)</w:t>
      </w:r>
    </w:p>
    <w:p w14:paraId="7FF2CCD6" w14:textId="422AAE4F" w:rsidR="008E21F2" w:rsidRDefault="008E21F2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ЛД</w:t>
      </w:r>
      <w:r w:rsidRPr="00103A64">
        <w:rPr>
          <w:rFonts w:ascii="Times New Roman" w:hAnsi="Times New Roman" w:cs="Times New Roman"/>
          <w:sz w:val="21"/>
          <w:vertAlign w:val="subscript"/>
          <w:lang w:val="ru-RU" w:bidi="ru-RU"/>
        </w:rPr>
        <w:t>50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˃ </w:t>
      </w:r>
      <w:r>
        <w:rPr>
          <w:rFonts w:ascii="Times New Roman" w:hAnsi="Times New Roman" w:cs="Times New Roman"/>
          <w:sz w:val="21"/>
          <w:lang w:val="ru-RU" w:bidi="ru-RU"/>
        </w:rPr>
        <w:t>3</w:t>
      </w:r>
      <w:r w:rsidR="00B205BC">
        <w:rPr>
          <w:rFonts w:ascii="Times New Roman" w:hAnsi="Times New Roman" w:cs="Times New Roman"/>
          <w:sz w:val="21"/>
          <w:lang w:val="ru-RU" w:bidi="ru-RU"/>
        </w:rPr>
        <w:t>7</w:t>
      </w:r>
      <w:r w:rsidRPr="00103A64">
        <w:rPr>
          <w:rFonts w:ascii="Times New Roman" w:hAnsi="Times New Roman" w:cs="Times New Roman"/>
          <w:sz w:val="21"/>
          <w:lang w:val="ru-RU" w:bidi="ru-RU"/>
        </w:rPr>
        <w:t>00 мг/кг, н/к, кр</w:t>
      </w:r>
      <w:r>
        <w:rPr>
          <w:rFonts w:ascii="Times New Roman" w:hAnsi="Times New Roman" w:cs="Times New Roman"/>
          <w:sz w:val="21"/>
          <w:lang w:val="ru-RU" w:bidi="ru-RU"/>
        </w:rPr>
        <w:t>олики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(расчётное)</w:t>
      </w:r>
    </w:p>
    <w:p w14:paraId="288D30AE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3195"/>
        <w:gridCol w:w="2321"/>
        <w:gridCol w:w="1899"/>
        <w:gridCol w:w="1935"/>
      </w:tblGrid>
      <w:tr w:rsidR="00FB7799" w:rsidRPr="008E21F2" w14:paraId="69A4535C" w14:textId="77777777" w:rsidTr="007254A9">
        <w:tc>
          <w:tcPr>
            <w:tcW w:w="3195" w:type="dxa"/>
          </w:tcPr>
          <w:p w14:paraId="4B91423A" w14:textId="77777777" w:rsidR="00FB7799" w:rsidRPr="00103A64" w:rsidRDefault="00FB7799" w:rsidP="000963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Компоненты</w:t>
            </w:r>
          </w:p>
        </w:tc>
        <w:tc>
          <w:tcPr>
            <w:tcW w:w="2321" w:type="dxa"/>
          </w:tcPr>
          <w:p w14:paraId="1EA67BB2" w14:textId="77777777" w:rsidR="00FB7799" w:rsidRPr="00103A64" w:rsidRDefault="00FB7799" w:rsidP="000963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ЛД</w:t>
            </w:r>
            <w:r w:rsidRPr="00103A64">
              <w:rPr>
                <w:rFonts w:ascii="Times New Roman" w:hAnsi="Times New Roman" w:cs="Times New Roman"/>
                <w:sz w:val="21"/>
                <w:vertAlign w:val="subscript"/>
                <w:lang w:val="ru-RU" w:bidi="ru-RU"/>
              </w:rPr>
              <w:t>50</w:t>
            </w: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, при проглатывании</w:t>
            </w:r>
          </w:p>
        </w:tc>
        <w:tc>
          <w:tcPr>
            <w:tcW w:w="1899" w:type="dxa"/>
          </w:tcPr>
          <w:p w14:paraId="73E42038" w14:textId="77777777" w:rsidR="00FB7799" w:rsidRPr="00103A64" w:rsidRDefault="00FB7799" w:rsidP="000963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ЛК</w:t>
            </w:r>
            <w:r w:rsidRPr="00103A64">
              <w:rPr>
                <w:rFonts w:ascii="Times New Roman" w:hAnsi="Times New Roman" w:cs="Times New Roman"/>
                <w:sz w:val="21"/>
                <w:vertAlign w:val="subscript"/>
                <w:lang w:val="ru-RU" w:bidi="ru-RU"/>
              </w:rPr>
              <w:t>50</w:t>
            </w: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, при вдыхании</w:t>
            </w:r>
          </w:p>
        </w:tc>
        <w:tc>
          <w:tcPr>
            <w:tcW w:w="1935" w:type="dxa"/>
          </w:tcPr>
          <w:p w14:paraId="11B50C44" w14:textId="77777777" w:rsidR="00FB7799" w:rsidRPr="00103A64" w:rsidRDefault="00FB7799" w:rsidP="000963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ЛД</w:t>
            </w:r>
            <w:r w:rsidRPr="00103A64">
              <w:rPr>
                <w:rFonts w:ascii="Times New Roman" w:hAnsi="Times New Roman" w:cs="Times New Roman"/>
                <w:sz w:val="21"/>
                <w:vertAlign w:val="subscript"/>
                <w:lang w:val="ru-RU" w:bidi="ru-RU"/>
              </w:rPr>
              <w:t>50</w:t>
            </w: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, при попадании на кожу</w:t>
            </w:r>
          </w:p>
        </w:tc>
      </w:tr>
      <w:tr w:rsidR="007254A9" w:rsidRPr="00103A64" w14:paraId="622F7ABB" w14:textId="77777777" w:rsidTr="007254A9">
        <w:trPr>
          <w:trHeight w:val="292"/>
        </w:trPr>
        <w:tc>
          <w:tcPr>
            <w:tcW w:w="9350" w:type="dxa"/>
            <w:gridSpan w:val="4"/>
          </w:tcPr>
          <w:p w14:paraId="3109DB51" w14:textId="372C5E22" w:rsidR="007254A9" w:rsidRDefault="007254A9" w:rsidP="007254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091E75">
              <w:rPr>
                <w:rFonts w:ascii="Times New Roman" w:hAnsi="Times New Roman" w:cs="Times New Roman"/>
                <w:b/>
                <w:bCs/>
                <w:sz w:val="20"/>
                <w:lang w:val="ru-RU" w:bidi="ru-RU"/>
              </w:rPr>
              <w:t>Компонент А</w:t>
            </w:r>
          </w:p>
        </w:tc>
      </w:tr>
      <w:tr w:rsidR="007254A9" w:rsidRPr="00103A64" w14:paraId="1B2197DA" w14:textId="77777777" w:rsidTr="007254A9">
        <w:trPr>
          <w:trHeight w:val="465"/>
        </w:trPr>
        <w:tc>
          <w:tcPr>
            <w:tcW w:w="3195" w:type="dxa"/>
            <w:vAlign w:val="center"/>
          </w:tcPr>
          <w:p w14:paraId="52843CA3" w14:textId="3A50A760" w:rsidR="007254A9" w:rsidRPr="004860A5" w:rsidRDefault="007254A9" w:rsidP="007254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ru-RU" w:bidi="ru-RU"/>
              </w:rPr>
            </w:pPr>
            <w:proofErr w:type="spellStart"/>
            <w:r w:rsidRPr="00874627">
              <w:rPr>
                <w:rFonts w:ascii="Times New Roman" w:hAnsi="Times New Roman" w:cs="Times New Roman"/>
                <w:sz w:val="20"/>
                <w:lang w:val="ru-RU" w:bidi="ru-RU"/>
              </w:rPr>
              <w:t>Полиэфирполиол</w:t>
            </w:r>
            <w:proofErr w:type="spellEnd"/>
          </w:p>
        </w:tc>
        <w:tc>
          <w:tcPr>
            <w:tcW w:w="2321" w:type="dxa"/>
            <w:vAlign w:val="center"/>
          </w:tcPr>
          <w:p w14:paraId="361717DA" w14:textId="1D94AC23" w:rsidR="007254A9" w:rsidRDefault="003575C7" w:rsidP="007254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  <w:tc>
          <w:tcPr>
            <w:tcW w:w="1899" w:type="dxa"/>
            <w:vAlign w:val="center"/>
          </w:tcPr>
          <w:p w14:paraId="2EFAC97B" w14:textId="6B9C77A1" w:rsidR="007254A9" w:rsidRDefault="003575C7" w:rsidP="007254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  <w:tc>
          <w:tcPr>
            <w:tcW w:w="1935" w:type="dxa"/>
            <w:vAlign w:val="center"/>
          </w:tcPr>
          <w:p w14:paraId="661051DE" w14:textId="6CA64F2D" w:rsidR="007254A9" w:rsidRDefault="003575C7" w:rsidP="007254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</w:tr>
      <w:tr w:rsidR="007254A9" w:rsidRPr="00103A64" w14:paraId="3048B6F1" w14:textId="77777777" w:rsidTr="007254A9">
        <w:trPr>
          <w:trHeight w:val="465"/>
        </w:trPr>
        <w:tc>
          <w:tcPr>
            <w:tcW w:w="3195" w:type="dxa"/>
            <w:vAlign w:val="center"/>
          </w:tcPr>
          <w:p w14:paraId="72CB56BE" w14:textId="4331F174" w:rsidR="007254A9" w:rsidRPr="004860A5" w:rsidRDefault="007254A9" w:rsidP="007254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 xml:space="preserve">Модифицированный </w:t>
            </w:r>
            <w:proofErr w:type="spellStart"/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полиол</w:t>
            </w:r>
            <w:proofErr w:type="spellEnd"/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 xml:space="preserve"> касторового масла</w:t>
            </w:r>
          </w:p>
        </w:tc>
        <w:tc>
          <w:tcPr>
            <w:tcW w:w="2321" w:type="dxa"/>
            <w:vAlign w:val="center"/>
          </w:tcPr>
          <w:p w14:paraId="7DCB9AF9" w14:textId="43385C92" w:rsidR="007254A9" w:rsidRDefault="003575C7" w:rsidP="007254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  <w:tc>
          <w:tcPr>
            <w:tcW w:w="1899" w:type="dxa"/>
            <w:vAlign w:val="center"/>
          </w:tcPr>
          <w:p w14:paraId="07054EA7" w14:textId="6444242E" w:rsidR="007254A9" w:rsidRDefault="003575C7" w:rsidP="007254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  <w:tc>
          <w:tcPr>
            <w:tcW w:w="1935" w:type="dxa"/>
            <w:vAlign w:val="center"/>
          </w:tcPr>
          <w:p w14:paraId="71A70A72" w14:textId="252CDC11" w:rsidR="007254A9" w:rsidRDefault="003575C7" w:rsidP="007254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</w:tr>
      <w:tr w:rsidR="003575C7" w:rsidRPr="00103A64" w14:paraId="00878051" w14:textId="77777777" w:rsidTr="007254A9">
        <w:trPr>
          <w:trHeight w:val="465"/>
        </w:trPr>
        <w:tc>
          <w:tcPr>
            <w:tcW w:w="3195" w:type="dxa"/>
            <w:vAlign w:val="center"/>
          </w:tcPr>
          <w:p w14:paraId="6B962B6A" w14:textId="6E08D856" w:rsidR="003575C7" w:rsidRPr="004860A5" w:rsidRDefault="003575C7" w:rsidP="00357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ru-RU" w:bidi="ru-RU"/>
              </w:rPr>
            </w:pPr>
            <w:proofErr w:type="spellStart"/>
            <w:r w:rsidRPr="00874627">
              <w:rPr>
                <w:rFonts w:ascii="Times New Roman" w:hAnsi="Times New Roman" w:cs="Times New Roman"/>
                <w:sz w:val="20"/>
                <w:lang w:val="ru-RU" w:bidi="ru-RU"/>
              </w:rPr>
              <w:t>Ди</w:t>
            </w:r>
            <w:proofErr w:type="spellEnd"/>
            <w:r w:rsidRPr="00874627">
              <w:rPr>
                <w:rFonts w:ascii="Times New Roman" w:hAnsi="Times New Roman" w:cs="Times New Roman"/>
                <w:sz w:val="20"/>
                <w:lang w:val="ru-RU" w:bidi="ru-RU"/>
              </w:rPr>
              <w:t>(2-</w:t>
            </w:r>
            <w:proofErr w:type="gramStart"/>
            <w:r w:rsidRPr="00874627">
              <w:rPr>
                <w:rFonts w:ascii="Times New Roman" w:hAnsi="Times New Roman" w:cs="Times New Roman"/>
                <w:sz w:val="20"/>
                <w:lang w:val="ru-RU" w:bidi="ru-RU"/>
              </w:rPr>
              <w:t>этилгексил)бензол</w:t>
            </w:r>
            <w:proofErr w:type="gramEnd"/>
            <w:r w:rsidRPr="00874627">
              <w:rPr>
                <w:rFonts w:ascii="Times New Roman" w:hAnsi="Times New Roman" w:cs="Times New Roman"/>
                <w:sz w:val="20"/>
                <w:lang w:val="ru-RU" w:bidi="ru-RU"/>
              </w:rPr>
              <w:t>-1,2-дикарбонат</w:t>
            </w:r>
          </w:p>
        </w:tc>
        <w:tc>
          <w:tcPr>
            <w:tcW w:w="2321" w:type="dxa"/>
            <w:vAlign w:val="center"/>
          </w:tcPr>
          <w:p w14:paraId="7B0C76C4" w14:textId="7670B173" w:rsidR="003575C7" w:rsidRPr="003575C7" w:rsidRDefault="003575C7" w:rsidP="00357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3575C7">
              <w:rPr>
                <w:rFonts w:ascii="Times New Roman" w:eastAsia="Calibri" w:hAnsi="Times New Roman" w:cs="Times New Roman"/>
              </w:rPr>
              <w:t xml:space="preserve">&gt; 20000 </w:t>
            </w:r>
            <w:proofErr w:type="spellStart"/>
            <w:r w:rsidRPr="003575C7">
              <w:rPr>
                <w:rFonts w:ascii="Times New Roman" w:eastAsia="Calibri" w:hAnsi="Times New Roman" w:cs="Times New Roman"/>
              </w:rPr>
              <w:t>мг</w:t>
            </w:r>
            <w:proofErr w:type="spellEnd"/>
            <w:r w:rsidRPr="003575C7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3575C7">
              <w:rPr>
                <w:rFonts w:ascii="Times New Roman" w:eastAsia="Calibri" w:hAnsi="Times New Roman" w:cs="Times New Roman"/>
              </w:rPr>
              <w:t>кг</w:t>
            </w:r>
            <w:proofErr w:type="spellEnd"/>
            <w:r w:rsidRPr="003575C7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3575C7">
              <w:rPr>
                <w:rFonts w:ascii="Times New Roman" w:eastAsia="Calibri" w:hAnsi="Times New Roman" w:cs="Times New Roman"/>
              </w:rPr>
              <w:t>крысы</w:t>
            </w:r>
            <w:proofErr w:type="spellEnd"/>
          </w:p>
        </w:tc>
        <w:tc>
          <w:tcPr>
            <w:tcW w:w="1899" w:type="dxa"/>
            <w:vAlign w:val="center"/>
          </w:tcPr>
          <w:p w14:paraId="283547BF" w14:textId="5C548023" w:rsidR="003575C7" w:rsidRPr="003575C7" w:rsidRDefault="003575C7" w:rsidP="00357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3575C7">
              <w:rPr>
                <w:rFonts w:ascii="Times New Roman" w:eastAsia="Calibri" w:hAnsi="Times New Roman" w:cs="Times New Roman"/>
              </w:rPr>
              <w:t xml:space="preserve">&gt; 10620 </w:t>
            </w:r>
            <w:proofErr w:type="spellStart"/>
            <w:r w:rsidRPr="003575C7">
              <w:rPr>
                <w:rFonts w:ascii="Times New Roman" w:eastAsia="Calibri" w:hAnsi="Times New Roman" w:cs="Times New Roman"/>
              </w:rPr>
              <w:t>мг</w:t>
            </w:r>
            <w:proofErr w:type="spellEnd"/>
            <w:r w:rsidRPr="003575C7">
              <w:rPr>
                <w:rFonts w:ascii="Times New Roman" w:eastAsia="Calibri" w:hAnsi="Times New Roman" w:cs="Times New Roman"/>
              </w:rPr>
              <w:t>/м</w:t>
            </w:r>
            <w:r w:rsidRPr="00C65CB0">
              <w:rPr>
                <w:rFonts w:ascii="Times New Roman" w:eastAsia="Calibri" w:hAnsi="Times New Roman" w:cs="Times New Roman"/>
                <w:vertAlign w:val="superscript"/>
              </w:rPr>
              <w:t>3</w:t>
            </w:r>
            <w:r w:rsidRPr="003575C7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3575C7">
              <w:rPr>
                <w:rFonts w:ascii="Times New Roman" w:eastAsia="Calibri" w:hAnsi="Times New Roman" w:cs="Times New Roman"/>
              </w:rPr>
              <w:t>крысы</w:t>
            </w:r>
            <w:proofErr w:type="spellEnd"/>
            <w:r w:rsidRPr="003575C7">
              <w:rPr>
                <w:rFonts w:ascii="Times New Roman" w:eastAsia="Calibri" w:hAnsi="Times New Roman" w:cs="Times New Roman"/>
              </w:rPr>
              <w:t>, 4 ч</w:t>
            </w:r>
          </w:p>
        </w:tc>
        <w:tc>
          <w:tcPr>
            <w:tcW w:w="1935" w:type="dxa"/>
            <w:vAlign w:val="center"/>
          </w:tcPr>
          <w:p w14:paraId="1F0E3EAF" w14:textId="30C4A631" w:rsidR="003575C7" w:rsidRPr="003575C7" w:rsidRDefault="003575C7" w:rsidP="00357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3575C7">
              <w:rPr>
                <w:rFonts w:ascii="Times New Roman" w:eastAsia="Calibri" w:hAnsi="Times New Roman" w:cs="Times New Roman"/>
              </w:rPr>
              <w:t xml:space="preserve">19800 </w:t>
            </w:r>
            <w:proofErr w:type="spellStart"/>
            <w:r w:rsidRPr="003575C7">
              <w:rPr>
                <w:rFonts w:ascii="Times New Roman" w:eastAsia="Calibri" w:hAnsi="Times New Roman" w:cs="Times New Roman"/>
              </w:rPr>
              <w:t>мг</w:t>
            </w:r>
            <w:proofErr w:type="spellEnd"/>
            <w:r w:rsidRPr="003575C7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3575C7">
              <w:rPr>
                <w:rFonts w:ascii="Times New Roman" w:eastAsia="Calibri" w:hAnsi="Times New Roman" w:cs="Times New Roman"/>
              </w:rPr>
              <w:t>кг</w:t>
            </w:r>
            <w:proofErr w:type="spellEnd"/>
            <w:r w:rsidRPr="003575C7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3575C7">
              <w:rPr>
                <w:rFonts w:ascii="Times New Roman" w:eastAsia="Calibri" w:hAnsi="Times New Roman" w:cs="Times New Roman"/>
              </w:rPr>
              <w:t>кролики</w:t>
            </w:r>
            <w:proofErr w:type="spellEnd"/>
          </w:p>
        </w:tc>
      </w:tr>
      <w:tr w:rsidR="003575C7" w:rsidRPr="00103A64" w14:paraId="49DE8FC0" w14:textId="77777777" w:rsidTr="007254A9">
        <w:trPr>
          <w:trHeight w:val="465"/>
        </w:trPr>
        <w:tc>
          <w:tcPr>
            <w:tcW w:w="3195" w:type="dxa"/>
            <w:vAlign w:val="center"/>
          </w:tcPr>
          <w:p w14:paraId="69525480" w14:textId="64605C57" w:rsidR="003575C7" w:rsidRPr="004860A5" w:rsidRDefault="003575C7" w:rsidP="00357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Карбонат кальция</w:t>
            </w:r>
          </w:p>
        </w:tc>
        <w:tc>
          <w:tcPr>
            <w:tcW w:w="2321" w:type="dxa"/>
            <w:vAlign w:val="center"/>
          </w:tcPr>
          <w:p w14:paraId="1680B1BB" w14:textId="0B8308A9" w:rsidR="003575C7" w:rsidRDefault="003575C7" w:rsidP="00357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&gt; 2000 мг/кг, крысы</w:t>
            </w:r>
          </w:p>
        </w:tc>
        <w:tc>
          <w:tcPr>
            <w:tcW w:w="1899" w:type="dxa"/>
            <w:vAlign w:val="center"/>
          </w:tcPr>
          <w:p w14:paraId="622F2235" w14:textId="3CF00294" w:rsidR="003575C7" w:rsidRDefault="003575C7" w:rsidP="00357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&gt; 3 мг/л воздуха, крысы, 4 ч</w:t>
            </w:r>
          </w:p>
        </w:tc>
        <w:tc>
          <w:tcPr>
            <w:tcW w:w="1935" w:type="dxa"/>
            <w:vAlign w:val="center"/>
          </w:tcPr>
          <w:p w14:paraId="45402BD6" w14:textId="5E9FB0AB" w:rsidR="003575C7" w:rsidRDefault="003575C7" w:rsidP="00357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&gt; 2000 мг/кг, крысы</w:t>
            </w:r>
          </w:p>
        </w:tc>
      </w:tr>
      <w:tr w:rsidR="003575C7" w:rsidRPr="007254A9" w14:paraId="148A8946" w14:textId="77777777" w:rsidTr="007254A9">
        <w:trPr>
          <w:trHeight w:val="465"/>
        </w:trPr>
        <w:tc>
          <w:tcPr>
            <w:tcW w:w="3195" w:type="dxa"/>
            <w:vAlign w:val="center"/>
          </w:tcPr>
          <w:p w14:paraId="7A3D9EE0" w14:textId="5FC3749B" w:rsidR="003575C7" w:rsidRPr="004860A5" w:rsidRDefault="003575C7" w:rsidP="00357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FB7799">
              <w:rPr>
                <w:rFonts w:ascii="Times New Roman" w:hAnsi="Times New Roman" w:cs="Times New Roman"/>
                <w:sz w:val="20"/>
                <w:lang w:val="ru-RU" w:bidi="ru-RU"/>
              </w:rPr>
              <w:t>N-Алкил(</w:t>
            </w:r>
            <w:proofErr w:type="spellStart"/>
            <w:r w:rsidRPr="00FB7799">
              <w:rPr>
                <w:rFonts w:ascii="Times New Roman" w:hAnsi="Times New Roman" w:cs="Times New Roman"/>
                <w:sz w:val="20"/>
                <w:lang w:val="ru-RU" w:bidi="ru-RU"/>
              </w:rPr>
              <w:t>талловый</w:t>
            </w:r>
            <w:proofErr w:type="spellEnd"/>
            <w:r w:rsidRPr="00FB7799">
              <w:rPr>
                <w:rFonts w:ascii="Times New Roman" w:hAnsi="Times New Roman" w:cs="Times New Roman"/>
                <w:sz w:val="20"/>
                <w:lang w:val="ru-RU" w:bidi="ru-RU"/>
              </w:rPr>
              <w:t>)пропан-1,3-диамин октадец-2-еноаты</w:t>
            </w:r>
          </w:p>
        </w:tc>
        <w:tc>
          <w:tcPr>
            <w:tcW w:w="2321" w:type="dxa"/>
            <w:vAlign w:val="center"/>
          </w:tcPr>
          <w:p w14:paraId="2904E752" w14:textId="45034C78" w:rsidR="003575C7" w:rsidRDefault="003575C7" w:rsidP="00357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  <w:tc>
          <w:tcPr>
            <w:tcW w:w="1899" w:type="dxa"/>
            <w:vAlign w:val="center"/>
          </w:tcPr>
          <w:p w14:paraId="3C2AF6A7" w14:textId="2A997EB2" w:rsidR="003575C7" w:rsidRDefault="003575C7" w:rsidP="00357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  <w:tc>
          <w:tcPr>
            <w:tcW w:w="1935" w:type="dxa"/>
            <w:vAlign w:val="center"/>
          </w:tcPr>
          <w:p w14:paraId="5745318B" w14:textId="5D9E4A1B" w:rsidR="003575C7" w:rsidRDefault="003575C7" w:rsidP="00357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</w:tr>
      <w:tr w:rsidR="003575C7" w:rsidRPr="00103A64" w14:paraId="412022A4" w14:textId="77777777" w:rsidTr="007254A9">
        <w:trPr>
          <w:trHeight w:val="248"/>
        </w:trPr>
        <w:tc>
          <w:tcPr>
            <w:tcW w:w="9350" w:type="dxa"/>
            <w:gridSpan w:val="4"/>
          </w:tcPr>
          <w:p w14:paraId="2B499684" w14:textId="5182F4B8" w:rsidR="003575C7" w:rsidRDefault="003575C7" w:rsidP="00357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091E75">
              <w:rPr>
                <w:rFonts w:ascii="Times New Roman" w:hAnsi="Times New Roman" w:cs="Times New Roman"/>
                <w:b/>
                <w:bCs/>
                <w:sz w:val="20"/>
                <w:lang w:val="ru-RU" w:bidi="ru-RU"/>
              </w:rPr>
              <w:t>Компонент В</w:t>
            </w:r>
          </w:p>
        </w:tc>
      </w:tr>
      <w:tr w:rsidR="003575C7" w:rsidRPr="00103A64" w14:paraId="259A6663" w14:textId="77777777" w:rsidTr="007254A9">
        <w:trPr>
          <w:trHeight w:val="465"/>
        </w:trPr>
        <w:tc>
          <w:tcPr>
            <w:tcW w:w="3195" w:type="dxa"/>
            <w:vAlign w:val="center"/>
          </w:tcPr>
          <w:p w14:paraId="08DDBB82" w14:textId="60504126" w:rsidR="003575C7" w:rsidRPr="004860A5" w:rsidRDefault="003575C7" w:rsidP="00357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ru-RU" w:bidi="ru-RU"/>
              </w:rPr>
            </w:pPr>
            <w:proofErr w:type="spellStart"/>
            <w:r w:rsidRPr="00874627">
              <w:rPr>
                <w:rFonts w:ascii="Times New Roman" w:hAnsi="Times New Roman" w:cs="Times New Roman"/>
                <w:sz w:val="20"/>
                <w:lang w:val="ru-RU" w:bidi="ru-RU"/>
              </w:rPr>
              <w:t>Полиэфирполиол</w:t>
            </w:r>
            <w:proofErr w:type="spellEnd"/>
          </w:p>
        </w:tc>
        <w:tc>
          <w:tcPr>
            <w:tcW w:w="2321" w:type="dxa"/>
            <w:vAlign w:val="center"/>
          </w:tcPr>
          <w:p w14:paraId="3D6F1A1B" w14:textId="1C8DC6AD" w:rsidR="003575C7" w:rsidRDefault="003575C7" w:rsidP="00357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  <w:tc>
          <w:tcPr>
            <w:tcW w:w="1899" w:type="dxa"/>
            <w:vAlign w:val="center"/>
          </w:tcPr>
          <w:p w14:paraId="6A495A45" w14:textId="060B9EA9" w:rsidR="003575C7" w:rsidRDefault="003575C7" w:rsidP="00357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  <w:tc>
          <w:tcPr>
            <w:tcW w:w="1935" w:type="dxa"/>
            <w:vAlign w:val="center"/>
          </w:tcPr>
          <w:p w14:paraId="1B18E874" w14:textId="06D27BA3" w:rsidR="003575C7" w:rsidRDefault="003575C7" w:rsidP="00357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</w:tr>
      <w:tr w:rsidR="003575C7" w:rsidRPr="00103A64" w14:paraId="60253C54" w14:textId="77777777" w:rsidTr="007254A9">
        <w:trPr>
          <w:trHeight w:val="465"/>
        </w:trPr>
        <w:tc>
          <w:tcPr>
            <w:tcW w:w="3195" w:type="dxa"/>
            <w:vAlign w:val="center"/>
          </w:tcPr>
          <w:p w14:paraId="2F5698F1" w14:textId="01E03D67" w:rsidR="003575C7" w:rsidRPr="004860A5" w:rsidRDefault="003575C7" w:rsidP="00357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 xml:space="preserve">Модифицированный </w:t>
            </w:r>
            <w:proofErr w:type="spellStart"/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>полиол</w:t>
            </w:r>
            <w:proofErr w:type="spellEnd"/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 xml:space="preserve"> касторового масла</w:t>
            </w:r>
          </w:p>
        </w:tc>
        <w:tc>
          <w:tcPr>
            <w:tcW w:w="2321" w:type="dxa"/>
            <w:vAlign w:val="center"/>
          </w:tcPr>
          <w:p w14:paraId="28361923" w14:textId="53DDBF35" w:rsidR="003575C7" w:rsidRDefault="003575C7" w:rsidP="00357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  <w:tc>
          <w:tcPr>
            <w:tcW w:w="1899" w:type="dxa"/>
            <w:vAlign w:val="center"/>
          </w:tcPr>
          <w:p w14:paraId="3E6F2769" w14:textId="7CFD276C" w:rsidR="003575C7" w:rsidRDefault="003575C7" w:rsidP="00357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  <w:tc>
          <w:tcPr>
            <w:tcW w:w="1935" w:type="dxa"/>
            <w:vAlign w:val="center"/>
          </w:tcPr>
          <w:p w14:paraId="4947BCDD" w14:textId="16DE4BE7" w:rsidR="003575C7" w:rsidRDefault="003575C7" w:rsidP="00357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</w:tr>
      <w:tr w:rsidR="003575C7" w:rsidRPr="00103A64" w14:paraId="0BF4801D" w14:textId="77777777" w:rsidTr="007254A9">
        <w:trPr>
          <w:trHeight w:val="465"/>
        </w:trPr>
        <w:tc>
          <w:tcPr>
            <w:tcW w:w="3195" w:type="dxa"/>
            <w:vAlign w:val="center"/>
          </w:tcPr>
          <w:p w14:paraId="646EA5B9" w14:textId="12A04FCB" w:rsidR="003575C7" w:rsidRPr="004860A5" w:rsidRDefault="003575C7" w:rsidP="003575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>Карбонат кальция</w:t>
            </w:r>
          </w:p>
        </w:tc>
        <w:tc>
          <w:tcPr>
            <w:tcW w:w="2321" w:type="dxa"/>
            <w:vAlign w:val="center"/>
          </w:tcPr>
          <w:p w14:paraId="03D89BCD" w14:textId="0081CA7D" w:rsidR="003575C7" w:rsidRDefault="003575C7" w:rsidP="00357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&gt; 2000 мг/кг, крысы</w:t>
            </w:r>
          </w:p>
        </w:tc>
        <w:tc>
          <w:tcPr>
            <w:tcW w:w="1899" w:type="dxa"/>
            <w:vAlign w:val="center"/>
          </w:tcPr>
          <w:p w14:paraId="27DDC909" w14:textId="0E41DC21" w:rsidR="003575C7" w:rsidRDefault="003575C7" w:rsidP="00357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&gt; 3 мг/л воздуха, крысы, 4 ч</w:t>
            </w:r>
          </w:p>
        </w:tc>
        <w:tc>
          <w:tcPr>
            <w:tcW w:w="1935" w:type="dxa"/>
            <w:vAlign w:val="center"/>
          </w:tcPr>
          <w:p w14:paraId="027635A4" w14:textId="0FA692BE" w:rsidR="003575C7" w:rsidRDefault="003575C7" w:rsidP="003575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&gt; 2000 мг/кг, крысы</w:t>
            </w:r>
          </w:p>
        </w:tc>
      </w:tr>
      <w:tr w:rsidR="00C65CB0" w:rsidRPr="00103A64" w14:paraId="0A94BA67" w14:textId="77777777" w:rsidTr="007254A9">
        <w:trPr>
          <w:trHeight w:val="465"/>
        </w:trPr>
        <w:tc>
          <w:tcPr>
            <w:tcW w:w="3195" w:type="dxa"/>
            <w:vAlign w:val="center"/>
          </w:tcPr>
          <w:p w14:paraId="3DE3A078" w14:textId="2B21DB24" w:rsidR="00C65CB0" w:rsidRPr="004860A5" w:rsidRDefault="00C65CB0" w:rsidP="00C65C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lang w:val="ru-RU" w:bidi="ru-RU"/>
              </w:rPr>
            </w:pPr>
            <w:proofErr w:type="spellStart"/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>Полиметилендифенилдиизоцианат</w:t>
            </w:r>
            <w:proofErr w:type="spellEnd"/>
          </w:p>
        </w:tc>
        <w:tc>
          <w:tcPr>
            <w:tcW w:w="2321" w:type="dxa"/>
            <w:vAlign w:val="center"/>
          </w:tcPr>
          <w:p w14:paraId="608FF473" w14:textId="3038AABC" w:rsidR="00C65CB0" w:rsidRPr="00C65CB0" w:rsidRDefault="00C65CB0" w:rsidP="00C65C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C65CB0">
              <w:rPr>
                <w:rFonts w:ascii="Times New Roman" w:eastAsia="Calibri" w:hAnsi="Times New Roman" w:cs="Times New Roman"/>
              </w:rPr>
              <w:t xml:space="preserve">49000 </w:t>
            </w:r>
            <w:proofErr w:type="spellStart"/>
            <w:r w:rsidRPr="00C65CB0">
              <w:rPr>
                <w:rFonts w:ascii="Times New Roman" w:eastAsia="Calibri" w:hAnsi="Times New Roman" w:cs="Times New Roman"/>
              </w:rPr>
              <w:t>мг</w:t>
            </w:r>
            <w:proofErr w:type="spellEnd"/>
            <w:r w:rsidRPr="00C65CB0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C65CB0">
              <w:rPr>
                <w:rFonts w:ascii="Times New Roman" w:eastAsia="Calibri" w:hAnsi="Times New Roman" w:cs="Times New Roman"/>
              </w:rPr>
              <w:t>кг</w:t>
            </w:r>
            <w:proofErr w:type="spellEnd"/>
            <w:r w:rsidRPr="00C65CB0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C65CB0">
              <w:rPr>
                <w:rFonts w:ascii="Times New Roman" w:eastAsia="Calibri" w:hAnsi="Times New Roman" w:cs="Times New Roman"/>
              </w:rPr>
              <w:t>крысы</w:t>
            </w:r>
            <w:proofErr w:type="spellEnd"/>
          </w:p>
        </w:tc>
        <w:tc>
          <w:tcPr>
            <w:tcW w:w="1899" w:type="dxa"/>
            <w:vAlign w:val="center"/>
          </w:tcPr>
          <w:p w14:paraId="0DA1BAAB" w14:textId="08FABF4C" w:rsidR="00C65CB0" w:rsidRPr="00C65CB0" w:rsidRDefault="00C65CB0" w:rsidP="00C65C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C65CB0">
              <w:rPr>
                <w:rFonts w:ascii="Times New Roman" w:eastAsia="Calibri" w:hAnsi="Times New Roman" w:cs="Times New Roman"/>
              </w:rPr>
              <w:t xml:space="preserve">490 </w:t>
            </w:r>
            <w:proofErr w:type="spellStart"/>
            <w:r w:rsidRPr="00C65CB0">
              <w:rPr>
                <w:rFonts w:ascii="Times New Roman" w:eastAsia="Calibri" w:hAnsi="Times New Roman" w:cs="Times New Roman"/>
              </w:rPr>
              <w:t>мг</w:t>
            </w:r>
            <w:proofErr w:type="spellEnd"/>
            <w:r w:rsidRPr="00C65CB0">
              <w:rPr>
                <w:rFonts w:ascii="Times New Roman" w:eastAsia="Calibri" w:hAnsi="Times New Roman" w:cs="Times New Roman"/>
              </w:rPr>
              <w:t>/м</w:t>
            </w:r>
            <w:r w:rsidRPr="00C65CB0">
              <w:rPr>
                <w:rFonts w:ascii="Times New Roman" w:eastAsia="Calibri" w:hAnsi="Times New Roman" w:cs="Times New Roman"/>
                <w:vertAlign w:val="superscript"/>
              </w:rPr>
              <w:t>3</w:t>
            </w:r>
            <w:r w:rsidRPr="00C65CB0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C65CB0">
              <w:rPr>
                <w:rFonts w:ascii="Times New Roman" w:eastAsia="Calibri" w:hAnsi="Times New Roman" w:cs="Times New Roman"/>
              </w:rPr>
              <w:t>крысы</w:t>
            </w:r>
            <w:proofErr w:type="spellEnd"/>
            <w:r w:rsidRPr="00C65CB0">
              <w:rPr>
                <w:rFonts w:ascii="Times New Roman" w:eastAsia="Calibri" w:hAnsi="Times New Roman" w:cs="Times New Roman"/>
              </w:rPr>
              <w:t>, 4 ч</w:t>
            </w:r>
          </w:p>
        </w:tc>
        <w:tc>
          <w:tcPr>
            <w:tcW w:w="1935" w:type="dxa"/>
            <w:vAlign w:val="center"/>
          </w:tcPr>
          <w:p w14:paraId="1082F243" w14:textId="168987A6" w:rsidR="00C65CB0" w:rsidRPr="00C65CB0" w:rsidRDefault="00C65CB0" w:rsidP="00C65C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C65CB0">
              <w:rPr>
                <w:rFonts w:ascii="Times New Roman" w:eastAsia="Calibri" w:hAnsi="Times New Roman" w:cs="Times New Roman"/>
              </w:rPr>
              <w:t xml:space="preserve">˃ 9400 </w:t>
            </w:r>
            <w:proofErr w:type="spellStart"/>
            <w:r w:rsidRPr="00C65CB0">
              <w:rPr>
                <w:rFonts w:ascii="Times New Roman" w:eastAsia="Calibri" w:hAnsi="Times New Roman" w:cs="Times New Roman"/>
              </w:rPr>
              <w:t>мг</w:t>
            </w:r>
            <w:proofErr w:type="spellEnd"/>
            <w:r w:rsidRPr="00C65CB0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C65CB0">
              <w:rPr>
                <w:rFonts w:ascii="Times New Roman" w:eastAsia="Calibri" w:hAnsi="Times New Roman" w:cs="Times New Roman"/>
              </w:rPr>
              <w:t>кг</w:t>
            </w:r>
            <w:proofErr w:type="spellEnd"/>
            <w:r w:rsidRPr="00C65CB0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C65CB0">
              <w:rPr>
                <w:rFonts w:ascii="Times New Roman" w:eastAsia="Calibri" w:hAnsi="Times New Roman" w:cs="Times New Roman"/>
              </w:rPr>
              <w:t>кролики</w:t>
            </w:r>
            <w:proofErr w:type="spellEnd"/>
          </w:p>
        </w:tc>
      </w:tr>
    </w:tbl>
    <w:p w14:paraId="11E71EBD" w14:textId="77777777" w:rsidR="00FB7799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</w:p>
    <w:p w14:paraId="1D306D5A" w14:textId="77777777" w:rsidR="00C65CB0" w:rsidRPr="00C65CB0" w:rsidRDefault="00C65CB0" w:rsidP="00C65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C65CB0">
        <w:rPr>
          <w:rFonts w:ascii="Times New Roman" w:hAnsi="Times New Roman" w:cs="Times New Roman"/>
          <w:b/>
          <w:bCs/>
          <w:sz w:val="21"/>
          <w:lang w:val="ru-RU" w:bidi="ru-RU"/>
        </w:rPr>
        <w:t>Раздражение:</w:t>
      </w:r>
    </w:p>
    <w:p w14:paraId="65DFCD5D" w14:textId="77777777" w:rsidR="00C65CB0" w:rsidRPr="00C65CB0" w:rsidRDefault="00C65CB0" w:rsidP="00C65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C65CB0">
        <w:rPr>
          <w:rFonts w:ascii="Times New Roman" w:hAnsi="Times New Roman" w:cs="Times New Roman"/>
          <w:sz w:val="21"/>
          <w:lang w:val="ru-RU" w:bidi="ru-RU"/>
        </w:rPr>
        <w:t>Компонент А</w:t>
      </w:r>
      <w:proofErr w:type="gramStart"/>
      <w:r w:rsidRPr="00C65CB0">
        <w:rPr>
          <w:rFonts w:ascii="Times New Roman" w:hAnsi="Times New Roman" w:cs="Times New Roman"/>
          <w:sz w:val="21"/>
          <w:lang w:val="ru-RU" w:bidi="ru-RU"/>
        </w:rPr>
        <w:t>: При</w:t>
      </w:r>
      <w:proofErr w:type="gramEnd"/>
      <w:r w:rsidRPr="00C65CB0">
        <w:rPr>
          <w:rFonts w:ascii="Times New Roman" w:hAnsi="Times New Roman" w:cs="Times New Roman"/>
          <w:sz w:val="21"/>
          <w:lang w:val="ru-RU" w:bidi="ru-RU"/>
        </w:rPr>
        <w:t xml:space="preserve"> попадании в глаза вызывает слабое раздражение. Не вызывает раздражения кожи.</w:t>
      </w:r>
    </w:p>
    <w:p w14:paraId="55D6676A" w14:textId="77777777" w:rsidR="00C65CB0" w:rsidRPr="00C65CB0" w:rsidRDefault="00C65CB0" w:rsidP="00C65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C65CB0">
        <w:rPr>
          <w:rFonts w:ascii="Times New Roman" w:hAnsi="Times New Roman" w:cs="Times New Roman"/>
          <w:sz w:val="21"/>
          <w:lang w:val="ru-RU" w:bidi="ru-RU"/>
        </w:rPr>
        <w:lastRenderedPageBreak/>
        <w:t>Компонент В</w:t>
      </w:r>
      <w:proofErr w:type="gramStart"/>
      <w:r w:rsidRPr="00C65CB0">
        <w:rPr>
          <w:rFonts w:ascii="Times New Roman" w:hAnsi="Times New Roman" w:cs="Times New Roman"/>
          <w:sz w:val="21"/>
          <w:lang w:val="ru-RU" w:bidi="ru-RU"/>
        </w:rPr>
        <w:t>: При</w:t>
      </w:r>
      <w:proofErr w:type="gramEnd"/>
      <w:r w:rsidRPr="00C65CB0">
        <w:rPr>
          <w:rFonts w:ascii="Times New Roman" w:hAnsi="Times New Roman" w:cs="Times New Roman"/>
          <w:sz w:val="21"/>
          <w:lang w:val="ru-RU" w:bidi="ru-RU"/>
        </w:rPr>
        <w:t xml:space="preserve"> попадании на кожу вызывает раздражение. При попадании в глаза вызывает выраженное раздражение. Может вызывать раздражение верхних дыхательных путей.</w:t>
      </w:r>
    </w:p>
    <w:p w14:paraId="1D4A264D" w14:textId="77777777" w:rsidR="00C65CB0" w:rsidRPr="00C65CB0" w:rsidRDefault="00C65CB0" w:rsidP="00C65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C65CB0">
        <w:rPr>
          <w:rFonts w:ascii="Times New Roman" w:hAnsi="Times New Roman" w:cs="Times New Roman"/>
          <w:b/>
          <w:bCs/>
          <w:sz w:val="21"/>
          <w:lang w:val="ru-RU" w:bidi="ru-RU"/>
        </w:rPr>
        <w:t xml:space="preserve">Сенсибилизация: </w:t>
      </w:r>
    </w:p>
    <w:p w14:paraId="40AC14D1" w14:textId="77777777" w:rsidR="00C65CB0" w:rsidRPr="00C65CB0" w:rsidRDefault="00C65CB0" w:rsidP="00C65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C65CB0">
        <w:rPr>
          <w:rFonts w:ascii="Times New Roman" w:hAnsi="Times New Roman" w:cs="Times New Roman"/>
          <w:sz w:val="21"/>
          <w:lang w:val="ru-RU" w:bidi="ru-RU"/>
        </w:rPr>
        <w:t>Компонент А</w:t>
      </w:r>
      <w:proofErr w:type="gramStart"/>
      <w:r w:rsidRPr="00C65CB0">
        <w:rPr>
          <w:rFonts w:ascii="Times New Roman" w:hAnsi="Times New Roman" w:cs="Times New Roman"/>
          <w:sz w:val="21"/>
          <w:lang w:val="ru-RU" w:bidi="ru-RU"/>
        </w:rPr>
        <w:t>: Не</w:t>
      </w:r>
      <w:proofErr w:type="gramEnd"/>
      <w:r w:rsidRPr="00C65CB0">
        <w:rPr>
          <w:rFonts w:ascii="Times New Roman" w:hAnsi="Times New Roman" w:cs="Times New Roman"/>
          <w:sz w:val="21"/>
          <w:lang w:val="ru-RU" w:bidi="ru-RU"/>
        </w:rPr>
        <w:t xml:space="preserve"> классифицируется. </w:t>
      </w:r>
    </w:p>
    <w:p w14:paraId="24A75C49" w14:textId="77777777" w:rsidR="00C65CB0" w:rsidRPr="00C65CB0" w:rsidRDefault="00C65CB0" w:rsidP="00C65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C65CB0">
        <w:rPr>
          <w:rFonts w:ascii="Times New Roman" w:hAnsi="Times New Roman" w:cs="Times New Roman"/>
          <w:sz w:val="21"/>
          <w:lang w:val="ru-RU" w:bidi="ru-RU"/>
        </w:rPr>
        <w:t>Компонент В</w:t>
      </w:r>
      <w:proofErr w:type="gramStart"/>
      <w:r w:rsidRPr="00C65CB0">
        <w:rPr>
          <w:rFonts w:ascii="Times New Roman" w:hAnsi="Times New Roman" w:cs="Times New Roman"/>
          <w:sz w:val="21"/>
          <w:lang w:val="ru-RU" w:bidi="ru-RU"/>
        </w:rPr>
        <w:t>: При</w:t>
      </w:r>
      <w:proofErr w:type="gramEnd"/>
      <w:r w:rsidRPr="00C65CB0">
        <w:rPr>
          <w:rFonts w:ascii="Times New Roman" w:hAnsi="Times New Roman" w:cs="Times New Roman"/>
          <w:sz w:val="21"/>
          <w:lang w:val="ru-RU" w:bidi="ru-RU"/>
        </w:rPr>
        <w:t xml:space="preserve"> контакте с кожей может вызывать аллергическую реакцию. При вдыхании может вызывать аллергическую реакцию (астму или затрудненное дыхание).</w:t>
      </w:r>
    </w:p>
    <w:p w14:paraId="438C2580" w14:textId="77777777" w:rsidR="00C65CB0" w:rsidRPr="00C65CB0" w:rsidRDefault="00C65CB0" w:rsidP="00C65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C65CB0">
        <w:rPr>
          <w:rFonts w:ascii="Times New Roman" w:hAnsi="Times New Roman" w:cs="Times New Roman"/>
          <w:b/>
          <w:bCs/>
          <w:sz w:val="21"/>
          <w:lang w:val="ru-RU" w:bidi="ru-RU"/>
        </w:rPr>
        <w:t>Мутагенность</w:t>
      </w:r>
      <w:proofErr w:type="gramStart"/>
      <w:r w:rsidRPr="00C65CB0">
        <w:rPr>
          <w:rFonts w:ascii="Times New Roman" w:hAnsi="Times New Roman" w:cs="Times New Roman"/>
          <w:b/>
          <w:bCs/>
          <w:sz w:val="21"/>
          <w:lang w:val="ru-RU" w:bidi="ru-RU"/>
        </w:rPr>
        <w:t>:</w:t>
      </w:r>
      <w:r w:rsidRPr="00C65CB0">
        <w:rPr>
          <w:rFonts w:ascii="Times New Roman" w:hAnsi="Times New Roman" w:cs="Times New Roman"/>
          <w:sz w:val="21"/>
          <w:lang w:val="ru-RU" w:bidi="ru-RU"/>
        </w:rPr>
        <w:t xml:space="preserve"> Не</w:t>
      </w:r>
      <w:proofErr w:type="gramEnd"/>
      <w:r w:rsidRPr="00C65CB0">
        <w:rPr>
          <w:rFonts w:ascii="Times New Roman" w:hAnsi="Times New Roman" w:cs="Times New Roman"/>
          <w:sz w:val="21"/>
          <w:lang w:val="ru-RU" w:bidi="ru-RU"/>
        </w:rPr>
        <w:t xml:space="preserve"> классифицируется</w:t>
      </w:r>
    </w:p>
    <w:p w14:paraId="72877630" w14:textId="77777777" w:rsidR="00C65CB0" w:rsidRPr="00C65CB0" w:rsidRDefault="00C65CB0" w:rsidP="00C65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proofErr w:type="spellStart"/>
      <w:r w:rsidRPr="00C65CB0">
        <w:rPr>
          <w:rFonts w:ascii="Times New Roman" w:hAnsi="Times New Roman" w:cs="Times New Roman"/>
          <w:b/>
          <w:bCs/>
          <w:sz w:val="21"/>
          <w:lang w:val="ru-RU" w:bidi="ru-RU"/>
        </w:rPr>
        <w:t>Тератогенность</w:t>
      </w:r>
      <w:proofErr w:type="spellEnd"/>
      <w:proofErr w:type="gramStart"/>
      <w:r w:rsidRPr="00C65CB0">
        <w:rPr>
          <w:rFonts w:ascii="Times New Roman" w:hAnsi="Times New Roman" w:cs="Times New Roman"/>
          <w:b/>
          <w:bCs/>
          <w:sz w:val="21"/>
          <w:lang w:val="ru-RU" w:bidi="ru-RU"/>
        </w:rPr>
        <w:t>:</w:t>
      </w:r>
      <w:r w:rsidRPr="00C65CB0">
        <w:rPr>
          <w:rFonts w:ascii="Times New Roman" w:hAnsi="Times New Roman" w:cs="Times New Roman"/>
          <w:sz w:val="21"/>
          <w:lang w:val="ru-RU" w:bidi="ru-RU"/>
        </w:rPr>
        <w:t xml:space="preserve"> Не</w:t>
      </w:r>
      <w:proofErr w:type="gramEnd"/>
      <w:r w:rsidRPr="00C65CB0">
        <w:rPr>
          <w:rFonts w:ascii="Times New Roman" w:hAnsi="Times New Roman" w:cs="Times New Roman"/>
          <w:sz w:val="21"/>
          <w:lang w:val="ru-RU" w:bidi="ru-RU"/>
        </w:rPr>
        <w:t xml:space="preserve"> классифицируется</w:t>
      </w:r>
    </w:p>
    <w:p w14:paraId="51CE15B5" w14:textId="77777777" w:rsidR="00C65CB0" w:rsidRPr="00C65CB0" w:rsidRDefault="00C65CB0" w:rsidP="00C65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C65CB0">
        <w:rPr>
          <w:rFonts w:ascii="Times New Roman" w:hAnsi="Times New Roman" w:cs="Times New Roman"/>
          <w:b/>
          <w:bCs/>
          <w:sz w:val="21"/>
          <w:lang w:val="ru-RU" w:bidi="ru-RU"/>
        </w:rPr>
        <w:t xml:space="preserve">Канцерогенность: </w:t>
      </w:r>
    </w:p>
    <w:p w14:paraId="6A23ADC6" w14:textId="77777777" w:rsidR="00C65CB0" w:rsidRPr="00C65CB0" w:rsidRDefault="00C65CB0" w:rsidP="00C65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C65CB0">
        <w:rPr>
          <w:rFonts w:ascii="Times New Roman" w:hAnsi="Times New Roman" w:cs="Times New Roman"/>
          <w:sz w:val="21"/>
          <w:lang w:val="ru-RU" w:bidi="ru-RU"/>
        </w:rPr>
        <w:t>Компонент А</w:t>
      </w:r>
      <w:proofErr w:type="gramStart"/>
      <w:r w:rsidRPr="00C65CB0">
        <w:rPr>
          <w:rFonts w:ascii="Times New Roman" w:hAnsi="Times New Roman" w:cs="Times New Roman"/>
          <w:sz w:val="21"/>
          <w:lang w:val="ru-RU" w:bidi="ru-RU"/>
        </w:rPr>
        <w:t>: Не</w:t>
      </w:r>
      <w:proofErr w:type="gramEnd"/>
      <w:r w:rsidRPr="00C65CB0">
        <w:rPr>
          <w:rFonts w:ascii="Times New Roman" w:hAnsi="Times New Roman" w:cs="Times New Roman"/>
          <w:sz w:val="21"/>
          <w:lang w:val="ru-RU" w:bidi="ru-RU"/>
        </w:rPr>
        <w:t xml:space="preserve"> классифицируется. </w:t>
      </w:r>
    </w:p>
    <w:p w14:paraId="75CE69C8" w14:textId="77777777" w:rsidR="00C65CB0" w:rsidRPr="00C65CB0" w:rsidRDefault="00C65CB0" w:rsidP="00C65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C65CB0">
        <w:rPr>
          <w:rFonts w:ascii="Times New Roman" w:hAnsi="Times New Roman" w:cs="Times New Roman"/>
          <w:sz w:val="21"/>
          <w:lang w:val="ru-RU" w:bidi="ru-RU"/>
        </w:rPr>
        <w:t>Компонент В</w:t>
      </w:r>
      <w:proofErr w:type="gramStart"/>
      <w:r w:rsidRPr="00C65CB0">
        <w:rPr>
          <w:rFonts w:ascii="Times New Roman" w:hAnsi="Times New Roman" w:cs="Times New Roman"/>
          <w:sz w:val="21"/>
          <w:lang w:val="ru-RU" w:bidi="ru-RU"/>
        </w:rPr>
        <w:t>: Предполагается</w:t>
      </w:r>
      <w:proofErr w:type="gramEnd"/>
      <w:r w:rsidRPr="00C65CB0">
        <w:rPr>
          <w:rFonts w:ascii="Times New Roman" w:hAnsi="Times New Roman" w:cs="Times New Roman"/>
          <w:sz w:val="21"/>
          <w:lang w:val="ru-RU" w:bidi="ru-RU"/>
        </w:rPr>
        <w:t>, что данная химическая продукция вызывает раковые заболевания.</w:t>
      </w:r>
    </w:p>
    <w:p w14:paraId="0ABD0A3B" w14:textId="77777777" w:rsidR="00C65CB0" w:rsidRPr="00C65CB0" w:rsidRDefault="00C65CB0" w:rsidP="00C65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1"/>
          <w:lang w:val="ru-RU" w:bidi="ru-RU"/>
        </w:rPr>
      </w:pPr>
      <w:proofErr w:type="spellStart"/>
      <w:r w:rsidRPr="00C65CB0">
        <w:rPr>
          <w:rFonts w:ascii="Times New Roman" w:hAnsi="Times New Roman" w:cs="Times New Roman"/>
          <w:b/>
          <w:bCs/>
          <w:sz w:val="21"/>
          <w:lang w:val="ru-RU" w:bidi="ru-RU"/>
        </w:rPr>
        <w:t>Репротоксичность</w:t>
      </w:r>
      <w:proofErr w:type="spellEnd"/>
      <w:r w:rsidRPr="00C65CB0">
        <w:rPr>
          <w:rFonts w:ascii="Times New Roman" w:hAnsi="Times New Roman" w:cs="Times New Roman"/>
          <w:b/>
          <w:bCs/>
          <w:sz w:val="21"/>
          <w:lang w:val="ru-RU" w:bidi="ru-RU"/>
        </w:rPr>
        <w:t xml:space="preserve">: </w:t>
      </w:r>
    </w:p>
    <w:p w14:paraId="113E348E" w14:textId="77777777" w:rsidR="00C65CB0" w:rsidRPr="00C65CB0" w:rsidRDefault="00C65CB0" w:rsidP="00C65C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C65CB0">
        <w:rPr>
          <w:rFonts w:ascii="Times New Roman" w:hAnsi="Times New Roman" w:cs="Times New Roman"/>
          <w:sz w:val="21"/>
          <w:lang w:val="ru-RU" w:bidi="ru-RU"/>
        </w:rPr>
        <w:t>Компонент А</w:t>
      </w:r>
      <w:proofErr w:type="gramStart"/>
      <w:r w:rsidRPr="00C65CB0">
        <w:rPr>
          <w:rFonts w:ascii="Times New Roman" w:hAnsi="Times New Roman" w:cs="Times New Roman"/>
          <w:sz w:val="21"/>
          <w:lang w:val="ru-RU" w:bidi="ru-RU"/>
        </w:rPr>
        <w:t>: Может</w:t>
      </w:r>
      <w:proofErr w:type="gramEnd"/>
      <w:r w:rsidRPr="00C65CB0">
        <w:rPr>
          <w:rFonts w:ascii="Times New Roman" w:hAnsi="Times New Roman" w:cs="Times New Roman"/>
          <w:sz w:val="21"/>
          <w:lang w:val="ru-RU" w:bidi="ru-RU"/>
        </w:rPr>
        <w:t xml:space="preserve"> отрицательно повлиять на способность к деторождению или на неродившегося ребенка.</w:t>
      </w:r>
    </w:p>
    <w:p w14:paraId="1629518E" w14:textId="1A72EB21" w:rsidR="00B829B5" w:rsidRPr="003A1C28" w:rsidRDefault="00C65CB0" w:rsidP="00C65CB0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C65CB0">
        <w:rPr>
          <w:rFonts w:ascii="Times New Roman" w:hAnsi="Times New Roman" w:cs="Times New Roman"/>
          <w:sz w:val="21"/>
          <w:lang w:val="ru-RU" w:bidi="ru-RU"/>
        </w:rPr>
        <w:t>Компонент В</w:t>
      </w:r>
      <w:proofErr w:type="gramStart"/>
      <w:r w:rsidRPr="00C65CB0">
        <w:rPr>
          <w:rFonts w:ascii="Times New Roman" w:hAnsi="Times New Roman" w:cs="Times New Roman"/>
          <w:sz w:val="21"/>
          <w:lang w:val="ru-RU" w:bidi="ru-RU"/>
        </w:rPr>
        <w:t>: Не</w:t>
      </w:r>
      <w:proofErr w:type="gramEnd"/>
      <w:r w:rsidRPr="00C65CB0">
        <w:rPr>
          <w:rFonts w:ascii="Times New Roman" w:hAnsi="Times New Roman" w:cs="Times New Roman"/>
          <w:sz w:val="21"/>
          <w:lang w:val="ru-RU" w:bidi="ru-RU"/>
        </w:rPr>
        <w:t xml:space="preserve"> классифицируется</w:t>
      </w:r>
    </w:p>
    <w:p w14:paraId="54221BDA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A2A7A6B" w14:textId="21765831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12: Экологическая информация</w:t>
      </w:r>
    </w:p>
    <w:p w14:paraId="2C8415EF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proofErr w:type="spellStart"/>
      <w:r w:rsidRPr="00103A64">
        <w:rPr>
          <w:rFonts w:ascii="Times New Roman" w:hAnsi="Times New Roman" w:cs="Times New Roman"/>
          <w:sz w:val="21"/>
          <w:lang w:val="ru-RU" w:bidi="ru-RU"/>
        </w:rPr>
        <w:t>Экотоксикологическая</w:t>
      </w:r>
      <w:proofErr w:type="spellEnd"/>
      <w:r w:rsidRPr="00103A64">
        <w:rPr>
          <w:rFonts w:ascii="Times New Roman" w:hAnsi="Times New Roman" w:cs="Times New Roman"/>
          <w:sz w:val="21"/>
          <w:lang w:val="ru-RU" w:bidi="ru-RU"/>
        </w:rPr>
        <w:t xml:space="preserve"> информация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5"/>
        <w:gridCol w:w="1558"/>
        <w:gridCol w:w="1538"/>
        <w:gridCol w:w="1521"/>
        <w:gridCol w:w="1538"/>
      </w:tblGrid>
      <w:tr w:rsidR="00FB7799" w:rsidRPr="008E21F2" w14:paraId="13517C9E" w14:textId="77777777" w:rsidTr="00023768">
        <w:tc>
          <w:tcPr>
            <w:tcW w:w="3195" w:type="dxa"/>
          </w:tcPr>
          <w:p w14:paraId="624A42AC" w14:textId="77777777" w:rsidR="00FB7799" w:rsidRPr="00103A64" w:rsidRDefault="00FB7799" w:rsidP="000963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Компоненты</w:t>
            </w:r>
          </w:p>
        </w:tc>
        <w:tc>
          <w:tcPr>
            <w:tcW w:w="1558" w:type="dxa"/>
          </w:tcPr>
          <w:p w14:paraId="55EC99F3" w14:textId="77777777" w:rsidR="00FB7799" w:rsidRPr="00103A64" w:rsidRDefault="00FB7799" w:rsidP="000963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Острая токсичность для рыб</w:t>
            </w:r>
          </w:p>
        </w:tc>
        <w:tc>
          <w:tcPr>
            <w:tcW w:w="1538" w:type="dxa"/>
          </w:tcPr>
          <w:p w14:paraId="70DAD478" w14:textId="77777777" w:rsidR="00FB7799" w:rsidRPr="00103A64" w:rsidRDefault="00FB7799" w:rsidP="000963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Хроническая токсичность для рыб</w:t>
            </w:r>
          </w:p>
        </w:tc>
        <w:tc>
          <w:tcPr>
            <w:tcW w:w="1521" w:type="dxa"/>
          </w:tcPr>
          <w:p w14:paraId="1615ED97" w14:textId="77777777" w:rsidR="00FB7799" w:rsidRPr="00103A64" w:rsidRDefault="00FB7799" w:rsidP="000963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Острая токсичность для водных позвоночных</w:t>
            </w:r>
          </w:p>
        </w:tc>
        <w:tc>
          <w:tcPr>
            <w:tcW w:w="1538" w:type="dxa"/>
          </w:tcPr>
          <w:p w14:paraId="62488635" w14:textId="77777777" w:rsidR="00FB7799" w:rsidRPr="00103A64" w:rsidRDefault="00FB7799" w:rsidP="000963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Хроническая токсичность для водных позвоночных</w:t>
            </w:r>
          </w:p>
        </w:tc>
      </w:tr>
      <w:tr w:rsidR="00023768" w:rsidRPr="00103A64" w14:paraId="1EE2B417" w14:textId="77777777" w:rsidTr="003A6DF5">
        <w:tc>
          <w:tcPr>
            <w:tcW w:w="9350" w:type="dxa"/>
            <w:gridSpan w:val="5"/>
          </w:tcPr>
          <w:p w14:paraId="696D3DA4" w14:textId="100B4F21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091E75">
              <w:rPr>
                <w:rFonts w:ascii="Times New Roman" w:hAnsi="Times New Roman" w:cs="Times New Roman"/>
                <w:b/>
                <w:bCs/>
                <w:sz w:val="20"/>
                <w:lang w:val="ru-RU" w:bidi="ru-RU"/>
              </w:rPr>
              <w:t>Компонент А</w:t>
            </w:r>
          </w:p>
        </w:tc>
      </w:tr>
      <w:tr w:rsidR="00023768" w:rsidRPr="00103A64" w14:paraId="1B273611" w14:textId="77777777" w:rsidTr="00023768">
        <w:tc>
          <w:tcPr>
            <w:tcW w:w="3195" w:type="dxa"/>
            <w:vAlign w:val="center"/>
          </w:tcPr>
          <w:p w14:paraId="7A23A554" w14:textId="30EFAA2A" w:rsidR="00023768" w:rsidRPr="00103A64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proofErr w:type="spellStart"/>
            <w:r w:rsidRPr="00874627">
              <w:rPr>
                <w:rFonts w:ascii="Times New Roman" w:hAnsi="Times New Roman" w:cs="Times New Roman"/>
                <w:sz w:val="20"/>
                <w:lang w:val="ru-RU" w:bidi="ru-RU"/>
              </w:rPr>
              <w:t>Полиэфирполиол</w:t>
            </w:r>
            <w:proofErr w:type="spellEnd"/>
          </w:p>
        </w:tc>
        <w:tc>
          <w:tcPr>
            <w:tcW w:w="1558" w:type="dxa"/>
            <w:vAlign w:val="center"/>
          </w:tcPr>
          <w:p w14:paraId="448A7297" w14:textId="1CE7614F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38" w:type="dxa"/>
            <w:vAlign w:val="center"/>
          </w:tcPr>
          <w:p w14:paraId="0E5AD410" w14:textId="738CCFA4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21" w:type="dxa"/>
            <w:vAlign w:val="center"/>
          </w:tcPr>
          <w:p w14:paraId="4D862F0C" w14:textId="6D41A82F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38" w:type="dxa"/>
            <w:vAlign w:val="center"/>
          </w:tcPr>
          <w:p w14:paraId="2FC7B2E8" w14:textId="0ADE04AB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</w:tr>
      <w:tr w:rsidR="00023768" w:rsidRPr="00103A64" w14:paraId="0AD45E0D" w14:textId="77777777" w:rsidTr="00023768">
        <w:tc>
          <w:tcPr>
            <w:tcW w:w="3195" w:type="dxa"/>
            <w:vAlign w:val="center"/>
          </w:tcPr>
          <w:p w14:paraId="4A51DE1A" w14:textId="755FDCD4" w:rsidR="00023768" w:rsidRPr="00103A64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 xml:space="preserve">Модифицированный </w:t>
            </w:r>
            <w:proofErr w:type="spellStart"/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полиол</w:t>
            </w:r>
            <w:proofErr w:type="spellEnd"/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 xml:space="preserve"> касторового масла</w:t>
            </w:r>
          </w:p>
        </w:tc>
        <w:tc>
          <w:tcPr>
            <w:tcW w:w="1558" w:type="dxa"/>
            <w:vAlign w:val="center"/>
          </w:tcPr>
          <w:p w14:paraId="41C26090" w14:textId="0265D5B0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38" w:type="dxa"/>
            <w:vAlign w:val="center"/>
          </w:tcPr>
          <w:p w14:paraId="58FF5B56" w14:textId="17C371F2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21" w:type="dxa"/>
            <w:vAlign w:val="center"/>
          </w:tcPr>
          <w:p w14:paraId="575FE914" w14:textId="3FF6FC73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38" w:type="dxa"/>
            <w:vAlign w:val="center"/>
          </w:tcPr>
          <w:p w14:paraId="157D8141" w14:textId="013FA6B7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</w:tr>
      <w:tr w:rsidR="00023768" w:rsidRPr="00103A64" w14:paraId="08383965" w14:textId="77777777" w:rsidTr="00023768">
        <w:tc>
          <w:tcPr>
            <w:tcW w:w="3195" w:type="dxa"/>
            <w:vAlign w:val="center"/>
          </w:tcPr>
          <w:p w14:paraId="1028DE7C" w14:textId="79A7AD78" w:rsidR="00023768" w:rsidRPr="00103A64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proofErr w:type="spellStart"/>
            <w:r w:rsidRPr="00874627">
              <w:rPr>
                <w:rFonts w:ascii="Times New Roman" w:hAnsi="Times New Roman" w:cs="Times New Roman"/>
                <w:sz w:val="20"/>
                <w:lang w:val="ru-RU" w:bidi="ru-RU"/>
              </w:rPr>
              <w:t>Ди</w:t>
            </w:r>
            <w:proofErr w:type="spellEnd"/>
            <w:r w:rsidRPr="00874627">
              <w:rPr>
                <w:rFonts w:ascii="Times New Roman" w:hAnsi="Times New Roman" w:cs="Times New Roman"/>
                <w:sz w:val="20"/>
                <w:lang w:val="ru-RU" w:bidi="ru-RU"/>
              </w:rPr>
              <w:t>(2-</w:t>
            </w:r>
            <w:proofErr w:type="gramStart"/>
            <w:r w:rsidRPr="00874627">
              <w:rPr>
                <w:rFonts w:ascii="Times New Roman" w:hAnsi="Times New Roman" w:cs="Times New Roman"/>
                <w:sz w:val="20"/>
                <w:lang w:val="ru-RU" w:bidi="ru-RU"/>
              </w:rPr>
              <w:t>этилгексил)бензол</w:t>
            </w:r>
            <w:proofErr w:type="gramEnd"/>
            <w:r w:rsidRPr="00874627">
              <w:rPr>
                <w:rFonts w:ascii="Times New Roman" w:hAnsi="Times New Roman" w:cs="Times New Roman"/>
                <w:sz w:val="20"/>
                <w:lang w:val="ru-RU" w:bidi="ru-RU"/>
              </w:rPr>
              <w:t>-1,2-дикарбонат</w:t>
            </w:r>
          </w:p>
        </w:tc>
        <w:tc>
          <w:tcPr>
            <w:tcW w:w="1558" w:type="dxa"/>
            <w:vAlign w:val="center"/>
          </w:tcPr>
          <w:p w14:paraId="0AEBF2A6" w14:textId="62B0D6F2" w:rsidR="00023768" w:rsidRPr="00023768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LC</w:t>
            </w:r>
            <w:r w:rsidRPr="0002376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50 &gt; 0,16 мг/л, рыбы, 96 ч</w:t>
            </w:r>
          </w:p>
        </w:tc>
        <w:tc>
          <w:tcPr>
            <w:tcW w:w="1538" w:type="dxa"/>
            <w:vAlign w:val="center"/>
          </w:tcPr>
          <w:p w14:paraId="18C8753E" w14:textId="3532EEF0" w:rsidR="00023768" w:rsidRPr="00023768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NOEC = 5000 </w:t>
            </w:r>
            <w:proofErr w:type="spellStart"/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мг</w:t>
            </w:r>
            <w:proofErr w:type="spellEnd"/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/л, </w:t>
            </w:r>
            <w:proofErr w:type="spellStart"/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Oryzias</w:t>
            </w:r>
            <w:proofErr w:type="spellEnd"/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latipes</w:t>
            </w:r>
            <w:proofErr w:type="spellEnd"/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 90 д</w:t>
            </w:r>
          </w:p>
        </w:tc>
        <w:tc>
          <w:tcPr>
            <w:tcW w:w="1521" w:type="dxa"/>
            <w:vAlign w:val="center"/>
          </w:tcPr>
          <w:p w14:paraId="5D468212" w14:textId="7E052BAD" w:rsidR="00023768" w:rsidRPr="00023768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ЕС100 = 1,03 </w:t>
            </w:r>
            <w:proofErr w:type="spellStart"/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мг</w:t>
            </w:r>
            <w:proofErr w:type="spellEnd"/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/л, Daphnia magna, 48 ч</w:t>
            </w:r>
          </w:p>
        </w:tc>
        <w:tc>
          <w:tcPr>
            <w:tcW w:w="1538" w:type="dxa"/>
            <w:vAlign w:val="center"/>
          </w:tcPr>
          <w:p w14:paraId="74F8CF5E" w14:textId="2769786C" w:rsidR="00023768" w:rsidRPr="00023768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NOEC = 0,158 </w:t>
            </w:r>
            <w:proofErr w:type="spellStart"/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мг</w:t>
            </w:r>
            <w:proofErr w:type="spellEnd"/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/л, Daphnia magna, 21 д</w:t>
            </w:r>
          </w:p>
        </w:tc>
      </w:tr>
      <w:tr w:rsidR="00023768" w:rsidRPr="00103A64" w14:paraId="37CE975B" w14:textId="77777777" w:rsidTr="00023768">
        <w:tc>
          <w:tcPr>
            <w:tcW w:w="3195" w:type="dxa"/>
            <w:vAlign w:val="center"/>
          </w:tcPr>
          <w:p w14:paraId="6FFE8F10" w14:textId="30B6C98F" w:rsidR="00023768" w:rsidRPr="00103A64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3A1C28">
              <w:rPr>
                <w:rFonts w:ascii="Times New Roman" w:hAnsi="Times New Roman" w:cs="Times New Roman"/>
                <w:sz w:val="20"/>
                <w:lang w:val="ru-RU" w:bidi="ru-RU"/>
              </w:rPr>
              <w:t>Карбонат кальция</w:t>
            </w:r>
          </w:p>
        </w:tc>
        <w:tc>
          <w:tcPr>
            <w:tcW w:w="1558" w:type="dxa"/>
            <w:vAlign w:val="center"/>
          </w:tcPr>
          <w:p w14:paraId="13C33B92" w14:textId="48708E84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ЕС50 = 5600 мг/л, Гамбузия обыкновенная, 96 ч</w:t>
            </w:r>
          </w:p>
        </w:tc>
        <w:tc>
          <w:tcPr>
            <w:tcW w:w="1538" w:type="dxa"/>
            <w:vAlign w:val="center"/>
          </w:tcPr>
          <w:p w14:paraId="43D1131A" w14:textId="21182F07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21" w:type="dxa"/>
            <w:vAlign w:val="center"/>
          </w:tcPr>
          <w:p w14:paraId="46D695BA" w14:textId="37D0E78D" w:rsidR="00023768" w:rsidRPr="00023768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CL50 = 3000-7000 </w:t>
            </w:r>
            <w:proofErr w:type="spellStart"/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мг</w:t>
            </w:r>
            <w:proofErr w:type="spellEnd"/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/л, Daphnia magna, 48 ч</w:t>
            </w:r>
          </w:p>
        </w:tc>
        <w:tc>
          <w:tcPr>
            <w:tcW w:w="1538" w:type="dxa"/>
            <w:vAlign w:val="center"/>
          </w:tcPr>
          <w:p w14:paraId="313ACCC6" w14:textId="644FD50D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</w:tr>
      <w:tr w:rsidR="00023768" w:rsidRPr="00023768" w14:paraId="513B2EE8" w14:textId="77777777" w:rsidTr="00023768">
        <w:tc>
          <w:tcPr>
            <w:tcW w:w="3195" w:type="dxa"/>
            <w:vAlign w:val="center"/>
          </w:tcPr>
          <w:p w14:paraId="2E9165DC" w14:textId="6F5F3B41" w:rsidR="00023768" w:rsidRPr="00103A64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FB7799">
              <w:rPr>
                <w:rFonts w:ascii="Times New Roman" w:hAnsi="Times New Roman" w:cs="Times New Roman"/>
                <w:sz w:val="20"/>
                <w:lang w:val="ru-RU" w:bidi="ru-RU"/>
              </w:rPr>
              <w:t>N-Алкил(</w:t>
            </w:r>
            <w:proofErr w:type="spellStart"/>
            <w:r w:rsidRPr="00FB7799">
              <w:rPr>
                <w:rFonts w:ascii="Times New Roman" w:hAnsi="Times New Roman" w:cs="Times New Roman"/>
                <w:sz w:val="20"/>
                <w:lang w:val="ru-RU" w:bidi="ru-RU"/>
              </w:rPr>
              <w:t>талловый</w:t>
            </w:r>
            <w:proofErr w:type="spellEnd"/>
            <w:r w:rsidRPr="00FB7799">
              <w:rPr>
                <w:rFonts w:ascii="Times New Roman" w:hAnsi="Times New Roman" w:cs="Times New Roman"/>
                <w:sz w:val="20"/>
                <w:lang w:val="ru-RU" w:bidi="ru-RU"/>
              </w:rPr>
              <w:t>)пропан-1,3-диамин октадец-2-еноаты</w:t>
            </w:r>
          </w:p>
        </w:tc>
        <w:tc>
          <w:tcPr>
            <w:tcW w:w="1558" w:type="dxa"/>
            <w:vAlign w:val="center"/>
          </w:tcPr>
          <w:p w14:paraId="1AFD762D" w14:textId="0D547C0A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38" w:type="dxa"/>
            <w:vAlign w:val="center"/>
          </w:tcPr>
          <w:p w14:paraId="08AB5A3E" w14:textId="7D275369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21" w:type="dxa"/>
            <w:vAlign w:val="center"/>
          </w:tcPr>
          <w:p w14:paraId="30B1B159" w14:textId="68B7E3CB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38" w:type="dxa"/>
            <w:vAlign w:val="center"/>
          </w:tcPr>
          <w:p w14:paraId="2BED7F58" w14:textId="71AADE4D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</w:tr>
      <w:tr w:rsidR="00023768" w:rsidRPr="00103A64" w14:paraId="60D29CC9" w14:textId="77777777" w:rsidTr="000A6C80">
        <w:tc>
          <w:tcPr>
            <w:tcW w:w="9350" w:type="dxa"/>
            <w:gridSpan w:val="5"/>
          </w:tcPr>
          <w:p w14:paraId="74EDC605" w14:textId="32C95459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091E75">
              <w:rPr>
                <w:rFonts w:ascii="Times New Roman" w:hAnsi="Times New Roman" w:cs="Times New Roman"/>
                <w:b/>
                <w:bCs/>
                <w:sz w:val="20"/>
                <w:lang w:val="ru-RU" w:bidi="ru-RU"/>
              </w:rPr>
              <w:t>Компонент В</w:t>
            </w:r>
          </w:p>
        </w:tc>
      </w:tr>
      <w:tr w:rsidR="00023768" w:rsidRPr="00103A64" w14:paraId="662A75DB" w14:textId="77777777" w:rsidTr="00023768">
        <w:tc>
          <w:tcPr>
            <w:tcW w:w="3195" w:type="dxa"/>
            <w:vAlign w:val="center"/>
          </w:tcPr>
          <w:p w14:paraId="0AD5A550" w14:textId="13B22F10" w:rsidR="00023768" w:rsidRPr="00103A64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proofErr w:type="spellStart"/>
            <w:r w:rsidRPr="00874627">
              <w:rPr>
                <w:rFonts w:ascii="Times New Roman" w:hAnsi="Times New Roman" w:cs="Times New Roman"/>
                <w:sz w:val="20"/>
                <w:lang w:val="ru-RU" w:bidi="ru-RU"/>
              </w:rPr>
              <w:t>Полиэфирполиол</w:t>
            </w:r>
            <w:proofErr w:type="spellEnd"/>
          </w:p>
        </w:tc>
        <w:tc>
          <w:tcPr>
            <w:tcW w:w="1558" w:type="dxa"/>
            <w:vAlign w:val="center"/>
          </w:tcPr>
          <w:p w14:paraId="41339CD1" w14:textId="01EB7348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38" w:type="dxa"/>
            <w:vAlign w:val="center"/>
          </w:tcPr>
          <w:p w14:paraId="7413E4F3" w14:textId="40B2387F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21" w:type="dxa"/>
            <w:vAlign w:val="center"/>
          </w:tcPr>
          <w:p w14:paraId="3A43351D" w14:textId="102E2CFA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38" w:type="dxa"/>
            <w:vAlign w:val="center"/>
          </w:tcPr>
          <w:p w14:paraId="3F5976AC" w14:textId="56802CF7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</w:tr>
      <w:tr w:rsidR="00023768" w:rsidRPr="00103A64" w14:paraId="1D92FCFA" w14:textId="77777777" w:rsidTr="00023768">
        <w:tc>
          <w:tcPr>
            <w:tcW w:w="3195" w:type="dxa"/>
            <w:vAlign w:val="center"/>
          </w:tcPr>
          <w:p w14:paraId="05F83671" w14:textId="35C43C19" w:rsidR="00023768" w:rsidRPr="00103A64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 xml:space="preserve">Модифицированный </w:t>
            </w:r>
            <w:proofErr w:type="spellStart"/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>полиол</w:t>
            </w:r>
            <w:proofErr w:type="spellEnd"/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 xml:space="preserve"> касторового масла</w:t>
            </w:r>
          </w:p>
        </w:tc>
        <w:tc>
          <w:tcPr>
            <w:tcW w:w="1558" w:type="dxa"/>
            <w:vAlign w:val="center"/>
          </w:tcPr>
          <w:p w14:paraId="1E4D4566" w14:textId="0E49D7C6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38" w:type="dxa"/>
            <w:vAlign w:val="center"/>
          </w:tcPr>
          <w:p w14:paraId="156C2450" w14:textId="41E78AD1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21" w:type="dxa"/>
            <w:vAlign w:val="center"/>
          </w:tcPr>
          <w:p w14:paraId="70B9C4C3" w14:textId="6AC53D21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38" w:type="dxa"/>
            <w:vAlign w:val="center"/>
          </w:tcPr>
          <w:p w14:paraId="21BE536B" w14:textId="2BC70696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</w:tr>
      <w:tr w:rsidR="00023768" w:rsidRPr="00103A64" w14:paraId="6372A2D9" w14:textId="77777777" w:rsidTr="00023768">
        <w:tc>
          <w:tcPr>
            <w:tcW w:w="3195" w:type="dxa"/>
            <w:vAlign w:val="center"/>
          </w:tcPr>
          <w:p w14:paraId="38267950" w14:textId="44426944" w:rsidR="00023768" w:rsidRPr="00103A64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>Карбонат кальция</w:t>
            </w:r>
          </w:p>
        </w:tc>
        <w:tc>
          <w:tcPr>
            <w:tcW w:w="1558" w:type="dxa"/>
            <w:vAlign w:val="center"/>
          </w:tcPr>
          <w:p w14:paraId="3708C994" w14:textId="052EA13A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ЕС50 = 5600 мг/л, Гамбузия обыкновенная, 96 ч</w:t>
            </w:r>
          </w:p>
        </w:tc>
        <w:tc>
          <w:tcPr>
            <w:tcW w:w="1538" w:type="dxa"/>
            <w:vAlign w:val="center"/>
          </w:tcPr>
          <w:p w14:paraId="672A1299" w14:textId="68EBD182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21" w:type="dxa"/>
            <w:vAlign w:val="center"/>
          </w:tcPr>
          <w:p w14:paraId="54185DA2" w14:textId="39D16535" w:rsidR="00023768" w:rsidRPr="00023768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CL50 = 3000-7000 </w:t>
            </w:r>
            <w:proofErr w:type="spellStart"/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мг</w:t>
            </w:r>
            <w:proofErr w:type="spellEnd"/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/л, Daphnia magna, 48 ч</w:t>
            </w:r>
          </w:p>
        </w:tc>
        <w:tc>
          <w:tcPr>
            <w:tcW w:w="1538" w:type="dxa"/>
            <w:vAlign w:val="center"/>
          </w:tcPr>
          <w:p w14:paraId="45CCF8D3" w14:textId="31247B32" w:rsidR="00023768" w:rsidRPr="002E5E32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</w:tr>
      <w:tr w:rsidR="00023768" w:rsidRPr="00103A64" w14:paraId="3BBB6A65" w14:textId="77777777" w:rsidTr="00023768">
        <w:tc>
          <w:tcPr>
            <w:tcW w:w="3195" w:type="dxa"/>
            <w:vAlign w:val="center"/>
          </w:tcPr>
          <w:p w14:paraId="3FDE43C3" w14:textId="42CD3BE8" w:rsidR="00023768" w:rsidRPr="00103A64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proofErr w:type="spellStart"/>
            <w:r w:rsidRPr="00930326">
              <w:rPr>
                <w:rFonts w:ascii="Times New Roman" w:hAnsi="Times New Roman" w:cs="Times New Roman"/>
                <w:sz w:val="20"/>
                <w:lang w:val="ru-RU" w:bidi="ru-RU"/>
              </w:rPr>
              <w:t>Полиметилендифенилдиизоцианат</w:t>
            </w:r>
            <w:proofErr w:type="spellEnd"/>
          </w:p>
        </w:tc>
        <w:tc>
          <w:tcPr>
            <w:tcW w:w="1558" w:type="dxa"/>
            <w:vAlign w:val="center"/>
          </w:tcPr>
          <w:p w14:paraId="4CDA5D04" w14:textId="6B2038E6" w:rsidR="00023768" w:rsidRPr="00023768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LC</w:t>
            </w:r>
            <w:r w:rsidRPr="00023768">
              <w:rPr>
                <w:rFonts w:ascii="Times New Roman" w:hAnsi="Times New Roman" w:cs="Times New Roman"/>
                <w:sz w:val="20"/>
                <w:szCs w:val="20"/>
                <w:vertAlign w:val="subscript"/>
                <w:lang w:eastAsia="ru-RU"/>
              </w:rPr>
              <w:t>50</w:t>
            </w:r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&gt; 1000 </w:t>
            </w:r>
            <w:proofErr w:type="spellStart"/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мг</w:t>
            </w:r>
            <w:proofErr w:type="spellEnd"/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/л, </w:t>
            </w:r>
            <w:proofErr w:type="spellStart"/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Brachydanio</w:t>
            </w:r>
            <w:proofErr w:type="spellEnd"/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rerio, 96 ч</w:t>
            </w:r>
          </w:p>
        </w:tc>
        <w:tc>
          <w:tcPr>
            <w:tcW w:w="1538" w:type="dxa"/>
            <w:vAlign w:val="center"/>
          </w:tcPr>
          <w:p w14:paraId="702F3FBC" w14:textId="4E33C0FF" w:rsidR="00023768" w:rsidRPr="00023768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21" w:type="dxa"/>
            <w:vAlign w:val="center"/>
          </w:tcPr>
          <w:p w14:paraId="5FAD14F8" w14:textId="327FE7B4" w:rsidR="00023768" w:rsidRPr="00023768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38" w:type="dxa"/>
            <w:vAlign w:val="center"/>
          </w:tcPr>
          <w:p w14:paraId="0E0A49BC" w14:textId="6FE8C1E6" w:rsidR="00023768" w:rsidRPr="00023768" w:rsidRDefault="00023768" w:rsidP="00023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02376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14:paraId="7F2BCDC2" w14:textId="77777777" w:rsidR="00FB7799" w:rsidRPr="00CF6106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</w:rPr>
      </w:pPr>
    </w:p>
    <w:p w14:paraId="4E81823D" w14:textId="77777777" w:rsidR="00FB7799" w:rsidRPr="00001E0A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Биологическое разложение: сведения отсутствуют</w:t>
      </w:r>
    </w:p>
    <w:p w14:paraId="596E3440" w14:textId="77777777" w:rsidR="00FB7799" w:rsidRPr="00001E0A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Небиологическое разложение: не поддается разложению</w:t>
      </w:r>
    </w:p>
    <w:p w14:paraId="73D77023" w14:textId="77777777" w:rsidR="00FB7799" w:rsidRPr="00001E0A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lastRenderedPageBreak/>
        <w:t xml:space="preserve">Биологическая плотность или </w:t>
      </w:r>
      <w:proofErr w:type="spellStart"/>
      <w:r w:rsidRPr="00001E0A">
        <w:rPr>
          <w:rFonts w:ascii="Times New Roman" w:hAnsi="Times New Roman" w:cs="Times New Roman"/>
          <w:sz w:val="21"/>
          <w:lang w:val="ru-RU" w:bidi="ru-RU"/>
        </w:rPr>
        <w:t>биоаккумуляция</w:t>
      </w:r>
      <w:proofErr w:type="spellEnd"/>
      <w:r w:rsidRPr="00001E0A">
        <w:rPr>
          <w:rFonts w:ascii="Times New Roman" w:hAnsi="Times New Roman" w:cs="Times New Roman"/>
          <w:sz w:val="21"/>
          <w:lang w:val="ru-RU" w:bidi="ru-RU"/>
        </w:rPr>
        <w:t>: сведения отсутствуют</w:t>
      </w:r>
    </w:p>
    <w:p w14:paraId="3FC813E5" w14:textId="2AF5D658" w:rsidR="00B829B5" w:rsidRPr="003A1C28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001E0A">
        <w:rPr>
          <w:rFonts w:ascii="Times New Roman" w:hAnsi="Times New Roman" w:cs="Times New Roman"/>
          <w:sz w:val="21"/>
          <w:lang w:val="ru-RU" w:bidi="ru-RU"/>
        </w:rPr>
        <w:t>Прочее отрицательное воздействие: сведения отсутствуют</w:t>
      </w:r>
    </w:p>
    <w:p w14:paraId="202536C2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9B017A6" w14:textId="3B93620C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13: Утилизация отходов</w:t>
      </w:r>
    </w:p>
    <w:p w14:paraId="738824E0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Свойства отходов: сведения отсутствуют</w:t>
      </w:r>
    </w:p>
    <w:p w14:paraId="48FBA308" w14:textId="77777777" w:rsidR="00B829B5" w:rsidRPr="003A1C28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Метод утилизации отходов: утилизация путем контролируемого сжигания.</w:t>
      </w:r>
    </w:p>
    <w:p w14:paraId="60503142" w14:textId="4C2EA80E" w:rsidR="00B829B5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Примечания по утилизации: сведения отсутствуют</w:t>
      </w:r>
    </w:p>
    <w:p w14:paraId="6E52EA01" w14:textId="4461CEAE" w:rsidR="00B829B5" w:rsidRPr="003A1C28" w:rsidRDefault="00B829B5">
      <w:pPr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</w:p>
    <w:p w14:paraId="3A2B3506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14: Информация о транспортировке</w:t>
      </w:r>
    </w:p>
    <w:p w14:paraId="511A1C43" w14:textId="6B870056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 xml:space="preserve">14.1. Номер ООН: </w:t>
      </w:r>
      <w:r w:rsidR="00023768">
        <w:rPr>
          <w:rFonts w:ascii="Times New Roman" w:hAnsi="Times New Roman" w:cs="Times New Roman"/>
          <w:sz w:val="21"/>
          <w:lang w:val="ru-RU" w:bidi="ru-RU"/>
        </w:rPr>
        <w:t xml:space="preserve">Компоненты А, В: </w:t>
      </w:r>
      <w:r w:rsidRPr="00103A64">
        <w:rPr>
          <w:rFonts w:ascii="Times New Roman" w:hAnsi="Times New Roman" w:cs="Times New Roman"/>
          <w:sz w:val="21"/>
          <w:lang w:val="ru-RU" w:bidi="ru-RU"/>
        </w:rPr>
        <w:t>Отсутствует</w:t>
      </w:r>
    </w:p>
    <w:p w14:paraId="71BB0490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14.2. Торговое / надлежащее отгрузочное наименование</w:t>
      </w:r>
    </w:p>
    <w:p w14:paraId="5E2BB84D" w14:textId="4894C4A3" w:rsidR="00023768" w:rsidRDefault="00023768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>
        <w:rPr>
          <w:rFonts w:ascii="Times New Roman" w:hAnsi="Times New Roman" w:cs="Times New Roman"/>
          <w:sz w:val="21"/>
          <w:lang w:val="ru-RU" w:bidi="ru-RU"/>
        </w:rPr>
        <w:t>Компоненты А, В:</w:t>
      </w:r>
    </w:p>
    <w:p w14:paraId="2EAAFA6E" w14:textId="3524C1CD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Автомобильный / железнодорожный транспорт (ADR/RID): Безопасный груз</w:t>
      </w:r>
    </w:p>
    <w:p w14:paraId="70561A03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Морской транспорт (IMDG): Безопасный груз</w:t>
      </w:r>
    </w:p>
    <w:p w14:paraId="3230CCF1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Воздушный транспорт (IATA): Безопасный груз</w:t>
      </w:r>
    </w:p>
    <w:p w14:paraId="15330A1A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14.3. Классификация опасности груза</w:t>
      </w:r>
    </w:p>
    <w:p w14:paraId="0BDB1E5A" w14:textId="7948AF24" w:rsidR="00023768" w:rsidRDefault="00023768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>
        <w:rPr>
          <w:rFonts w:ascii="Times New Roman" w:hAnsi="Times New Roman" w:cs="Times New Roman"/>
          <w:sz w:val="21"/>
          <w:lang w:val="ru-RU" w:bidi="ru-RU"/>
        </w:rPr>
        <w:t>Компоненты А, В:</w:t>
      </w:r>
    </w:p>
    <w:p w14:paraId="62174509" w14:textId="0E486F1B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Не классифицируется как опасный груз. Разрешена перевозка всеми видами транспорта.</w:t>
      </w:r>
    </w:p>
    <w:p w14:paraId="31C04FF3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ADR/RID: -</w:t>
      </w:r>
    </w:p>
    <w:p w14:paraId="39C7E369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IMDG: -</w:t>
      </w:r>
    </w:p>
    <w:p w14:paraId="446C0D95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IATA: -</w:t>
      </w:r>
    </w:p>
    <w:p w14:paraId="0051F030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14.4. Группа упаковки</w:t>
      </w:r>
      <w:r>
        <w:rPr>
          <w:rFonts w:ascii="Times New Roman" w:hAnsi="Times New Roman" w:cs="Times New Roman"/>
          <w:sz w:val="21"/>
          <w:lang w:val="ru-RU" w:bidi="ru-RU"/>
        </w:rPr>
        <w:t>: О</w:t>
      </w:r>
      <w:r w:rsidRPr="00103A64">
        <w:rPr>
          <w:rFonts w:ascii="Times New Roman" w:hAnsi="Times New Roman" w:cs="Times New Roman"/>
          <w:sz w:val="21"/>
          <w:lang w:val="ru-RU" w:bidi="ru-RU"/>
        </w:rPr>
        <w:t>тсутствует</w:t>
      </w:r>
    </w:p>
    <w:p w14:paraId="627819DB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14.5. Символы/знаки опасности</w:t>
      </w:r>
      <w:r>
        <w:rPr>
          <w:rFonts w:ascii="Times New Roman" w:hAnsi="Times New Roman" w:cs="Times New Roman"/>
          <w:sz w:val="21"/>
          <w:lang w:val="ru-RU" w:bidi="ru-RU"/>
        </w:rPr>
        <w:t xml:space="preserve">: </w:t>
      </w:r>
      <w:r w:rsidRPr="00103A64">
        <w:rPr>
          <w:rFonts w:ascii="Times New Roman" w:hAnsi="Times New Roman" w:cs="Times New Roman"/>
          <w:sz w:val="21"/>
          <w:lang w:val="ru-RU" w:bidi="ru-RU"/>
        </w:rPr>
        <w:t>Отсутствуют</w:t>
      </w:r>
    </w:p>
    <w:p w14:paraId="3484DE26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14.6. Специальные указания</w:t>
      </w:r>
      <w:r>
        <w:rPr>
          <w:rFonts w:ascii="Times New Roman" w:hAnsi="Times New Roman" w:cs="Times New Roman"/>
          <w:sz w:val="21"/>
          <w:lang w:val="ru-RU" w:bidi="ru-RU"/>
        </w:rPr>
        <w:t xml:space="preserve">: </w:t>
      </w:r>
      <w:r w:rsidRPr="00103A64">
        <w:rPr>
          <w:rFonts w:ascii="Times New Roman" w:hAnsi="Times New Roman" w:cs="Times New Roman"/>
          <w:sz w:val="21"/>
          <w:lang w:val="ru-RU" w:bidi="ru-RU"/>
        </w:rPr>
        <w:t>Отсутствуют</w:t>
      </w:r>
    </w:p>
    <w:p w14:paraId="684B15C5" w14:textId="77777777" w:rsidR="00FB7799" w:rsidRPr="00103A64" w:rsidRDefault="00FB7799" w:rsidP="00FB7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14.7. Прочее</w:t>
      </w:r>
      <w:r>
        <w:rPr>
          <w:rFonts w:ascii="Times New Roman" w:hAnsi="Times New Roman" w:cs="Times New Roman"/>
          <w:sz w:val="21"/>
          <w:lang w:val="ru-RU" w:bidi="ru-RU"/>
        </w:rPr>
        <w:t xml:space="preserve">: </w:t>
      </w:r>
      <w:r w:rsidRPr="00103A64">
        <w:rPr>
          <w:rFonts w:ascii="Times New Roman" w:hAnsi="Times New Roman" w:cs="Times New Roman"/>
          <w:sz w:val="21"/>
          <w:lang w:val="ru-RU" w:bidi="ru-RU"/>
        </w:rPr>
        <w:t>Отсутствует</w:t>
      </w:r>
    </w:p>
    <w:p w14:paraId="238F08B9" w14:textId="77777777" w:rsidR="00FB7799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</w:p>
    <w:p w14:paraId="1C71EA4C" w14:textId="11FADDA4" w:rsidR="00B829B5" w:rsidRPr="003A1C28" w:rsidRDefault="00FB7799" w:rsidP="00FB7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Примечания по транспортировке</w:t>
      </w:r>
      <w:r w:rsidR="00B829B5" w:rsidRPr="003A1C28">
        <w:rPr>
          <w:rFonts w:ascii="Times New Roman" w:hAnsi="Times New Roman" w:cs="Times New Roman"/>
          <w:sz w:val="21"/>
          <w:lang w:val="ru-RU" w:bidi="ru-RU"/>
        </w:rPr>
        <w:t>: 1. На упаковку наносится четкая и прочная маркировка, включающая: наименование продукта, наименование производителя, номер партии или дату производства, массу нетто, сорт и т.д.</w:t>
      </w:r>
    </w:p>
    <w:p w14:paraId="102FFBD5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2. При транспортировке продукт необходимо строго защищать от дождя и загрязнения, обращаться с ним следует осторожно, чтобы избежать повреждений в результате столкновения с твердыми предметами.</w:t>
      </w:r>
    </w:p>
    <w:p w14:paraId="1BDCDECA" w14:textId="6121933B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3. Продукт следует хранить в прохладном, сухом, вент</w:t>
      </w:r>
      <w:r w:rsidR="00EA5682">
        <w:rPr>
          <w:rFonts w:ascii="Times New Roman" w:hAnsi="Times New Roman" w:cs="Times New Roman"/>
          <w:sz w:val="21"/>
          <w:lang w:val="ru-RU" w:bidi="ru-RU"/>
        </w:rPr>
        <w:t>илируемом месте, срок хранения –</w:t>
      </w:r>
      <w:r w:rsidRPr="003A1C28">
        <w:rPr>
          <w:rFonts w:ascii="Times New Roman" w:hAnsi="Times New Roman" w:cs="Times New Roman"/>
          <w:sz w:val="21"/>
          <w:lang w:val="ru-RU" w:bidi="ru-RU"/>
        </w:rPr>
        <w:t xml:space="preserve"> девять месяцев. Срок годности продукта при соблюдении условий упаковки, транспортировки и хранения в соответствии с положениями настоящего стандарта составляет девять месяцев со дня изготовления.</w:t>
      </w:r>
    </w:p>
    <w:p w14:paraId="035BBF02" w14:textId="0A088358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Продукт с истекшим сроком годности подлежит повторному прохождению контроля и может быть использован после прохождения контроля.</w:t>
      </w:r>
    </w:p>
    <w:p w14:paraId="31DD9670" w14:textId="77777777" w:rsidR="00B829B5" w:rsidRPr="00EA5682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10"/>
          <w:szCs w:val="10"/>
          <w:lang w:val="ru-RU"/>
        </w:rPr>
      </w:pPr>
    </w:p>
    <w:p w14:paraId="3B3026B4" w14:textId="18ACA25D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15: Нормативная информация</w:t>
      </w:r>
    </w:p>
    <w:p w14:paraId="41499D09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Нормативная информация: следующие законодательные и нормативные акты и стандарты регламентируют безопасное использование, хранение, транспортировку, погрузку-разгрузку, классификацию и маркировку химического продукта:</w:t>
      </w:r>
    </w:p>
    <w:p w14:paraId="474A8952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Закон КНР «О безопасности на производстве» (применяется с 01.12.2014 года);</w:t>
      </w:r>
    </w:p>
    <w:p w14:paraId="1182EE67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Закон КНР «О профилактике и лечении профессиональных заболеваний» (применяется с 31.12.2011 года);</w:t>
      </w:r>
    </w:p>
    <w:p w14:paraId="67009033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Закон КНР «Об охране окружающей среды» (применяется с 01.01.2015 года);</w:t>
      </w:r>
    </w:p>
    <w:p w14:paraId="1BA8E9DE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Правила управления безопасностью опасных химических веществ (применяется с 07.12.2013 года);</w:t>
      </w:r>
    </w:p>
    <w:p w14:paraId="3A20AE5C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Общие правила классификации и объявления опасности химических веществ (GB 13690-2009);</w:t>
      </w:r>
    </w:p>
    <w:p w14:paraId="12CDC88E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Перечень опасных химических веществ (издание 2015 года).</w:t>
      </w:r>
    </w:p>
    <w:p w14:paraId="029E58BF" w14:textId="77777777" w:rsidR="00B829B5" w:rsidRPr="00EA5682" w:rsidRDefault="00B829B5" w:rsidP="00B829B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10"/>
          <w:szCs w:val="10"/>
          <w:lang w:val="ru-RU"/>
        </w:rPr>
      </w:pPr>
    </w:p>
    <w:p w14:paraId="7B93ADD9" w14:textId="1CE11990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3A1C28">
        <w:rPr>
          <w:rFonts w:ascii="Times New Roman" w:hAnsi="Times New Roman" w:cs="Times New Roman"/>
          <w:b/>
          <w:sz w:val="28"/>
          <w:lang w:val="ru-RU" w:bidi="ru-RU"/>
        </w:rPr>
        <w:t>Раздел 16: Дополнительная информация</w:t>
      </w:r>
    </w:p>
    <w:p w14:paraId="6B815BDC" w14:textId="0FBF4A0B" w:rsidR="00B829B5" w:rsidRPr="003A1C28" w:rsidRDefault="00B829B5" w:rsidP="00EA5682">
      <w:pPr>
        <w:tabs>
          <w:tab w:val="left" w:pos="2127"/>
        </w:tabs>
        <w:autoSpaceDE w:val="0"/>
        <w:autoSpaceDN w:val="0"/>
        <w:adjustRightInd w:val="0"/>
        <w:spacing w:after="0" w:line="240" w:lineRule="auto"/>
        <w:ind w:left="2410" w:hanging="2410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Список литературы:</w:t>
      </w:r>
      <w:r w:rsidRPr="003A1C28">
        <w:rPr>
          <w:rFonts w:ascii="Times New Roman" w:hAnsi="Times New Roman" w:cs="Times New Roman"/>
          <w:sz w:val="21"/>
          <w:lang w:val="ru-RU" w:bidi="ru-RU"/>
        </w:rPr>
        <w:tab/>
        <w:t>1. Чжоу Готай, Полное собрание техники безопасности опасных химических веществ, изд. «Химическая промышленность», 1997</w:t>
      </w:r>
    </w:p>
    <w:p w14:paraId="5CADF4D7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ind w:firstLine="2127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2. Лю Ицзюнь, Справочник полиуретанового сырья и вспомогательных веществ, изд. «Химическая промышленность», 2005</w:t>
      </w:r>
    </w:p>
    <w:p w14:paraId="1896C7EE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ind w:firstLine="2127"/>
        <w:jc w:val="both"/>
        <w:rPr>
          <w:rFonts w:ascii="Times New Roman" w:eastAsia="SimSun" w:hAnsi="Times New Roman" w:cs="Times New Roman"/>
          <w:color w:val="000000"/>
          <w:lang w:val="ru-RU"/>
        </w:rPr>
      </w:pPr>
      <w:r w:rsidRPr="003A1C28">
        <w:rPr>
          <w:rFonts w:ascii="Times New Roman" w:hAnsi="Times New Roman" w:cs="Times New Roman"/>
          <w:lang w:val="ru-RU" w:bidi="ru-RU"/>
        </w:rPr>
        <w:t>3. Сборник данных об окружающей среде постановлений о химических отравляющих веществ под совместной редакцией Управления химических отравляющих веществ Государственного бюро охраны среды и Пекинского института химических исследований, изд. «Китайская энвироника», 1992</w:t>
      </w:r>
    </w:p>
    <w:p w14:paraId="440E57A4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Подразделение, заполнившее форму: технический центр Цзянсу Сепна Текнолоджи Материал Ко., Лтд.</w:t>
      </w:r>
    </w:p>
    <w:p w14:paraId="75450A10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Дата заполнения: 15.04.2023 года</w:t>
      </w:r>
    </w:p>
    <w:p w14:paraId="749FFFB2" w14:textId="77777777" w:rsidR="00B829B5" w:rsidRPr="003A1C28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Примечание к изменениям: первое изменение</w:t>
      </w:r>
    </w:p>
    <w:p w14:paraId="2AF4D237" w14:textId="77777777" w:rsidR="00EA5682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Прочая информация: данные сведения относятся только к указанному веществу и могут не применяться при смешивании вещества с другими веществами или при использовании такой смеси.</w:t>
      </w:r>
    </w:p>
    <w:p w14:paraId="4E9720BD" w14:textId="2EC3C809" w:rsidR="00B829B5" w:rsidRPr="00EA5682" w:rsidRDefault="00B829B5" w:rsidP="00EA56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3A1C28">
        <w:rPr>
          <w:rFonts w:ascii="Times New Roman" w:hAnsi="Times New Roman" w:cs="Times New Roman"/>
          <w:sz w:val="21"/>
          <w:lang w:val="ru-RU" w:bidi="ru-RU"/>
        </w:rPr>
        <w:t>Данные сведения основаны на имеющихся знаниях и опыте.</w:t>
      </w:r>
      <w:r w:rsidR="003A1C28">
        <w:rPr>
          <w:rFonts w:ascii="Times New Roman" w:hAnsi="Times New Roman" w:cs="Times New Roman"/>
          <w:sz w:val="21"/>
          <w:lang w:val="ru-RU" w:bidi="ru-RU"/>
        </w:rPr>
        <w:t xml:space="preserve"> </w:t>
      </w:r>
      <w:r w:rsidRPr="003A1C28">
        <w:rPr>
          <w:rFonts w:ascii="Times New Roman" w:hAnsi="Times New Roman" w:cs="Times New Roman"/>
          <w:sz w:val="21"/>
          <w:lang w:val="ru-RU" w:bidi="ru-RU"/>
        </w:rPr>
        <w:t>Данный паспорт безопасности представляет собой описание правил техники безопасности при работе с продуктом.</w:t>
      </w:r>
      <w:r w:rsidR="003A1C28">
        <w:rPr>
          <w:rFonts w:ascii="Times New Roman" w:hAnsi="Times New Roman" w:cs="Times New Roman"/>
          <w:sz w:val="21"/>
          <w:lang w:val="ru-RU" w:bidi="ru-RU"/>
        </w:rPr>
        <w:t xml:space="preserve"> </w:t>
      </w:r>
      <w:r w:rsidRPr="003A1C28">
        <w:rPr>
          <w:rFonts w:ascii="Times New Roman" w:hAnsi="Times New Roman" w:cs="Times New Roman"/>
          <w:sz w:val="21"/>
          <w:lang w:val="ru-RU" w:bidi="ru-RU"/>
        </w:rPr>
        <w:t>Данные сведения не являются гарантией свойств продукта.</w:t>
      </w:r>
    </w:p>
    <w:sectPr w:rsidR="00B829B5" w:rsidRPr="00EA5682" w:rsidSect="00EA5682">
      <w:headerReference w:type="default" r:id="rId7"/>
      <w:footerReference w:type="default" r:id="rId8"/>
      <w:pgSz w:w="11906" w:h="16838"/>
      <w:pgMar w:top="1134" w:right="850" w:bottom="1276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F402E0" w14:textId="77777777" w:rsidR="003C6FFA" w:rsidRDefault="003C6FFA" w:rsidP="008621DF">
      <w:pPr>
        <w:spacing w:after="0" w:line="240" w:lineRule="auto"/>
      </w:pPr>
      <w:r>
        <w:separator/>
      </w:r>
    </w:p>
  </w:endnote>
  <w:endnote w:type="continuationSeparator" w:id="0">
    <w:p w14:paraId="59251B39" w14:textId="77777777" w:rsidR="003C6FFA" w:rsidRDefault="003C6FFA" w:rsidP="00862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4673"/>
    </w:tblGrid>
    <w:tr w:rsidR="008621DF" w:rsidRPr="008E21F2" w14:paraId="73C074F5" w14:textId="77777777" w:rsidTr="003A1C28">
      <w:trPr>
        <w:trHeight w:val="20"/>
      </w:trPr>
      <w:tc>
        <w:tcPr>
          <w:tcW w:w="4672" w:type="dxa"/>
          <w:tcBorders>
            <w:top w:val="single" w:sz="12" w:space="0" w:color="auto"/>
          </w:tcBorders>
          <w:vAlign w:val="center"/>
        </w:tcPr>
        <w:p w14:paraId="0DF800CC" w14:textId="5052859D" w:rsidR="008621DF" w:rsidRPr="006C52A9" w:rsidRDefault="006C52A9" w:rsidP="003A1C28">
          <w:pPr>
            <w:autoSpaceDE w:val="0"/>
            <w:autoSpaceDN w:val="0"/>
            <w:adjustRightInd w:val="0"/>
            <w:rPr>
              <w:rFonts w:ascii="Times New Roman" w:eastAsia="SimSun" w:hAnsi="Times New Roman" w:cs="Times New Roman"/>
              <w:b/>
              <w:bCs/>
              <w:color w:val="000000"/>
              <w:sz w:val="18"/>
              <w:szCs w:val="18"/>
              <w:lang w:val="ru-RU"/>
            </w:rPr>
          </w:pPr>
          <w:r w:rsidRPr="006C52A9"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>«</w:t>
          </w:r>
          <w:r w:rsidR="001364D9" w:rsidRPr="006C52A9"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>Цзянсу Сепна Текнолоджи Материал Ко., Лтд.</w:t>
          </w:r>
          <w:r w:rsidRPr="006C52A9"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>»</w:t>
          </w:r>
        </w:p>
      </w:tc>
      <w:tc>
        <w:tcPr>
          <w:tcW w:w="4673" w:type="dxa"/>
          <w:tcBorders>
            <w:top w:val="single" w:sz="12" w:space="0" w:color="auto"/>
          </w:tcBorders>
          <w:vAlign w:val="center"/>
        </w:tcPr>
        <w:p w14:paraId="7E4337CB" w14:textId="7EE68D3F" w:rsidR="008621DF" w:rsidRPr="006C52A9" w:rsidRDefault="001364D9" w:rsidP="003A1C28">
          <w:pPr>
            <w:autoSpaceDE w:val="0"/>
            <w:autoSpaceDN w:val="0"/>
            <w:adjustRightInd w:val="0"/>
            <w:rPr>
              <w:rFonts w:ascii="Times New Roman" w:eastAsia="SimSun" w:hAnsi="Times New Roman" w:cs="Times New Roman"/>
              <w:b/>
              <w:bCs/>
              <w:color w:val="000000"/>
              <w:sz w:val="18"/>
              <w:szCs w:val="18"/>
              <w:lang w:val="ru-RU"/>
            </w:rPr>
          </w:pPr>
          <w:r w:rsidRPr="006C52A9"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>г. у. Цидун, зона освоения новых высоких технологий «Биньхай», ш. Цзяньтянь, д. 26</w:t>
          </w:r>
        </w:p>
      </w:tc>
    </w:tr>
    <w:tr w:rsidR="008621DF" w:rsidRPr="003A1C28" w14:paraId="6CF45FEA" w14:textId="77777777" w:rsidTr="003A1C28">
      <w:trPr>
        <w:trHeight w:val="20"/>
      </w:trPr>
      <w:tc>
        <w:tcPr>
          <w:tcW w:w="4672" w:type="dxa"/>
          <w:vAlign w:val="center"/>
        </w:tcPr>
        <w:p w14:paraId="3953D1EA" w14:textId="6EEE59F0" w:rsidR="008621DF" w:rsidRPr="006C52A9" w:rsidRDefault="00D02BFF" w:rsidP="003A1C28">
          <w:pPr>
            <w:autoSpaceDE w:val="0"/>
            <w:autoSpaceDN w:val="0"/>
            <w:adjustRightInd w:val="0"/>
            <w:rPr>
              <w:rFonts w:ascii="Times New Roman" w:hAnsi="Times New Roman" w:cs="Times New Roman"/>
              <w:b/>
              <w:bCs/>
              <w:color w:val="000000"/>
              <w:sz w:val="18"/>
              <w:szCs w:val="18"/>
              <w:lang w:val="ru-RU"/>
            </w:rPr>
          </w:pPr>
          <w:r w:rsidRPr="006C52A9"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>Горячая линия: 0513-83756666</w:t>
          </w:r>
        </w:p>
      </w:tc>
      <w:tc>
        <w:tcPr>
          <w:tcW w:w="4673" w:type="dxa"/>
          <w:vAlign w:val="center"/>
        </w:tcPr>
        <w:p w14:paraId="5FA8E209" w14:textId="04760CB6" w:rsidR="008621DF" w:rsidRPr="006C52A9" w:rsidRDefault="00E15B7C" w:rsidP="003A1C28">
          <w:pPr>
            <w:pStyle w:val="20"/>
            <w:rPr>
              <w:b w:val="0"/>
              <w:bCs w:val="0"/>
              <w:sz w:val="18"/>
              <w:szCs w:val="18"/>
            </w:rPr>
          </w:pPr>
          <w:r w:rsidRPr="006C52A9">
            <w:rPr>
              <w:sz w:val="18"/>
              <w:szCs w:val="18"/>
              <w:lang w:bidi="ru-RU"/>
            </w:rPr>
            <w:t>www.sepna.cc</w:t>
          </w:r>
        </w:p>
      </w:tc>
    </w:tr>
  </w:tbl>
  <w:p w14:paraId="4F027648" w14:textId="77777777" w:rsidR="008621DF" w:rsidRPr="003A1C28" w:rsidRDefault="008621DF">
    <w:pPr>
      <w:pStyle w:val="a5"/>
      <w:rPr>
        <w:rFonts w:ascii="Times New Roman" w:hAnsi="Times New Roman" w:cs="Times New Roman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C43284" w14:textId="77777777" w:rsidR="003C6FFA" w:rsidRDefault="003C6FFA" w:rsidP="008621DF">
      <w:pPr>
        <w:spacing w:after="0" w:line="240" w:lineRule="auto"/>
      </w:pPr>
      <w:r>
        <w:separator/>
      </w:r>
    </w:p>
  </w:footnote>
  <w:footnote w:type="continuationSeparator" w:id="0">
    <w:p w14:paraId="17B3AC88" w14:textId="77777777" w:rsidR="003C6FFA" w:rsidRDefault="003C6FFA" w:rsidP="008621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47"/>
      <w:gridCol w:w="1843"/>
      <w:gridCol w:w="2835"/>
      <w:gridCol w:w="2120"/>
    </w:tblGrid>
    <w:tr w:rsidR="008621DF" w:rsidRPr="003A1C28" w14:paraId="2281E2A0" w14:textId="77777777" w:rsidTr="008621DF">
      <w:trPr>
        <w:trHeight w:val="1119"/>
      </w:trPr>
      <w:tc>
        <w:tcPr>
          <w:tcW w:w="4390" w:type="dxa"/>
          <w:gridSpan w:val="2"/>
          <w:tcBorders>
            <w:bottom w:val="single" w:sz="12" w:space="0" w:color="auto"/>
          </w:tcBorders>
          <w:vAlign w:val="center"/>
        </w:tcPr>
        <w:p w14:paraId="573BB32B" w14:textId="77777777" w:rsidR="008621DF" w:rsidRPr="00091E75" w:rsidRDefault="008621DF" w:rsidP="008621DF">
          <w:pPr>
            <w:autoSpaceDE w:val="0"/>
            <w:autoSpaceDN w:val="0"/>
            <w:adjustRightInd w:val="0"/>
            <w:rPr>
              <w:rFonts w:ascii="Times New Roman" w:eastAsia="SimSun" w:hAnsi="Times New Roman" w:cs="Times New Roman"/>
              <w:b/>
              <w:bCs/>
              <w:color w:val="000000"/>
              <w:sz w:val="32"/>
              <w:szCs w:val="32"/>
              <w:lang w:val="ru-RU"/>
            </w:rPr>
          </w:pPr>
          <w:r w:rsidRPr="003A1C28">
            <w:rPr>
              <w:rFonts w:ascii="Times New Roman" w:hAnsi="Times New Roman" w:cs="Times New Roman"/>
              <w:b/>
              <w:sz w:val="32"/>
              <w:lang w:val="ru-RU" w:bidi="ru-RU"/>
            </w:rPr>
            <w:t>Паспорт безопасности</w:t>
          </w:r>
        </w:p>
        <w:p w14:paraId="53C1A984" w14:textId="40D3F4B8" w:rsidR="008621DF" w:rsidRPr="00091E75" w:rsidRDefault="008621DF" w:rsidP="008621DF">
          <w:pPr>
            <w:autoSpaceDE w:val="0"/>
            <w:autoSpaceDN w:val="0"/>
            <w:adjustRightInd w:val="0"/>
            <w:rPr>
              <w:rFonts w:ascii="Times New Roman" w:hAnsi="Times New Roman" w:cs="Times New Roman"/>
              <w:lang w:val="ru-RU"/>
            </w:rPr>
          </w:pPr>
          <w:r w:rsidRPr="003A1C28">
            <w:rPr>
              <w:rFonts w:ascii="Times New Roman" w:hAnsi="Times New Roman" w:cs="Times New Roman"/>
              <w:b/>
              <w:sz w:val="28"/>
              <w:lang w:val="ru-RU" w:bidi="ru-RU"/>
            </w:rPr>
            <w:t>Паспорт безопасности материала</w:t>
          </w:r>
        </w:p>
      </w:tc>
      <w:tc>
        <w:tcPr>
          <w:tcW w:w="4955" w:type="dxa"/>
          <w:gridSpan w:val="2"/>
          <w:tcBorders>
            <w:bottom w:val="single" w:sz="12" w:space="0" w:color="auto"/>
          </w:tcBorders>
        </w:tcPr>
        <w:p w14:paraId="47910BE3" w14:textId="664BE150" w:rsidR="008621DF" w:rsidRPr="003A1C28" w:rsidRDefault="003A1C28" w:rsidP="008621DF">
          <w:pPr>
            <w:pStyle w:val="a3"/>
            <w:jc w:val="right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noProof/>
              <w:lang w:val="ru-RU" w:eastAsia="ko-KR"/>
            </w:rPr>
            <w:t>«</w:t>
          </w:r>
          <w:r w:rsidRPr="003A1C28">
            <w:rPr>
              <w:rFonts w:ascii="Times New Roman" w:hAnsi="Times New Roman" w:cs="Times New Roman"/>
              <w:i/>
              <w:iCs/>
              <w:noProof/>
              <w:lang w:val="ru-RU" w:eastAsia="ko-KR"/>
            </w:rPr>
            <w:t>СЕПНА</w:t>
          </w:r>
          <w:r>
            <w:rPr>
              <w:rFonts w:ascii="Times New Roman" w:hAnsi="Times New Roman" w:cs="Times New Roman"/>
              <w:noProof/>
              <w:lang w:val="ru-RU" w:eastAsia="ko-KR"/>
            </w:rPr>
            <w:t>»</w:t>
          </w:r>
        </w:p>
      </w:tc>
    </w:tr>
    <w:tr w:rsidR="008621DF" w:rsidRPr="003A1C28" w14:paraId="710FBC84" w14:textId="77777777" w:rsidTr="008621DF">
      <w:trPr>
        <w:trHeight w:val="850"/>
      </w:trPr>
      <w:tc>
        <w:tcPr>
          <w:tcW w:w="2547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598BEC09" w14:textId="68D2E771" w:rsidR="008621DF" w:rsidRPr="003A1C28" w:rsidRDefault="00566BEF" w:rsidP="008621DF">
          <w:pPr>
            <w:autoSpaceDE w:val="0"/>
            <w:autoSpaceDN w:val="0"/>
            <w:adjustRightInd w:val="0"/>
            <w:rPr>
              <w:rFonts w:ascii="Times New Roman" w:eastAsia="SimSun" w:hAnsi="Times New Roman" w:cs="Times New Roman"/>
              <w:color w:val="000000"/>
              <w:sz w:val="18"/>
              <w:szCs w:val="18"/>
              <w:lang w:val="ru-RU"/>
            </w:rPr>
          </w:pPr>
          <w:r w:rsidRPr="003A1C28">
            <w:rPr>
              <w:rFonts w:ascii="Times New Roman" w:hAnsi="Times New Roman" w:cs="Times New Roman"/>
              <w:sz w:val="18"/>
              <w:lang w:val="ru-RU" w:bidi="ru-RU"/>
            </w:rPr>
            <w:t>Дата вступления в силу: 15.04.2023</w:t>
          </w:r>
        </w:p>
      </w:tc>
      <w:tc>
        <w:tcPr>
          <w:tcW w:w="1843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6BDFE1D3" w14:textId="3F70BE74" w:rsidR="008621DF" w:rsidRPr="003A1C28" w:rsidRDefault="008621DF" w:rsidP="008621DF">
          <w:pPr>
            <w:autoSpaceDE w:val="0"/>
            <w:autoSpaceDN w:val="0"/>
            <w:adjustRightInd w:val="0"/>
            <w:rPr>
              <w:rFonts w:ascii="Times New Roman" w:eastAsia="SimSun" w:hAnsi="Times New Roman" w:cs="Times New Roman"/>
              <w:color w:val="000000"/>
              <w:sz w:val="18"/>
              <w:szCs w:val="18"/>
              <w:lang w:val="ru-RU"/>
            </w:rPr>
          </w:pPr>
          <w:r w:rsidRPr="003A1C28">
            <w:rPr>
              <w:rFonts w:ascii="Times New Roman" w:hAnsi="Times New Roman" w:cs="Times New Roman"/>
              <w:sz w:val="18"/>
              <w:lang w:val="ru-RU" w:bidi="ru-RU"/>
            </w:rPr>
            <w:t>Версия: 1.01</w:t>
          </w:r>
        </w:p>
      </w:tc>
      <w:tc>
        <w:tcPr>
          <w:tcW w:w="2835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247E1055" w14:textId="7DE2C991" w:rsidR="008621DF" w:rsidRPr="00091E75" w:rsidRDefault="008621DF" w:rsidP="008621DF">
          <w:pPr>
            <w:autoSpaceDE w:val="0"/>
            <w:autoSpaceDN w:val="0"/>
            <w:adjustRightInd w:val="0"/>
            <w:jc w:val="center"/>
            <w:rPr>
              <w:rFonts w:ascii="Times New Roman" w:hAnsi="Times New Roman" w:cs="Times New Roman"/>
              <w:lang w:val="ru-RU"/>
            </w:rPr>
          </w:pPr>
          <w:r w:rsidRPr="003A1C28">
            <w:rPr>
              <w:rFonts w:ascii="Times New Roman" w:hAnsi="Times New Roman" w:cs="Times New Roman"/>
              <w:sz w:val="18"/>
              <w:lang w:val="ru-RU" w:bidi="ru-RU"/>
            </w:rPr>
            <w:t>Автоматически удаляет и заменяет предыдущие версии</w:t>
          </w:r>
        </w:p>
      </w:tc>
      <w:tc>
        <w:tcPr>
          <w:tcW w:w="2120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06E7435B" w14:textId="0D6143C7" w:rsidR="008621DF" w:rsidRPr="003A1C28" w:rsidRDefault="008621DF" w:rsidP="008621DF">
          <w:pPr>
            <w:pStyle w:val="a3"/>
            <w:rPr>
              <w:rFonts w:ascii="Times New Roman" w:hAnsi="Times New Roman" w:cs="Times New Roman"/>
              <w:bCs/>
            </w:rPr>
          </w:pPr>
          <w:r w:rsidRPr="006C52A9">
            <w:rPr>
              <w:rFonts w:ascii="Times New Roman" w:hAnsi="Times New Roman" w:cs="Times New Roman"/>
              <w:bCs/>
              <w:sz w:val="18"/>
              <w:szCs w:val="18"/>
              <w:lang w:val="ru-RU" w:bidi="ru-RU"/>
            </w:rPr>
            <w:t xml:space="preserve">Стр.: </w:t>
          </w:r>
          <w:sdt>
            <w:sdtPr>
              <w:rPr>
                <w:rFonts w:ascii="Times New Roman" w:hAnsi="Times New Roman" w:cs="Times New Roman"/>
                <w:bCs/>
                <w:sz w:val="18"/>
                <w:szCs w:val="18"/>
              </w:rPr>
              <w:id w:val="-141892493"/>
              <w:docPartObj>
                <w:docPartGallery w:val="Page Numbers (Top of Page)"/>
                <w:docPartUnique/>
              </w:docPartObj>
            </w:sdtPr>
            <w:sdtEndPr/>
            <w:sdtContent>
              <w:r w:rsidRPr="006C52A9">
                <w:rPr>
                  <w:rFonts w:ascii="Times New Roman" w:hAnsi="Times New Roman" w:cs="Times New Roman"/>
                  <w:bCs/>
                  <w:sz w:val="18"/>
                  <w:szCs w:val="18"/>
                  <w:lang w:val="ru-RU" w:bidi="ru-RU"/>
                </w:rPr>
                <w:fldChar w:fldCharType="begin"/>
              </w:r>
              <w:r w:rsidRPr="006C52A9">
                <w:rPr>
                  <w:rFonts w:ascii="Times New Roman" w:hAnsi="Times New Roman" w:cs="Times New Roman"/>
                  <w:bCs/>
                  <w:sz w:val="18"/>
                  <w:szCs w:val="18"/>
                  <w:lang w:val="ru-RU" w:bidi="ru-RU"/>
                </w:rPr>
                <w:instrText>PAGE   \* MERGEFORMAT</w:instrText>
              </w:r>
              <w:r w:rsidRPr="006C52A9">
                <w:rPr>
                  <w:rFonts w:ascii="Times New Roman" w:hAnsi="Times New Roman" w:cs="Times New Roman"/>
                  <w:bCs/>
                  <w:sz w:val="18"/>
                  <w:szCs w:val="18"/>
                  <w:lang w:val="ru-RU" w:bidi="ru-RU"/>
                </w:rPr>
                <w:fldChar w:fldCharType="separate"/>
              </w:r>
              <w:r w:rsidR="005A4A00">
                <w:rPr>
                  <w:rFonts w:ascii="Times New Roman" w:hAnsi="Times New Roman" w:cs="Times New Roman"/>
                  <w:bCs/>
                  <w:noProof/>
                  <w:sz w:val="18"/>
                  <w:szCs w:val="18"/>
                  <w:lang w:val="ru-RU" w:bidi="ru-RU"/>
                </w:rPr>
                <w:t>2</w:t>
              </w:r>
              <w:r w:rsidRPr="006C52A9">
                <w:rPr>
                  <w:rFonts w:ascii="Times New Roman" w:hAnsi="Times New Roman" w:cs="Times New Roman"/>
                  <w:bCs/>
                  <w:sz w:val="18"/>
                  <w:szCs w:val="18"/>
                  <w:lang w:val="ru-RU" w:bidi="ru-RU"/>
                </w:rPr>
                <w:fldChar w:fldCharType="end"/>
              </w:r>
              <w:r w:rsidRPr="006C52A9">
                <w:rPr>
                  <w:rFonts w:ascii="Times New Roman" w:hAnsi="Times New Roman" w:cs="Times New Roman"/>
                  <w:bCs/>
                  <w:sz w:val="18"/>
                  <w:szCs w:val="18"/>
                  <w:lang w:val="ru-RU" w:bidi="ru-RU"/>
                </w:rPr>
                <w:t xml:space="preserve"> / </w:t>
              </w:r>
              <w:r w:rsidR="007D249A">
                <w:rPr>
                  <w:rFonts w:ascii="Times New Roman" w:hAnsi="Times New Roman" w:cs="Times New Roman"/>
                  <w:bCs/>
                  <w:sz w:val="18"/>
                  <w:szCs w:val="18"/>
                  <w:lang w:val="ru-RU" w:bidi="ru-RU"/>
                </w:rPr>
                <w:t>8</w:t>
              </w:r>
            </w:sdtContent>
          </w:sdt>
        </w:p>
      </w:tc>
    </w:tr>
  </w:tbl>
  <w:p w14:paraId="5BEB9AA8" w14:textId="77777777" w:rsidR="008621DF" w:rsidRPr="003A1C28" w:rsidRDefault="008621DF">
    <w:pPr>
      <w:pStyle w:val="a3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787"/>
    <w:rsid w:val="00003DE0"/>
    <w:rsid w:val="00023768"/>
    <w:rsid w:val="00027F8B"/>
    <w:rsid w:val="00065612"/>
    <w:rsid w:val="00076F02"/>
    <w:rsid w:val="00083225"/>
    <w:rsid w:val="00091E75"/>
    <w:rsid w:val="000B0878"/>
    <w:rsid w:val="001364D9"/>
    <w:rsid w:val="002B3856"/>
    <w:rsid w:val="00341787"/>
    <w:rsid w:val="003575C7"/>
    <w:rsid w:val="003A1C28"/>
    <w:rsid w:val="003C6FFA"/>
    <w:rsid w:val="003F47AC"/>
    <w:rsid w:val="00491CDC"/>
    <w:rsid w:val="004F4571"/>
    <w:rsid w:val="00510A38"/>
    <w:rsid w:val="00513EEE"/>
    <w:rsid w:val="00566BEF"/>
    <w:rsid w:val="00585BB4"/>
    <w:rsid w:val="00592E19"/>
    <w:rsid w:val="005A4A00"/>
    <w:rsid w:val="00613DD0"/>
    <w:rsid w:val="006C52A9"/>
    <w:rsid w:val="006C634A"/>
    <w:rsid w:val="007254A9"/>
    <w:rsid w:val="0079761A"/>
    <w:rsid w:val="007D249A"/>
    <w:rsid w:val="008621DF"/>
    <w:rsid w:val="00874627"/>
    <w:rsid w:val="008E21F2"/>
    <w:rsid w:val="009645AF"/>
    <w:rsid w:val="009E11E4"/>
    <w:rsid w:val="00A0379D"/>
    <w:rsid w:val="00A80312"/>
    <w:rsid w:val="00AA7CF6"/>
    <w:rsid w:val="00B205BC"/>
    <w:rsid w:val="00B40F89"/>
    <w:rsid w:val="00B74BEC"/>
    <w:rsid w:val="00B829B5"/>
    <w:rsid w:val="00BE0CF7"/>
    <w:rsid w:val="00C34C23"/>
    <w:rsid w:val="00C50D75"/>
    <w:rsid w:val="00C65CB0"/>
    <w:rsid w:val="00CB6D16"/>
    <w:rsid w:val="00D02BFF"/>
    <w:rsid w:val="00D863EF"/>
    <w:rsid w:val="00E15B7C"/>
    <w:rsid w:val="00E52542"/>
    <w:rsid w:val="00E63E6C"/>
    <w:rsid w:val="00EA5682"/>
    <w:rsid w:val="00F15ADC"/>
    <w:rsid w:val="00F4783E"/>
    <w:rsid w:val="00F72165"/>
    <w:rsid w:val="00FB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A0CF06"/>
  <w15:chartTrackingRefBased/>
  <w15:docId w15:val="{599EB1E0-C232-45F3-9B6A-8BE8A9FEB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2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21DF"/>
    <w:rPr>
      <w:lang w:val="en-US"/>
    </w:rPr>
  </w:style>
  <w:style w:type="paragraph" w:styleId="a5">
    <w:name w:val="footer"/>
    <w:basedOn w:val="a"/>
    <w:link w:val="a6"/>
    <w:uiPriority w:val="99"/>
    <w:unhideWhenUsed/>
    <w:rsid w:val="00862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21DF"/>
    <w:rPr>
      <w:lang w:val="en-US"/>
    </w:rPr>
  </w:style>
  <w:style w:type="table" w:styleId="a7">
    <w:name w:val="Table Grid"/>
    <w:basedOn w:val="a1"/>
    <w:uiPriority w:val="39"/>
    <w:rsid w:val="008621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Другое_"/>
    <w:basedOn w:val="a0"/>
    <w:link w:val="a9"/>
    <w:uiPriority w:val="99"/>
    <w:rsid w:val="008621DF"/>
    <w:rPr>
      <w:rFonts w:ascii="Times New Roman" w:hAnsi="Times New Roman" w:cs="Times New Roman"/>
      <w:sz w:val="20"/>
      <w:szCs w:val="20"/>
      <w:lang w:val="zh-CN" w:eastAsia="zh-CN"/>
    </w:rPr>
  </w:style>
  <w:style w:type="paragraph" w:customStyle="1" w:styleId="a9">
    <w:name w:val="Другое"/>
    <w:basedOn w:val="a"/>
    <w:link w:val="a8"/>
    <w:uiPriority w:val="99"/>
    <w:rsid w:val="008621DF"/>
    <w:pPr>
      <w:spacing w:after="0" w:line="240" w:lineRule="auto"/>
      <w:ind w:firstLine="580"/>
    </w:pPr>
    <w:rPr>
      <w:rFonts w:ascii="Times New Roman" w:hAnsi="Times New Roman" w:cs="Times New Roman"/>
      <w:sz w:val="20"/>
      <w:szCs w:val="20"/>
      <w:lang w:val="zh-CN" w:eastAsia="zh-CN"/>
    </w:rPr>
  </w:style>
  <w:style w:type="character" w:customStyle="1" w:styleId="2">
    <w:name w:val="Основной текст (2)_"/>
    <w:basedOn w:val="a0"/>
    <w:link w:val="20"/>
    <w:uiPriority w:val="99"/>
    <w:rsid w:val="00E15B7C"/>
    <w:rPr>
      <w:rFonts w:ascii="Times New Roman" w:hAnsi="Times New Roman" w:cs="Times New Roman"/>
      <w:b/>
      <w:bCs/>
      <w:sz w:val="20"/>
      <w:szCs w:val="20"/>
    </w:rPr>
  </w:style>
  <w:style w:type="paragraph" w:customStyle="1" w:styleId="20">
    <w:name w:val="Основной текст (2)"/>
    <w:basedOn w:val="a"/>
    <w:link w:val="2"/>
    <w:uiPriority w:val="99"/>
    <w:rsid w:val="00E15B7C"/>
    <w:pPr>
      <w:spacing w:after="0" w:line="240" w:lineRule="auto"/>
    </w:pPr>
    <w:rPr>
      <w:rFonts w:ascii="Times New Roman" w:hAnsi="Times New Roman" w:cs="Times New Roman"/>
      <w:b/>
      <w:bCs/>
      <w:sz w:val="20"/>
      <w:szCs w:val="20"/>
      <w:lang w:val="ru-RU"/>
    </w:rPr>
  </w:style>
  <w:style w:type="character" w:styleId="aa">
    <w:name w:val="Hyperlink"/>
    <w:basedOn w:val="a0"/>
    <w:uiPriority w:val="99"/>
    <w:unhideWhenUsed/>
    <w:rsid w:val="00E15B7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15B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8</Pages>
  <Words>2413</Words>
  <Characters>13760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HardForeHead HardForeHead</dc:creator>
  <cp:keywords/>
  <dc:description/>
  <cp:lastModifiedBy>user</cp:lastModifiedBy>
  <cp:revision>39</cp:revision>
  <dcterms:created xsi:type="dcterms:W3CDTF">2023-11-16T15:02:00Z</dcterms:created>
  <dcterms:modified xsi:type="dcterms:W3CDTF">2024-01-19T15:08:00Z</dcterms:modified>
</cp:coreProperties>
</file>