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14FDD" w14:textId="77777777" w:rsidR="007878BC" w:rsidRDefault="007878BC" w:rsidP="004F7942">
      <w:pPr>
        <w:jc w:val="center"/>
        <w:rPr>
          <w:lang w:bidi="ru-RU"/>
        </w:rPr>
      </w:pPr>
      <w:bookmarkStart w:id="0" w:name="_Hlk156143039"/>
      <w:bookmarkEnd w:id="0"/>
    </w:p>
    <w:p w14:paraId="4109E478" w14:textId="79A6D89F" w:rsidR="00AB31BC" w:rsidRPr="00995BEA" w:rsidRDefault="00557608" w:rsidP="009941F1">
      <w:pPr>
        <w:pStyle w:val="1"/>
        <w:numPr>
          <w:ilvl w:val="0"/>
          <w:numId w:val="2"/>
        </w:numPr>
        <w:tabs>
          <w:tab w:val="left" w:pos="1134"/>
          <w:tab w:val="left" w:pos="4820"/>
        </w:tabs>
        <w:ind w:left="851" w:firstLine="0"/>
        <w:jc w:val="center"/>
      </w:pPr>
      <w:r w:rsidRPr="00995BEA">
        <w:rPr>
          <w:lang w:bidi="ru-RU"/>
        </w:rPr>
        <w:t>ИДЕНТИФИКАЦИЯ ПРОДУКТА И СВЕДЕНИЯ О КОМПАНИИ-ПОСТАВЩИКЕ</w:t>
      </w:r>
    </w:p>
    <w:p w14:paraId="338EB02D" w14:textId="77777777" w:rsidR="00AB31BC" w:rsidRPr="00995BEA" w:rsidRDefault="00AB31BC">
      <w:pPr>
        <w:pStyle w:val="a3"/>
        <w:rPr>
          <w:b/>
          <w:sz w:val="20"/>
        </w:rPr>
      </w:pPr>
    </w:p>
    <w:tbl>
      <w:tblPr>
        <w:tblW w:w="10031" w:type="dxa"/>
        <w:tblInd w:w="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1"/>
        <w:gridCol w:w="3559"/>
        <w:gridCol w:w="3621"/>
      </w:tblGrid>
      <w:tr w:rsidR="00995BEA" w:rsidRPr="00995BEA" w14:paraId="59CB288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05C782A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 продукта:</w:t>
            </w:r>
          </w:p>
        </w:tc>
        <w:tc>
          <w:tcPr>
            <w:tcW w:w="7180" w:type="dxa"/>
            <w:gridSpan w:val="2"/>
            <w:vAlign w:val="bottom"/>
          </w:tcPr>
          <w:p w14:paraId="51ED052E" w14:textId="42E3E40C" w:rsidR="009C3CAC" w:rsidRPr="00995BEA" w:rsidRDefault="006D04BD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6D04BD">
              <w:rPr>
                <w:lang w:bidi="ru-RU"/>
              </w:rPr>
              <w:t>Двухкомпонентный эпоксидный клей-герметик для заливки</w:t>
            </w:r>
            <w:r w:rsidR="000106D4">
              <w:rPr>
                <w:lang w:bidi="ru-RU"/>
              </w:rPr>
              <w:t xml:space="preserve"> (компоненты А, В)</w:t>
            </w:r>
            <w:r w:rsidR="00A258C1">
              <w:rPr>
                <w:lang w:bidi="ru-RU"/>
              </w:rPr>
              <w:t xml:space="preserve"> (марки </w:t>
            </w:r>
            <w:r w:rsidR="00A258C1" w:rsidRPr="00A258C1">
              <w:rPr>
                <w:lang w:bidi="ru-RU"/>
              </w:rPr>
              <w:t>SE685, SE686</w:t>
            </w:r>
            <w:r w:rsidR="00A258C1">
              <w:rPr>
                <w:lang w:bidi="ru-RU"/>
              </w:rPr>
              <w:t>)</w:t>
            </w:r>
          </w:p>
        </w:tc>
      </w:tr>
      <w:tr w:rsidR="00995BEA" w:rsidRPr="00995BEA" w14:paraId="752E7816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0D422B4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Поставщик</w:t>
            </w:r>
          </w:p>
        </w:tc>
        <w:tc>
          <w:tcPr>
            <w:tcW w:w="3559" w:type="dxa"/>
            <w:vAlign w:val="bottom"/>
          </w:tcPr>
          <w:p w14:paraId="5544133B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Изготовитель:</w:t>
            </w:r>
          </w:p>
        </w:tc>
        <w:tc>
          <w:tcPr>
            <w:tcW w:w="3620" w:type="dxa"/>
            <w:vAlign w:val="bottom"/>
          </w:tcPr>
          <w:p w14:paraId="2FA28EFC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A258C1" w14:paraId="5698474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4C093E0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Наименование:</w:t>
            </w:r>
          </w:p>
        </w:tc>
        <w:tc>
          <w:tcPr>
            <w:tcW w:w="7180" w:type="dxa"/>
            <w:gridSpan w:val="2"/>
            <w:vAlign w:val="bottom"/>
          </w:tcPr>
          <w:p w14:paraId="5AF5CC71" w14:textId="77777777" w:rsidR="009C3CAC" w:rsidRPr="00C44682" w:rsidRDefault="009C3CAC" w:rsidP="00027173">
            <w:pPr>
              <w:spacing w:before="120" w:after="120"/>
              <w:ind w:left="20"/>
              <w:rPr>
                <w:sz w:val="20"/>
                <w:szCs w:val="20"/>
                <w:lang w:val="en-US"/>
              </w:rPr>
            </w:pPr>
            <w:r w:rsidRPr="00C44682">
              <w:rPr>
                <w:lang w:val="en-US" w:bidi="ru-RU"/>
              </w:rPr>
              <w:t xml:space="preserve">Shanghai </w:t>
            </w:r>
            <w:proofErr w:type="spellStart"/>
            <w:r w:rsidRPr="00C44682">
              <w:rPr>
                <w:lang w:val="en-US" w:bidi="ru-RU"/>
              </w:rPr>
              <w:t>Sepna</w:t>
            </w:r>
            <w:proofErr w:type="spellEnd"/>
            <w:r w:rsidRPr="00C44682">
              <w:rPr>
                <w:lang w:val="en-US" w:bidi="ru-RU"/>
              </w:rPr>
              <w:t xml:space="preserve"> Chemical Technology Co., Ltd.</w:t>
            </w:r>
          </w:p>
        </w:tc>
      </w:tr>
      <w:tr w:rsidR="00995BEA" w:rsidRPr="00995BEA" w14:paraId="49C40E12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3C3CF49E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Адрес:</w:t>
            </w:r>
          </w:p>
        </w:tc>
        <w:tc>
          <w:tcPr>
            <w:tcW w:w="7180" w:type="dxa"/>
            <w:gridSpan w:val="2"/>
            <w:vAlign w:val="bottom"/>
          </w:tcPr>
          <w:p w14:paraId="09812A58" w14:textId="25021311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 xml:space="preserve">Китай, Шанхай, </w:t>
            </w:r>
            <w:proofErr w:type="spellStart"/>
            <w:r w:rsidRPr="00995BEA">
              <w:rPr>
                <w:lang w:bidi="ru-RU"/>
              </w:rPr>
              <w:t>Дэнхуэй</w:t>
            </w:r>
            <w:proofErr w:type="spellEnd"/>
            <w:r w:rsidRPr="00995BEA">
              <w:rPr>
                <w:lang w:bidi="ru-RU"/>
              </w:rPr>
              <w:t xml:space="preserve"> Роуд, 1129, Здание 1</w:t>
            </w:r>
          </w:p>
        </w:tc>
      </w:tr>
      <w:tr w:rsidR="00995BEA" w:rsidRPr="00995BEA" w14:paraId="57E83183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5A49CF59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Телефон:</w:t>
            </w:r>
          </w:p>
        </w:tc>
        <w:tc>
          <w:tcPr>
            <w:tcW w:w="3559" w:type="dxa"/>
            <w:vAlign w:val="bottom"/>
          </w:tcPr>
          <w:p w14:paraId="5CA47155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86 21 66310806</w:t>
            </w:r>
          </w:p>
        </w:tc>
        <w:tc>
          <w:tcPr>
            <w:tcW w:w="3620" w:type="dxa"/>
            <w:vAlign w:val="bottom"/>
          </w:tcPr>
          <w:p w14:paraId="2B9CB3AE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8D83944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4A00661D" w14:textId="77777777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Факс:</w:t>
            </w:r>
          </w:p>
        </w:tc>
        <w:tc>
          <w:tcPr>
            <w:tcW w:w="3559" w:type="dxa"/>
            <w:vAlign w:val="bottom"/>
          </w:tcPr>
          <w:p w14:paraId="0C5A4420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86 21 66310906</w:t>
            </w:r>
          </w:p>
        </w:tc>
        <w:tc>
          <w:tcPr>
            <w:tcW w:w="3620" w:type="dxa"/>
            <w:vAlign w:val="bottom"/>
          </w:tcPr>
          <w:p w14:paraId="7DF44514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05C46EFF" w14:textId="77777777" w:rsidTr="007878BC">
        <w:trPr>
          <w:trHeight w:val="58"/>
        </w:trPr>
        <w:tc>
          <w:tcPr>
            <w:tcW w:w="2851" w:type="dxa"/>
            <w:vMerge w:val="restart"/>
            <w:vAlign w:val="bottom"/>
          </w:tcPr>
          <w:p w14:paraId="17691099" w14:textId="0D04E5B9" w:rsidR="009C3CAC" w:rsidRPr="00995BEA" w:rsidRDefault="009C3CAC" w:rsidP="00027173">
            <w:pPr>
              <w:spacing w:before="120" w:after="120" w:line="276" w:lineRule="auto"/>
              <w:ind w:left="4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Номер для экстренной связи:</w:t>
            </w:r>
          </w:p>
        </w:tc>
        <w:tc>
          <w:tcPr>
            <w:tcW w:w="3559" w:type="dxa"/>
            <w:vAlign w:val="bottom"/>
          </w:tcPr>
          <w:p w14:paraId="34AE8032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круглосуточные горячие линии:</w:t>
            </w:r>
          </w:p>
        </w:tc>
        <w:tc>
          <w:tcPr>
            <w:tcW w:w="3620" w:type="dxa"/>
            <w:vAlign w:val="bottom"/>
          </w:tcPr>
          <w:p w14:paraId="2578C400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95BEA" w:rsidRPr="00995BEA" w14:paraId="23ADB8F1" w14:textId="77777777" w:rsidTr="007878BC">
        <w:trPr>
          <w:trHeight w:val="58"/>
        </w:trPr>
        <w:tc>
          <w:tcPr>
            <w:tcW w:w="2851" w:type="dxa"/>
            <w:vMerge/>
            <w:vAlign w:val="bottom"/>
          </w:tcPr>
          <w:p w14:paraId="2A01871B" w14:textId="2F030840" w:rsidR="009C3CAC" w:rsidRPr="00995BEA" w:rsidRDefault="009C3CAC" w:rsidP="00027173">
            <w:pPr>
              <w:spacing w:before="120" w:after="120"/>
              <w:ind w:left="420"/>
              <w:rPr>
                <w:sz w:val="20"/>
                <w:szCs w:val="20"/>
              </w:rPr>
            </w:pPr>
          </w:p>
        </w:tc>
        <w:tc>
          <w:tcPr>
            <w:tcW w:w="3559" w:type="dxa"/>
            <w:vAlign w:val="bottom"/>
          </w:tcPr>
          <w:p w14:paraId="17A8DA06" w14:textId="77777777" w:rsidR="009C3CAC" w:rsidRPr="00995BEA" w:rsidRDefault="009C3CAC" w:rsidP="00027173">
            <w:pPr>
              <w:spacing w:before="120" w:after="120"/>
              <w:ind w:left="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Материковый Китай:</w:t>
            </w:r>
          </w:p>
        </w:tc>
        <w:tc>
          <w:tcPr>
            <w:tcW w:w="3620" w:type="dxa"/>
            <w:vAlign w:val="bottom"/>
          </w:tcPr>
          <w:p w14:paraId="43C0C908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  <w:tr w:rsidR="009C3CAC" w:rsidRPr="00995BEA" w14:paraId="712A82C1" w14:textId="77777777" w:rsidTr="007878BC">
        <w:trPr>
          <w:trHeight w:val="58"/>
        </w:trPr>
        <w:tc>
          <w:tcPr>
            <w:tcW w:w="2851" w:type="dxa"/>
            <w:vAlign w:val="bottom"/>
          </w:tcPr>
          <w:p w14:paraId="4991263F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3559" w:type="dxa"/>
            <w:vAlign w:val="bottom"/>
          </w:tcPr>
          <w:p w14:paraId="607515E0" w14:textId="77777777" w:rsidR="009C3CAC" w:rsidRPr="00995BEA" w:rsidRDefault="009C3CAC" w:rsidP="00027173">
            <w:pPr>
              <w:spacing w:before="120" w:after="120"/>
              <w:ind w:left="120"/>
              <w:rPr>
                <w:sz w:val="20"/>
                <w:szCs w:val="20"/>
              </w:rPr>
            </w:pPr>
            <w:r w:rsidRPr="00995BEA">
              <w:rPr>
                <w:lang w:bidi="ru-RU"/>
              </w:rPr>
              <w:t>400-882-1323</w:t>
            </w:r>
          </w:p>
        </w:tc>
        <w:tc>
          <w:tcPr>
            <w:tcW w:w="3620" w:type="dxa"/>
            <w:vAlign w:val="bottom"/>
          </w:tcPr>
          <w:p w14:paraId="06D52E29" w14:textId="77777777" w:rsidR="009C3CAC" w:rsidRPr="00995BEA" w:rsidRDefault="009C3CAC" w:rsidP="00027173">
            <w:pPr>
              <w:spacing w:before="120" w:after="120"/>
              <w:rPr>
                <w:sz w:val="24"/>
                <w:szCs w:val="24"/>
              </w:rPr>
            </w:pPr>
          </w:p>
        </w:tc>
      </w:tr>
    </w:tbl>
    <w:p w14:paraId="65684ECB" w14:textId="50B08631" w:rsidR="00AB31BC" w:rsidRPr="00995BEA" w:rsidRDefault="00AB31BC" w:rsidP="007878BC">
      <w:pPr>
        <w:pStyle w:val="a3"/>
        <w:rPr>
          <w:sz w:val="21"/>
        </w:rPr>
      </w:pPr>
    </w:p>
    <w:p w14:paraId="6DA3B056" w14:textId="77777777" w:rsidR="00AB31BC" w:rsidRPr="00995BEA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right="158" w:firstLine="0"/>
        <w:jc w:val="center"/>
      </w:pPr>
      <w:r w:rsidRPr="00995BEA">
        <w:rPr>
          <w:lang w:bidi="ru-RU"/>
        </w:rPr>
        <w:t>СОСТАВ/СВЕДЕНИЯ О КОМПОНЕНТАХ</w:t>
      </w:r>
    </w:p>
    <w:p w14:paraId="22241D92" w14:textId="2B72DF4A" w:rsidR="00AB31BC" w:rsidRPr="00995BEA" w:rsidRDefault="00AB31BC">
      <w:pPr>
        <w:pStyle w:val="a3"/>
        <w:spacing w:before="126"/>
        <w:ind w:left="1028"/>
      </w:pPr>
    </w:p>
    <w:tbl>
      <w:tblPr>
        <w:tblStyle w:val="TableNormal1"/>
        <w:tblW w:w="0" w:type="auto"/>
        <w:tblInd w:w="851" w:type="dxa"/>
        <w:tblLayout w:type="fixed"/>
        <w:tblLook w:val="01E0" w:firstRow="1" w:lastRow="1" w:firstColumn="1" w:lastColumn="1" w:noHBand="0" w:noVBand="0"/>
      </w:tblPr>
      <w:tblGrid>
        <w:gridCol w:w="4414"/>
        <w:gridCol w:w="1417"/>
        <w:gridCol w:w="2053"/>
        <w:gridCol w:w="2049"/>
      </w:tblGrid>
      <w:tr w:rsidR="006C0EDD" w:rsidRPr="00995BEA" w14:paraId="2BCE4966" w14:textId="6D625CDC" w:rsidTr="007878BC">
        <w:trPr>
          <w:trHeight w:val="55"/>
        </w:trPr>
        <w:tc>
          <w:tcPr>
            <w:tcW w:w="4414" w:type="dxa"/>
          </w:tcPr>
          <w:p w14:paraId="10DE5CD9" w14:textId="574EBF97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Состав</w:t>
            </w:r>
          </w:p>
        </w:tc>
        <w:tc>
          <w:tcPr>
            <w:tcW w:w="1417" w:type="dxa"/>
          </w:tcPr>
          <w:p w14:paraId="3D9CB937" w14:textId="4A04FCCB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Содержание</w:t>
            </w:r>
          </w:p>
        </w:tc>
        <w:tc>
          <w:tcPr>
            <w:tcW w:w="2053" w:type="dxa"/>
          </w:tcPr>
          <w:p w14:paraId="407A384A" w14:textId="1D74289C" w:rsidR="006C0EDD" w:rsidRPr="00995BEA" w:rsidRDefault="006C0EDD" w:rsidP="00297F58">
            <w:pPr>
              <w:pStyle w:val="TableParagraph"/>
              <w:spacing w:line="288" w:lineRule="auto"/>
              <w:ind w:left="0"/>
            </w:pPr>
            <w:r w:rsidRPr="00995BEA">
              <w:rPr>
                <w:lang w:bidi="ru-RU"/>
              </w:rPr>
              <w:t>Номер CAS</w:t>
            </w:r>
          </w:p>
        </w:tc>
        <w:tc>
          <w:tcPr>
            <w:tcW w:w="2048" w:type="dxa"/>
          </w:tcPr>
          <w:p w14:paraId="7191647F" w14:textId="529446FD" w:rsidR="006C0EDD" w:rsidRPr="00995BEA" w:rsidRDefault="006C0EDD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r>
              <w:rPr>
                <w:lang w:bidi="ru-RU"/>
              </w:rPr>
              <w:t>Номер ЕС</w:t>
            </w:r>
          </w:p>
        </w:tc>
      </w:tr>
      <w:tr w:rsidR="006D04BD" w:rsidRPr="00995BEA" w14:paraId="7A87ECE6" w14:textId="77777777" w:rsidTr="007878BC">
        <w:trPr>
          <w:trHeight w:val="55"/>
        </w:trPr>
        <w:tc>
          <w:tcPr>
            <w:tcW w:w="9933" w:type="dxa"/>
            <w:gridSpan w:val="4"/>
          </w:tcPr>
          <w:p w14:paraId="548E84C2" w14:textId="3ED3CCA6" w:rsidR="006D04BD" w:rsidRPr="006D04BD" w:rsidRDefault="006D04BD" w:rsidP="00297F58">
            <w:pPr>
              <w:pStyle w:val="TableParagraph"/>
              <w:spacing w:line="288" w:lineRule="auto"/>
              <w:ind w:left="0"/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</w:tc>
      </w:tr>
      <w:tr w:rsidR="006D04BD" w:rsidRPr="00995BEA" w14:paraId="4D5EFFFC" w14:textId="71C950A6" w:rsidTr="00FC0DF2">
        <w:trPr>
          <w:trHeight w:val="55"/>
        </w:trPr>
        <w:tc>
          <w:tcPr>
            <w:tcW w:w="4414" w:type="dxa"/>
          </w:tcPr>
          <w:p w14:paraId="2284FBC0" w14:textId="13CB8E39" w:rsidR="006D04BD" w:rsidRPr="00995BEA" w:rsidRDefault="003D0F15" w:rsidP="00297F58">
            <w:pPr>
              <w:pStyle w:val="TableParagraph"/>
              <w:spacing w:line="288" w:lineRule="auto"/>
              <w:ind w:left="0"/>
            </w:pPr>
            <w:r w:rsidRPr="003D0F15">
              <w:rPr>
                <w:lang w:bidi="ru-RU"/>
              </w:rPr>
              <w:t>Полимер 4,4'-(1-</w:t>
            </w:r>
            <w:proofErr w:type="gramStart"/>
            <w:r w:rsidRPr="003D0F15">
              <w:rPr>
                <w:lang w:bidi="ru-RU"/>
              </w:rPr>
              <w:t>метилэтилиден)</w:t>
            </w:r>
            <w:proofErr w:type="spellStart"/>
            <w:r w:rsidRPr="003D0F15">
              <w:rPr>
                <w:lang w:bidi="ru-RU"/>
              </w:rPr>
              <w:t>бисфенола</w:t>
            </w:r>
            <w:proofErr w:type="spellEnd"/>
            <w:proofErr w:type="gramEnd"/>
            <w:r w:rsidRPr="003D0F15">
              <w:rPr>
                <w:lang w:bidi="ru-RU"/>
              </w:rPr>
              <w:t xml:space="preserve"> с </w:t>
            </w:r>
            <w:proofErr w:type="spellStart"/>
            <w:r w:rsidRPr="003D0F15">
              <w:rPr>
                <w:lang w:bidi="ru-RU"/>
              </w:rPr>
              <w:t>хлорметилоксираном</w:t>
            </w:r>
            <w:proofErr w:type="spellEnd"/>
          </w:p>
        </w:tc>
        <w:tc>
          <w:tcPr>
            <w:tcW w:w="1417" w:type="dxa"/>
            <w:vAlign w:val="center"/>
          </w:tcPr>
          <w:p w14:paraId="62BABBB5" w14:textId="20917059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40-50 %</w:t>
            </w:r>
          </w:p>
        </w:tc>
        <w:tc>
          <w:tcPr>
            <w:tcW w:w="2053" w:type="dxa"/>
            <w:vAlign w:val="center"/>
          </w:tcPr>
          <w:p w14:paraId="30BFE91E" w14:textId="068FDD07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25068-38-6</w:t>
            </w:r>
          </w:p>
        </w:tc>
        <w:tc>
          <w:tcPr>
            <w:tcW w:w="2048" w:type="dxa"/>
            <w:vAlign w:val="center"/>
          </w:tcPr>
          <w:p w14:paraId="5327DB87" w14:textId="6461EB4F" w:rsidR="006D04B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500-033-5</w:t>
            </w:r>
          </w:p>
        </w:tc>
      </w:tr>
      <w:tr w:rsidR="006D04BD" w:rsidRPr="00995BEA" w14:paraId="3B5A4FE4" w14:textId="3B1DA12F" w:rsidTr="00FC0DF2">
        <w:trPr>
          <w:trHeight w:val="55"/>
        </w:trPr>
        <w:tc>
          <w:tcPr>
            <w:tcW w:w="4414" w:type="dxa"/>
          </w:tcPr>
          <w:p w14:paraId="6A47AF0D" w14:textId="08AE0A37" w:rsidR="006D04BD" w:rsidRPr="00995BEA" w:rsidRDefault="003D0F15" w:rsidP="00297F58">
            <w:pPr>
              <w:pStyle w:val="TableParagraph"/>
              <w:spacing w:line="288" w:lineRule="auto"/>
              <w:ind w:left="0"/>
            </w:pPr>
            <w:r>
              <w:rPr>
                <w:lang w:bidi="ru-RU"/>
              </w:rPr>
              <w:t>П</w:t>
            </w:r>
            <w:r w:rsidRPr="003D0F15">
              <w:rPr>
                <w:lang w:bidi="ru-RU"/>
              </w:rPr>
              <w:t>-трет-бутилфенил-1-(2,3-</w:t>
            </w:r>
            <w:proofErr w:type="gramStart"/>
            <w:r w:rsidRPr="003D0F15">
              <w:rPr>
                <w:lang w:bidi="ru-RU"/>
              </w:rPr>
              <w:t>эпокси)</w:t>
            </w:r>
            <w:proofErr w:type="spellStart"/>
            <w:r w:rsidRPr="003D0F15">
              <w:rPr>
                <w:lang w:bidi="ru-RU"/>
              </w:rPr>
              <w:t>пропиловый</w:t>
            </w:r>
            <w:proofErr w:type="spellEnd"/>
            <w:proofErr w:type="gramEnd"/>
            <w:r w:rsidRPr="003D0F15">
              <w:rPr>
                <w:lang w:bidi="ru-RU"/>
              </w:rPr>
              <w:t xml:space="preserve"> эфир</w:t>
            </w:r>
          </w:p>
        </w:tc>
        <w:tc>
          <w:tcPr>
            <w:tcW w:w="1417" w:type="dxa"/>
            <w:vAlign w:val="center"/>
          </w:tcPr>
          <w:p w14:paraId="5B137E6E" w14:textId="3D395028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10-20 %</w:t>
            </w:r>
          </w:p>
        </w:tc>
        <w:tc>
          <w:tcPr>
            <w:tcW w:w="2053" w:type="dxa"/>
            <w:vAlign w:val="center"/>
          </w:tcPr>
          <w:p w14:paraId="15E633B4" w14:textId="5AC4D4E3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3101-60-8</w:t>
            </w:r>
          </w:p>
        </w:tc>
        <w:tc>
          <w:tcPr>
            <w:tcW w:w="2048" w:type="dxa"/>
            <w:vAlign w:val="center"/>
          </w:tcPr>
          <w:p w14:paraId="7ABD6B6D" w14:textId="5E3D4AD1" w:rsidR="006D04B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221-453-2</w:t>
            </w:r>
          </w:p>
        </w:tc>
      </w:tr>
      <w:tr w:rsidR="006D04BD" w:rsidRPr="00995BEA" w14:paraId="086E8B2B" w14:textId="4FCF2F41" w:rsidTr="00FC0DF2">
        <w:trPr>
          <w:trHeight w:val="55"/>
        </w:trPr>
        <w:tc>
          <w:tcPr>
            <w:tcW w:w="4414" w:type="dxa"/>
          </w:tcPr>
          <w:p w14:paraId="620DF8CD" w14:textId="4C27F7CF" w:rsidR="006D04BD" w:rsidRPr="00995BEA" w:rsidRDefault="006D04BD" w:rsidP="00297F58">
            <w:pPr>
              <w:pStyle w:val="TableParagraph"/>
              <w:spacing w:line="288" w:lineRule="auto"/>
              <w:ind w:left="0"/>
            </w:pPr>
            <w:proofErr w:type="spellStart"/>
            <w:r>
              <w:rPr>
                <w:lang w:bidi="ru-RU"/>
              </w:rPr>
              <w:t>Аминные</w:t>
            </w:r>
            <w:proofErr w:type="spellEnd"/>
            <w:r>
              <w:rPr>
                <w:lang w:bidi="ru-RU"/>
              </w:rPr>
              <w:t xml:space="preserve"> модификаторы</w:t>
            </w:r>
          </w:p>
        </w:tc>
        <w:tc>
          <w:tcPr>
            <w:tcW w:w="1417" w:type="dxa"/>
            <w:vAlign w:val="center"/>
          </w:tcPr>
          <w:p w14:paraId="4D0EB9BF" w14:textId="345A96E4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8-12 %</w:t>
            </w:r>
          </w:p>
        </w:tc>
        <w:tc>
          <w:tcPr>
            <w:tcW w:w="2053" w:type="dxa"/>
            <w:vAlign w:val="center"/>
          </w:tcPr>
          <w:p w14:paraId="48F8B618" w14:textId="747CA769" w:rsidR="006D04BD" w:rsidRPr="00995BEA" w:rsidRDefault="00355000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Нет</w:t>
            </w:r>
          </w:p>
        </w:tc>
        <w:tc>
          <w:tcPr>
            <w:tcW w:w="2048" w:type="dxa"/>
            <w:vAlign w:val="center"/>
          </w:tcPr>
          <w:p w14:paraId="5A54B7CA" w14:textId="2BE4C3EC" w:rsidR="006D04BD" w:rsidRPr="00995BEA" w:rsidRDefault="00355000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6D04BD" w:rsidRPr="00995BEA" w14:paraId="62E549E0" w14:textId="7F1B9ECA" w:rsidTr="00FC0DF2">
        <w:trPr>
          <w:trHeight w:val="55"/>
        </w:trPr>
        <w:tc>
          <w:tcPr>
            <w:tcW w:w="4414" w:type="dxa"/>
          </w:tcPr>
          <w:p w14:paraId="13DD98EF" w14:textId="5C998151" w:rsidR="006D04BD" w:rsidRPr="00995BEA" w:rsidRDefault="006D04BD" w:rsidP="00297F58">
            <w:pPr>
              <w:pStyle w:val="TableParagraph"/>
              <w:spacing w:line="288" w:lineRule="auto"/>
              <w:ind w:left="0"/>
            </w:pPr>
            <w:proofErr w:type="spellStart"/>
            <w:r>
              <w:rPr>
                <w:lang w:bidi="ru-RU"/>
              </w:rPr>
              <w:t>Аминные</w:t>
            </w:r>
            <w:proofErr w:type="spellEnd"/>
            <w:r>
              <w:rPr>
                <w:lang w:bidi="ru-RU"/>
              </w:rPr>
              <w:t xml:space="preserve"> модификаторы</w:t>
            </w:r>
          </w:p>
        </w:tc>
        <w:tc>
          <w:tcPr>
            <w:tcW w:w="1417" w:type="dxa"/>
            <w:vAlign w:val="center"/>
          </w:tcPr>
          <w:p w14:paraId="3740D806" w14:textId="0802E548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1-5 %</w:t>
            </w:r>
          </w:p>
        </w:tc>
        <w:tc>
          <w:tcPr>
            <w:tcW w:w="2053" w:type="dxa"/>
            <w:vAlign w:val="center"/>
          </w:tcPr>
          <w:p w14:paraId="4DAC37CB" w14:textId="0BAF3A78" w:rsidR="006D04BD" w:rsidRPr="00995BEA" w:rsidRDefault="00355000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Нет</w:t>
            </w:r>
          </w:p>
        </w:tc>
        <w:tc>
          <w:tcPr>
            <w:tcW w:w="2048" w:type="dxa"/>
            <w:vAlign w:val="center"/>
          </w:tcPr>
          <w:p w14:paraId="61A7A67D" w14:textId="3C69EBEC" w:rsidR="006D04BD" w:rsidRPr="00995BEA" w:rsidRDefault="00355000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lang w:bidi="ru-RU"/>
              </w:rPr>
              <w:t>Нет</w:t>
            </w:r>
          </w:p>
        </w:tc>
      </w:tr>
      <w:tr w:rsidR="006D04BD" w:rsidRPr="00995BEA" w14:paraId="3E22B4EA" w14:textId="77AAF408" w:rsidTr="00FC0DF2">
        <w:trPr>
          <w:trHeight w:val="55"/>
        </w:trPr>
        <w:tc>
          <w:tcPr>
            <w:tcW w:w="4414" w:type="dxa"/>
          </w:tcPr>
          <w:p w14:paraId="114FFC21" w14:textId="68BB4EEB" w:rsidR="006D04BD" w:rsidRPr="00995BEA" w:rsidRDefault="003D0F15" w:rsidP="00297F58">
            <w:pPr>
              <w:pStyle w:val="TableParagraph"/>
              <w:spacing w:line="288" w:lineRule="auto"/>
              <w:ind w:left="0"/>
            </w:pPr>
            <w:proofErr w:type="spellStart"/>
            <w:r w:rsidRPr="003D0F15">
              <w:rPr>
                <w:lang w:bidi="ru-RU"/>
              </w:rPr>
              <w:t>Силанамин</w:t>
            </w:r>
            <w:proofErr w:type="spellEnd"/>
            <w:r w:rsidRPr="003D0F15">
              <w:rPr>
                <w:lang w:bidi="ru-RU"/>
              </w:rPr>
              <w:t>, 1,1,1-триметил-N-(</w:t>
            </w:r>
            <w:proofErr w:type="spellStart"/>
            <w:r w:rsidRPr="003D0F15">
              <w:rPr>
                <w:lang w:bidi="ru-RU"/>
              </w:rPr>
              <w:t>триметилсилил</w:t>
            </w:r>
            <w:proofErr w:type="spellEnd"/>
            <w:r w:rsidRPr="003D0F15">
              <w:rPr>
                <w:lang w:bidi="ru-RU"/>
              </w:rPr>
              <w:t>)-, продукты гидролиза с кремнеземом</w:t>
            </w:r>
          </w:p>
        </w:tc>
        <w:tc>
          <w:tcPr>
            <w:tcW w:w="1417" w:type="dxa"/>
            <w:vAlign w:val="center"/>
          </w:tcPr>
          <w:p w14:paraId="44884B17" w14:textId="339EACBC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1-10 %</w:t>
            </w:r>
          </w:p>
        </w:tc>
        <w:tc>
          <w:tcPr>
            <w:tcW w:w="2053" w:type="dxa"/>
            <w:vAlign w:val="center"/>
          </w:tcPr>
          <w:p w14:paraId="3BB587AC" w14:textId="04756ADE" w:rsidR="006D04B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6</w:t>
            </w:r>
            <w:r w:rsidR="006D04BD">
              <w:rPr>
                <w:lang w:bidi="ru-RU"/>
              </w:rPr>
              <w:t>8909-20-6</w:t>
            </w:r>
          </w:p>
        </w:tc>
        <w:tc>
          <w:tcPr>
            <w:tcW w:w="2048" w:type="dxa"/>
            <w:vAlign w:val="center"/>
          </w:tcPr>
          <w:p w14:paraId="7460C2F3" w14:textId="5DCB5E2E" w:rsidR="006D04B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272-697-1</w:t>
            </w:r>
          </w:p>
        </w:tc>
      </w:tr>
      <w:tr w:rsidR="006D04BD" w:rsidRPr="00995BEA" w14:paraId="79DC41B0" w14:textId="3F23E1C8" w:rsidTr="00FC0DF2">
        <w:trPr>
          <w:trHeight w:val="55"/>
        </w:trPr>
        <w:tc>
          <w:tcPr>
            <w:tcW w:w="4414" w:type="dxa"/>
          </w:tcPr>
          <w:p w14:paraId="54835045" w14:textId="3CE5B01C" w:rsidR="006D04BD" w:rsidRPr="00995BEA" w:rsidRDefault="003D0F15" w:rsidP="00297F58">
            <w:pPr>
              <w:pStyle w:val="TableParagraph"/>
              <w:spacing w:line="288" w:lineRule="auto"/>
              <w:ind w:left="0"/>
            </w:pPr>
            <w:r w:rsidRPr="003D0F15">
              <w:rPr>
                <w:lang w:bidi="ru-RU"/>
              </w:rPr>
              <w:t>Кальций карбонат</w:t>
            </w:r>
          </w:p>
        </w:tc>
        <w:tc>
          <w:tcPr>
            <w:tcW w:w="1417" w:type="dxa"/>
            <w:vAlign w:val="center"/>
          </w:tcPr>
          <w:p w14:paraId="4CAB4A0C" w14:textId="07AFEF98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5-30 %</w:t>
            </w:r>
          </w:p>
        </w:tc>
        <w:tc>
          <w:tcPr>
            <w:tcW w:w="2053" w:type="dxa"/>
            <w:vAlign w:val="center"/>
          </w:tcPr>
          <w:p w14:paraId="6244862C" w14:textId="03875CAF" w:rsidR="006D04BD" w:rsidRPr="00995BEA" w:rsidRDefault="006D04BD" w:rsidP="00FC0DF2">
            <w:pPr>
              <w:pStyle w:val="TableParagraph"/>
              <w:spacing w:line="288" w:lineRule="auto"/>
              <w:ind w:left="0"/>
              <w:jc w:val="center"/>
            </w:pPr>
            <w:r>
              <w:rPr>
                <w:lang w:bidi="ru-RU"/>
              </w:rPr>
              <w:t>471-34-1</w:t>
            </w:r>
          </w:p>
        </w:tc>
        <w:tc>
          <w:tcPr>
            <w:tcW w:w="2048" w:type="dxa"/>
            <w:vAlign w:val="center"/>
          </w:tcPr>
          <w:p w14:paraId="5E999916" w14:textId="7D7EF088" w:rsidR="006D04B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207-439-9</w:t>
            </w:r>
          </w:p>
        </w:tc>
      </w:tr>
      <w:tr w:rsidR="003E1393" w:rsidRPr="00995BEA" w14:paraId="12B05FA5" w14:textId="77777777" w:rsidTr="007878BC">
        <w:trPr>
          <w:trHeight w:val="55"/>
        </w:trPr>
        <w:tc>
          <w:tcPr>
            <w:tcW w:w="9933" w:type="dxa"/>
            <w:gridSpan w:val="4"/>
          </w:tcPr>
          <w:p w14:paraId="2BE531B3" w14:textId="078D761D" w:rsidR="003E1393" w:rsidRPr="00995BEA" w:rsidRDefault="005B1417" w:rsidP="00297F58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>
              <w:rPr>
                <w:b/>
                <w:lang w:bidi="ru-RU"/>
              </w:rPr>
              <w:t xml:space="preserve">Компонент </w:t>
            </w:r>
            <w:r w:rsidR="001859B4">
              <w:rPr>
                <w:b/>
                <w:lang w:bidi="ru-RU"/>
              </w:rPr>
              <w:t>В</w:t>
            </w:r>
          </w:p>
        </w:tc>
      </w:tr>
      <w:tr w:rsidR="001678AD" w:rsidRPr="00995BEA" w14:paraId="5093CBCF" w14:textId="77777777" w:rsidTr="00FC0DF2">
        <w:trPr>
          <w:trHeight w:val="55"/>
        </w:trPr>
        <w:tc>
          <w:tcPr>
            <w:tcW w:w="4414" w:type="dxa"/>
          </w:tcPr>
          <w:p w14:paraId="7A77B7C6" w14:textId="4E055D8B" w:rsidR="001678AD" w:rsidRDefault="00297F58" w:rsidP="00297F58">
            <w:pPr>
              <w:pStyle w:val="TableParagraph"/>
              <w:spacing w:line="288" w:lineRule="auto"/>
              <w:ind w:left="0"/>
              <w:rPr>
                <w:lang w:bidi="ru-RU"/>
              </w:rPr>
            </w:pPr>
            <w:proofErr w:type="spellStart"/>
            <w:r w:rsidRPr="00297F58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417" w:type="dxa"/>
            <w:vAlign w:val="center"/>
          </w:tcPr>
          <w:p w14:paraId="5DD22E06" w14:textId="6EC425B5" w:rsidR="001678AD" w:rsidRDefault="001678AD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1F6EB7">
              <w:rPr>
                <w:lang w:bidi="ru-RU"/>
              </w:rPr>
              <w:t>90-100 %</w:t>
            </w:r>
          </w:p>
        </w:tc>
        <w:tc>
          <w:tcPr>
            <w:tcW w:w="2053" w:type="dxa"/>
            <w:vAlign w:val="center"/>
          </w:tcPr>
          <w:p w14:paraId="633C8933" w14:textId="75E77E85" w:rsidR="001678AD" w:rsidRDefault="001678AD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1F6EB7">
              <w:rPr>
                <w:lang w:bidi="ru-RU"/>
              </w:rPr>
              <w:t>9016-87-9</w:t>
            </w:r>
          </w:p>
        </w:tc>
        <w:tc>
          <w:tcPr>
            <w:tcW w:w="2048" w:type="dxa"/>
            <w:vAlign w:val="center"/>
          </w:tcPr>
          <w:p w14:paraId="24684E62" w14:textId="2145E43E" w:rsidR="001678AD" w:rsidRPr="00995BEA" w:rsidRDefault="0051025F" w:rsidP="00FC0DF2">
            <w:pPr>
              <w:pStyle w:val="TableParagraph"/>
              <w:spacing w:line="288" w:lineRule="auto"/>
              <w:ind w:left="0"/>
              <w:jc w:val="center"/>
              <w:rPr>
                <w:lang w:bidi="ru-RU"/>
              </w:rPr>
            </w:pPr>
            <w:r w:rsidRPr="0051025F">
              <w:rPr>
                <w:lang w:bidi="ru-RU"/>
              </w:rPr>
              <w:t>618-498-9</w:t>
            </w:r>
          </w:p>
        </w:tc>
      </w:tr>
    </w:tbl>
    <w:p w14:paraId="08C2144A" w14:textId="77777777" w:rsidR="00AB31BC" w:rsidRPr="00995BEA" w:rsidRDefault="00AB31BC">
      <w:pPr>
        <w:pStyle w:val="a3"/>
        <w:spacing w:before="9"/>
        <w:rPr>
          <w:sz w:val="21"/>
        </w:rPr>
      </w:pPr>
    </w:p>
    <w:p w14:paraId="1891054C" w14:textId="190772DF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spacing w:before="1"/>
        <w:ind w:left="851" w:right="1" w:firstLine="0"/>
        <w:jc w:val="center"/>
      </w:pPr>
      <w:r w:rsidRPr="00995BEA">
        <w:rPr>
          <w:lang w:bidi="ru-RU"/>
        </w:rPr>
        <w:t>ИДЕНТИФИКАЦИЯ ОПАСНОСТЕЙ</w:t>
      </w:r>
    </w:p>
    <w:p w14:paraId="4DCE9453" w14:textId="77777777" w:rsidR="007878BC" w:rsidRPr="00995BEA" w:rsidRDefault="007878BC" w:rsidP="007878BC">
      <w:pPr>
        <w:pStyle w:val="1"/>
        <w:spacing w:before="1"/>
        <w:ind w:left="851" w:right="1" w:firstLine="0"/>
      </w:pPr>
    </w:p>
    <w:p w14:paraId="0E84E0BF" w14:textId="08968C63" w:rsidR="00AB31BC" w:rsidRDefault="00B80279">
      <w:pPr>
        <w:pStyle w:val="3"/>
        <w:spacing w:before="136"/>
        <w:ind w:firstLine="0"/>
        <w:rPr>
          <w:lang w:bidi="ru-RU"/>
        </w:rPr>
      </w:pPr>
      <w:r>
        <w:rPr>
          <w:lang w:bidi="ru-RU"/>
        </w:rPr>
        <w:t>3</w:t>
      </w:r>
      <w:r w:rsidR="00E027F8" w:rsidRPr="00E027F8">
        <w:rPr>
          <w:lang w:bidi="ru-RU"/>
        </w:rPr>
        <w:t>.1. Классификация вещества или материала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652"/>
        <w:gridCol w:w="6544"/>
      </w:tblGrid>
      <w:tr w:rsidR="00E027F8" w:rsidRPr="00E027F8" w14:paraId="342C57E1" w14:textId="77777777" w:rsidTr="007878BC">
        <w:trPr>
          <w:trHeight w:val="510"/>
        </w:trPr>
        <w:tc>
          <w:tcPr>
            <w:tcW w:w="3652" w:type="dxa"/>
            <w:tcBorders>
              <w:tl2br w:val="single" w:sz="4" w:space="0" w:color="auto"/>
            </w:tcBorders>
          </w:tcPr>
          <w:p w14:paraId="0B64D769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                         Классификация</w:t>
            </w:r>
          </w:p>
          <w:p w14:paraId="36A8805B" w14:textId="77777777" w:rsidR="00E027F8" w:rsidRPr="00E027F8" w:rsidRDefault="00E027F8" w:rsidP="00E027F8">
            <w:pPr>
              <w:tabs>
                <w:tab w:val="right" w:pos="3344"/>
              </w:tabs>
              <w:rPr>
                <w:rFonts w:eastAsia="Calibri"/>
              </w:rPr>
            </w:pPr>
            <w:r w:rsidRPr="00E027F8">
              <w:rPr>
                <w:rFonts w:eastAsia="Calibri"/>
              </w:rPr>
              <w:t>Виды опасности</w:t>
            </w:r>
          </w:p>
        </w:tc>
        <w:tc>
          <w:tcPr>
            <w:tcW w:w="6544" w:type="dxa"/>
          </w:tcPr>
          <w:p w14:paraId="795104A6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Классификация по Регламенту (</w:t>
            </w:r>
            <w:r w:rsidRPr="00E027F8">
              <w:rPr>
                <w:rFonts w:eastAsia="Calibri"/>
                <w:lang w:val="en-US"/>
              </w:rPr>
              <w:t>EC</w:t>
            </w:r>
            <w:r w:rsidRPr="00E027F8">
              <w:rPr>
                <w:rFonts w:eastAsia="Calibri"/>
              </w:rPr>
              <w:t>) № 1272/2008 (</w:t>
            </w:r>
            <w:r w:rsidRPr="00E027F8">
              <w:rPr>
                <w:rFonts w:eastAsia="Calibri"/>
                <w:lang w:val="en-US"/>
              </w:rPr>
              <w:t>CLP</w:t>
            </w:r>
            <w:r w:rsidRPr="00E027F8">
              <w:rPr>
                <w:rFonts w:eastAsia="Calibri"/>
              </w:rPr>
              <w:t xml:space="preserve">) </w:t>
            </w:r>
          </w:p>
        </w:tc>
      </w:tr>
      <w:tr w:rsidR="00E027F8" w:rsidRPr="00E027F8" w14:paraId="50A08B43" w14:textId="77777777" w:rsidTr="007878BC">
        <w:trPr>
          <w:trHeight w:val="428"/>
        </w:trPr>
        <w:tc>
          <w:tcPr>
            <w:tcW w:w="3652" w:type="dxa"/>
            <w:vAlign w:val="center"/>
          </w:tcPr>
          <w:p w14:paraId="24342B15" w14:textId="77777777" w:rsidR="00E027F8" w:rsidRPr="00E027F8" w:rsidRDefault="00E027F8" w:rsidP="00E027F8">
            <w:pPr>
              <w:rPr>
                <w:rFonts w:eastAsia="Calibri"/>
              </w:rPr>
            </w:pPr>
            <w:r w:rsidRPr="00E027F8">
              <w:rPr>
                <w:rFonts w:eastAsia="Calibri"/>
              </w:rPr>
              <w:t>Для человека:</w:t>
            </w:r>
          </w:p>
        </w:tc>
        <w:tc>
          <w:tcPr>
            <w:tcW w:w="6544" w:type="dxa"/>
            <w:vAlign w:val="center"/>
          </w:tcPr>
          <w:p w14:paraId="38E6EFEA" w14:textId="679AAB75" w:rsidR="00210427" w:rsidRDefault="00210427" w:rsidP="00E027F8">
            <w:pPr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  <w:p w14:paraId="33B0908F" w14:textId="015F93B5" w:rsidR="001C5098" w:rsidRDefault="001C5098" w:rsidP="00FF39E5">
            <w:pPr>
              <w:pStyle w:val="ac"/>
              <w:jc w:val="center"/>
              <w:rPr>
                <w:rFonts w:eastAsia="Calibri"/>
              </w:rPr>
            </w:pPr>
            <w:r>
              <w:rPr>
                <w:lang w:bidi="ru-RU"/>
              </w:rPr>
              <w:t>- химическая</w:t>
            </w:r>
            <w:r w:rsidRPr="001C5098">
              <w:rPr>
                <w:lang w:bidi="ru-RU"/>
              </w:rPr>
              <w:t xml:space="preserve"> продукци</w:t>
            </w:r>
            <w:r w:rsidR="005840BC">
              <w:rPr>
                <w:lang w:bidi="ru-RU"/>
              </w:rPr>
              <w:t>я</w:t>
            </w:r>
            <w:r w:rsidRPr="001C5098">
              <w:rPr>
                <w:lang w:bidi="ru-RU"/>
              </w:rPr>
              <w:t>, вызывающ</w:t>
            </w:r>
            <w:r w:rsidR="005840BC">
              <w:rPr>
                <w:lang w:bidi="ru-RU"/>
              </w:rPr>
              <w:t>ая</w:t>
            </w:r>
            <w:r w:rsidRPr="001C5098">
              <w:rPr>
                <w:lang w:bidi="ru-RU"/>
              </w:rPr>
              <w:t xml:space="preserve"> разъедание (некроз)/раздражение кожи</w:t>
            </w:r>
            <w:r>
              <w:rPr>
                <w:lang w:bidi="ru-RU"/>
              </w:rPr>
              <w:t>: класс 2;</w:t>
            </w:r>
          </w:p>
          <w:p w14:paraId="3C8523DD" w14:textId="01118554" w:rsidR="00E027F8" w:rsidRPr="00B80279" w:rsidRDefault="00E027F8" w:rsidP="00FF39E5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 xml:space="preserve">обладающая сенсибилизирующим </w:t>
            </w:r>
            <w:r w:rsidRPr="00B80279">
              <w:rPr>
                <w:rFonts w:eastAsia="Calibri"/>
              </w:rPr>
              <w:lastRenderedPageBreak/>
              <w:t xml:space="preserve">действием при контакте с кожей: </w:t>
            </w:r>
            <w:r w:rsidR="005840BC">
              <w:rPr>
                <w:rFonts w:eastAsia="Calibri"/>
              </w:rPr>
              <w:t>класс 1</w:t>
            </w:r>
            <w:r w:rsidRPr="00B80279">
              <w:rPr>
                <w:rFonts w:eastAsia="Calibri"/>
              </w:rPr>
              <w:t>;</w:t>
            </w:r>
          </w:p>
          <w:p w14:paraId="5D3C5D75" w14:textId="7B20A874" w:rsidR="00E027F8" w:rsidRDefault="00E027F8" w:rsidP="001E0AFF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 xml:space="preserve">- химическая продукция, </w:t>
            </w:r>
            <w:r w:rsidR="00B80279" w:rsidRPr="00B80279">
              <w:rPr>
                <w:rFonts w:eastAsia="Calibri"/>
              </w:rPr>
              <w:t>вызывающая серьёзное поврежд</w:t>
            </w:r>
            <w:r w:rsidR="005840BC">
              <w:rPr>
                <w:rFonts w:eastAsia="Calibri"/>
              </w:rPr>
              <w:t xml:space="preserve">ение / раздражение глаз: класс </w:t>
            </w:r>
            <w:r w:rsidR="001E0AFF">
              <w:rPr>
                <w:rFonts w:eastAsia="Calibri"/>
              </w:rPr>
              <w:t>2А.</w:t>
            </w:r>
          </w:p>
          <w:p w14:paraId="10B0DF10" w14:textId="6A4EE7C5" w:rsidR="00210427" w:rsidRDefault="007E6DA1" w:rsidP="00E027F8">
            <w:pPr>
              <w:jc w:val="center"/>
              <w:rPr>
                <w:b/>
                <w:lang w:bidi="ru-RU"/>
              </w:rPr>
            </w:pPr>
            <w:r>
              <w:rPr>
                <w:b/>
                <w:lang w:bidi="ru-RU"/>
              </w:rPr>
              <w:t>Компонент В</w:t>
            </w:r>
          </w:p>
          <w:p w14:paraId="302F5CD0" w14:textId="136EDE4E" w:rsidR="00FF39E5" w:rsidRDefault="00FF39E5" w:rsidP="00FF39E5">
            <w:pPr>
              <w:pStyle w:val="ac"/>
              <w:jc w:val="center"/>
              <w:rPr>
                <w:lang w:bidi="ru-RU"/>
              </w:rPr>
            </w:pPr>
            <w:r>
              <w:rPr>
                <w:lang w:bidi="ru-RU"/>
              </w:rPr>
              <w:t>- химическая</w:t>
            </w:r>
            <w:r w:rsidRPr="001C5098">
              <w:rPr>
                <w:lang w:bidi="ru-RU"/>
              </w:rPr>
              <w:t xml:space="preserve"> продукци</w:t>
            </w:r>
            <w:r>
              <w:rPr>
                <w:lang w:bidi="ru-RU"/>
              </w:rPr>
              <w:t>я</w:t>
            </w:r>
            <w:r w:rsidRPr="001C5098">
              <w:rPr>
                <w:lang w:bidi="ru-RU"/>
              </w:rPr>
              <w:t>, вызывающ</w:t>
            </w:r>
            <w:r>
              <w:rPr>
                <w:lang w:bidi="ru-RU"/>
              </w:rPr>
              <w:t>ая</w:t>
            </w:r>
            <w:r w:rsidRPr="001C5098">
              <w:rPr>
                <w:lang w:bidi="ru-RU"/>
              </w:rPr>
              <w:t xml:space="preserve"> разъедание (некроз)</w:t>
            </w:r>
            <w:r w:rsidR="007E6DA1">
              <w:rPr>
                <w:lang w:bidi="ru-RU"/>
              </w:rPr>
              <w:t xml:space="preserve"> </w:t>
            </w:r>
            <w:r w:rsidRPr="001C5098">
              <w:rPr>
                <w:lang w:bidi="ru-RU"/>
              </w:rPr>
              <w:t>/</w:t>
            </w:r>
            <w:r w:rsidR="007E6DA1">
              <w:rPr>
                <w:lang w:bidi="ru-RU"/>
              </w:rPr>
              <w:t xml:space="preserve"> </w:t>
            </w:r>
            <w:r w:rsidRPr="001C5098">
              <w:rPr>
                <w:lang w:bidi="ru-RU"/>
              </w:rPr>
              <w:t>раздражение кожи</w:t>
            </w:r>
            <w:r>
              <w:rPr>
                <w:lang w:bidi="ru-RU"/>
              </w:rPr>
              <w:t>: класс 2;</w:t>
            </w:r>
          </w:p>
          <w:p w14:paraId="21EF3E9D" w14:textId="32B67343" w:rsidR="00185748" w:rsidRDefault="00185748" w:rsidP="0018574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химическая продукция, </w:t>
            </w:r>
            <w:r w:rsidRPr="00B80279">
              <w:rPr>
                <w:rFonts w:eastAsia="Calibri"/>
              </w:rPr>
              <w:t xml:space="preserve">обладающая сенсибилизирующим действием при контакте с кожей: </w:t>
            </w:r>
            <w:r>
              <w:rPr>
                <w:rFonts w:eastAsia="Calibri"/>
              </w:rPr>
              <w:t>класс 1</w:t>
            </w:r>
            <w:r w:rsidRPr="00B80279">
              <w:rPr>
                <w:rFonts w:eastAsia="Calibri"/>
              </w:rPr>
              <w:t>;</w:t>
            </w:r>
          </w:p>
          <w:p w14:paraId="069E8D44" w14:textId="7C9A3007" w:rsidR="00FF39E5" w:rsidRPr="00064109" w:rsidRDefault="00FF39E5" w:rsidP="00064109">
            <w:pPr>
              <w:jc w:val="center"/>
              <w:rPr>
                <w:rFonts w:eastAsia="Calibri"/>
              </w:rPr>
            </w:pPr>
            <w:r w:rsidRPr="00B80279">
              <w:rPr>
                <w:rFonts w:eastAsia="Calibri"/>
              </w:rPr>
              <w:t>- химическая продукция, вызывающая серьёзное поврежд</w:t>
            </w:r>
            <w:r>
              <w:rPr>
                <w:rFonts w:eastAsia="Calibri"/>
              </w:rPr>
              <w:t>ение / раздражение глаз: класс 2А;</w:t>
            </w:r>
          </w:p>
          <w:p w14:paraId="4BE672AA" w14:textId="47D97D4C" w:rsidR="00FF39E5" w:rsidRDefault="00064109" w:rsidP="00FF39E5">
            <w:pPr>
              <w:jc w:val="center"/>
              <w:rPr>
                <w:rFonts w:eastAsia="Calibri"/>
              </w:rPr>
            </w:pPr>
            <w:r w:rsidRPr="00064109">
              <w:rPr>
                <w:rFonts w:eastAsia="Calibri"/>
              </w:rPr>
              <w:t xml:space="preserve">- </w:t>
            </w:r>
            <w:r w:rsidR="00FF39E5" w:rsidRPr="00064109">
              <w:rPr>
                <w:rFonts w:eastAsia="Calibri"/>
              </w:rPr>
              <w:t xml:space="preserve">химической продукции, обладающей острой токсичностью по воздействию на организм при вдыхании: класс </w:t>
            </w:r>
            <w:r w:rsidR="00185748">
              <w:rPr>
                <w:rFonts w:eastAsia="Calibri"/>
              </w:rPr>
              <w:t>4</w:t>
            </w:r>
            <w:r w:rsidRPr="00064109">
              <w:rPr>
                <w:rFonts w:eastAsia="Calibri"/>
              </w:rPr>
              <w:t>;</w:t>
            </w:r>
          </w:p>
          <w:p w14:paraId="79084353" w14:textId="6AF23E4A" w:rsidR="00FF39E5" w:rsidRDefault="00064109" w:rsidP="00064109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 xml:space="preserve">- </w:t>
            </w:r>
            <w:r>
              <w:rPr>
                <w:rFonts w:eastAsia="Calibri"/>
              </w:rPr>
              <w:t>х</w:t>
            </w:r>
            <w:r w:rsidRPr="00064109">
              <w:rPr>
                <w:rFonts w:eastAsia="Calibri"/>
              </w:rPr>
              <w:t>имическая продукция, обладающая сенсибили</w:t>
            </w:r>
            <w:r>
              <w:rPr>
                <w:rFonts w:eastAsia="Calibri"/>
              </w:rPr>
              <w:t>зирующим действием при вдыхании</w:t>
            </w:r>
            <w:r w:rsidRPr="00B80279">
              <w:rPr>
                <w:rFonts w:eastAsia="Calibri"/>
              </w:rPr>
              <w:t xml:space="preserve">: </w:t>
            </w:r>
            <w:r>
              <w:rPr>
                <w:rFonts w:eastAsia="Calibri"/>
              </w:rPr>
              <w:t>класс 1;</w:t>
            </w:r>
          </w:p>
          <w:p w14:paraId="1AFAF88B" w14:textId="4E6DBD9A" w:rsidR="00FF39E5" w:rsidRDefault="00FF39E5" w:rsidP="00FF39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5840BC">
              <w:rPr>
                <w:rFonts w:eastAsia="Calibri"/>
              </w:rPr>
              <w:t>химическ</w:t>
            </w:r>
            <w:r>
              <w:rPr>
                <w:rFonts w:eastAsia="Calibri"/>
              </w:rPr>
              <w:t>ая</w:t>
            </w:r>
            <w:r w:rsidRPr="005840BC">
              <w:rPr>
                <w:rFonts w:eastAsia="Calibri"/>
              </w:rPr>
              <w:t xml:space="preserve"> продукци</w:t>
            </w:r>
            <w:r>
              <w:rPr>
                <w:rFonts w:eastAsia="Calibri"/>
              </w:rPr>
              <w:t>я, обладающая</w:t>
            </w:r>
            <w:r w:rsidRPr="005840BC">
              <w:rPr>
                <w:rFonts w:eastAsia="Calibri"/>
              </w:rPr>
              <w:t xml:space="preserve"> избирательной токсичностью на органы-мишени и/или системы при однократном</w:t>
            </w:r>
            <w:r>
              <w:rPr>
                <w:rFonts w:eastAsia="Calibri"/>
              </w:rPr>
              <w:t xml:space="preserve"> воздействии: класс 3;</w:t>
            </w:r>
          </w:p>
          <w:p w14:paraId="630F912A" w14:textId="7B2E6A52" w:rsidR="00185748" w:rsidRDefault="00185748" w:rsidP="00FF39E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содержащая канцерогены: класс 2;</w:t>
            </w:r>
          </w:p>
          <w:p w14:paraId="00657E07" w14:textId="3167B8BD" w:rsidR="00C01022" w:rsidRPr="00E027F8" w:rsidRDefault="00FF39E5" w:rsidP="00064109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5840BC">
              <w:rPr>
                <w:rFonts w:eastAsia="Calibri"/>
              </w:rPr>
              <w:t>химическ</w:t>
            </w:r>
            <w:r>
              <w:rPr>
                <w:rFonts w:eastAsia="Calibri"/>
              </w:rPr>
              <w:t>ая</w:t>
            </w:r>
            <w:r w:rsidRPr="005840BC">
              <w:rPr>
                <w:rFonts w:eastAsia="Calibri"/>
              </w:rPr>
              <w:t xml:space="preserve"> продукци</w:t>
            </w:r>
            <w:r>
              <w:rPr>
                <w:rFonts w:eastAsia="Calibri"/>
              </w:rPr>
              <w:t>я, обладающая</w:t>
            </w:r>
            <w:r w:rsidRPr="005840BC">
              <w:rPr>
                <w:rFonts w:eastAsia="Calibri"/>
              </w:rPr>
              <w:t xml:space="preserve"> избирательной токсичностью на органы-мишени и/или системы при многократном или продолжительном воздействии</w:t>
            </w:r>
            <w:r>
              <w:rPr>
                <w:rFonts w:eastAsia="Calibri"/>
              </w:rPr>
              <w:t>: класс 2</w:t>
            </w:r>
          </w:p>
        </w:tc>
      </w:tr>
      <w:tr w:rsidR="00E027F8" w:rsidRPr="00E027F8" w14:paraId="6D28970F" w14:textId="77777777" w:rsidTr="007878BC">
        <w:trPr>
          <w:trHeight w:val="420"/>
        </w:trPr>
        <w:tc>
          <w:tcPr>
            <w:tcW w:w="3652" w:type="dxa"/>
            <w:vAlign w:val="center"/>
          </w:tcPr>
          <w:p w14:paraId="3A0B7670" w14:textId="77777777" w:rsidR="00E027F8" w:rsidRPr="00E027F8" w:rsidRDefault="00E027F8" w:rsidP="00E027F8">
            <w:pPr>
              <w:rPr>
                <w:rFonts w:eastAsia="Calibri"/>
                <w:lang w:val="en-US"/>
              </w:rPr>
            </w:pPr>
            <w:r w:rsidRPr="00E027F8">
              <w:rPr>
                <w:rFonts w:eastAsia="Calibri"/>
              </w:rPr>
              <w:lastRenderedPageBreak/>
              <w:t>Для окружающей среды:</w:t>
            </w:r>
          </w:p>
        </w:tc>
        <w:tc>
          <w:tcPr>
            <w:tcW w:w="6544" w:type="dxa"/>
            <w:vAlign w:val="center"/>
          </w:tcPr>
          <w:p w14:paraId="6875C9A8" w14:textId="42A02FB4" w:rsidR="00210427" w:rsidRDefault="00210427" w:rsidP="00210427">
            <w:pPr>
              <w:jc w:val="center"/>
              <w:rPr>
                <w:b/>
                <w:lang w:bidi="ru-RU"/>
              </w:rPr>
            </w:pPr>
            <w:r w:rsidRPr="006D04BD">
              <w:rPr>
                <w:b/>
                <w:lang w:bidi="ru-RU"/>
              </w:rPr>
              <w:t>Компонент А</w:t>
            </w:r>
          </w:p>
          <w:p w14:paraId="1652F392" w14:textId="6AE76E3F" w:rsidR="001C5098" w:rsidRPr="00210427" w:rsidRDefault="001E0AFF" w:rsidP="002104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 химическая продукция, обладающая хронической токсичностью для водной среды: класс 2;</w:t>
            </w:r>
          </w:p>
          <w:p w14:paraId="620E6CB2" w14:textId="571332B1" w:rsidR="00210427" w:rsidRDefault="007E6DA1" w:rsidP="00E027F8">
            <w:pPr>
              <w:jc w:val="center"/>
              <w:rPr>
                <w:rFonts w:eastAsia="Calibri"/>
              </w:rPr>
            </w:pPr>
            <w:r>
              <w:rPr>
                <w:b/>
                <w:lang w:bidi="ru-RU"/>
              </w:rPr>
              <w:t>Компонент В</w:t>
            </w:r>
            <w:r w:rsidR="00210427" w:rsidRPr="00E027F8">
              <w:rPr>
                <w:rFonts w:eastAsia="Calibri"/>
              </w:rPr>
              <w:t xml:space="preserve"> </w:t>
            </w:r>
          </w:p>
          <w:p w14:paraId="64CB7A88" w14:textId="74650219" w:rsidR="00E027F8" w:rsidRPr="00E027F8" w:rsidRDefault="00E027F8" w:rsidP="00E027F8">
            <w:pPr>
              <w:jc w:val="center"/>
              <w:rPr>
                <w:rFonts w:eastAsia="Calibri"/>
              </w:rPr>
            </w:pPr>
            <w:r w:rsidRPr="00E027F8">
              <w:rPr>
                <w:rFonts w:eastAsia="Calibri"/>
              </w:rPr>
              <w:t>Не классифицируется</w:t>
            </w:r>
          </w:p>
        </w:tc>
      </w:tr>
    </w:tbl>
    <w:p w14:paraId="00925391" w14:textId="77777777" w:rsidR="00B80279" w:rsidRDefault="00B80279">
      <w:pPr>
        <w:pStyle w:val="a3"/>
        <w:spacing w:line="250" w:lineRule="exact"/>
        <w:ind w:left="560"/>
        <w:rPr>
          <w:lang w:bidi="ru-RU"/>
        </w:rPr>
      </w:pPr>
    </w:p>
    <w:p w14:paraId="1B22D9F8" w14:textId="209ABB82" w:rsidR="00B80279" w:rsidRPr="00B8027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>3.2. Элементы маркировки (маркировка согласно Регламенту (EC) № 1272/2008)</w:t>
      </w:r>
    </w:p>
    <w:p w14:paraId="271A50FD" w14:textId="56CB5A71" w:rsidR="00210427" w:rsidRDefault="00B80279" w:rsidP="00210427">
      <w:pPr>
        <w:pStyle w:val="a3"/>
        <w:spacing w:line="360" w:lineRule="auto"/>
        <w:ind w:left="561"/>
        <w:rPr>
          <w:b/>
          <w:bCs/>
          <w:lang w:bidi="ru-RU"/>
        </w:rPr>
      </w:pPr>
      <w:r w:rsidRPr="00B80279">
        <w:rPr>
          <w:b/>
          <w:bCs/>
          <w:lang w:bidi="ru-RU"/>
        </w:rPr>
        <w:t xml:space="preserve">Символы опасности: </w:t>
      </w:r>
    </w:p>
    <w:p w14:paraId="36CA7E68" w14:textId="4AC6903F" w:rsidR="00210427" w:rsidRPr="00684005" w:rsidRDefault="00210427" w:rsidP="00210427">
      <w:pPr>
        <w:spacing w:line="360" w:lineRule="auto"/>
        <w:ind w:left="567"/>
        <w:rPr>
          <w:bCs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Компонент</w:t>
      </w:r>
      <w:r w:rsidR="001E0AFF">
        <w:rPr>
          <w:bCs/>
          <w:sz w:val="24"/>
          <w:szCs w:val="24"/>
          <w:lang w:eastAsia="ru-RU"/>
        </w:rPr>
        <w:t xml:space="preserve"> </w:t>
      </w:r>
      <w:r>
        <w:rPr>
          <w:bCs/>
          <w:sz w:val="24"/>
          <w:szCs w:val="24"/>
          <w:lang w:eastAsia="ru-RU"/>
        </w:rPr>
        <w:t>А</w:t>
      </w:r>
      <w:r w:rsidRPr="00684005">
        <w:rPr>
          <w:bCs/>
          <w:sz w:val="24"/>
          <w:szCs w:val="24"/>
          <w:lang w:eastAsia="ru-RU"/>
        </w:rPr>
        <w:t xml:space="preserve">: </w:t>
      </w:r>
      <w:r w:rsidR="00297F58">
        <w:rPr>
          <w:b/>
          <w:noProof/>
          <w:sz w:val="24"/>
          <w:szCs w:val="24"/>
          <w:lang w:eastAsia="ru-RU"/>
        </w:rPr>
        <w:drawing>
          <wp:inline distT="0" distB="0" distL="0" distR="0" wp14:anchorId="1CA2B057" wp14:editId="5C1E0C15">
            <wp:extent cx="670560" cy="6705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84005">
        <w:rPr>
          <w:bCs/>
          <w:noProof/>
          <w:sz w:val="24"/>
          <w:szCs w:val="24"/>
          <w:lang w:eastAsia="ru-RU"/>
        </w:rPr>
        <w:drawing>
          <wp:inline distT="0" distB="0" distL="0" distR="0" wp14:anchorId="325ABAAD" wp14:editId="71FDFB99">
            <wp:extent cx="702129" cy="672669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715954" cy="6859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E0AFF">
        <w:rPr>
          <w:bCs/>
          <w:noProof/>
          <w:sz w:val="24"/>
          <w:szCs w:val="24"/>
          <w:lang w:eastAsia="ru-RU"/>
        </w:rPr>
        <w:drawing>
          <wp:inline distT="0" distB="0" distL="0" distR="0" wp14:anchorId="3E989196" wp14:editId="01EE4916">
            <wp:extent cx="647142" cy="6781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726" t="56477" b="8007"/>
                    <a:stretch/>
                  </pic:blipFill>
                  <pic:spPr bwMode="auto">
                    <a:xfrm>
                      <a:off x="0" y="0"/>
                      <a:ext cx="660883" cy="692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602AD5" w14:textId="291AD310" w:rsidR="00210427" w:rsidRDefault="007E6DA1" w:rsidP="00210427">
      <w:pPr>
        <w:spacing w:line="360" w:lineRule="auto"/>
        <w:ind w:left="567"/>
        <w:rPr>
          <w:b/>
          <w:sz w:val="24"/>
          <w:szCs w:val="24"/>
          <w:lang w:eastAsia="ru-RU"/>
        </w:rPr>
      </w:pPr>
      <w:r>
        <w:rPr>
          <w:bCs/>
          <w:sz w:val="24"/>
          <w:szCs w:val="24"/>
          <w:lang w:eastAsia="ru-RU"/>
        </w:rPr>
        <w:t>Компонент В</w:t>
      </w:r>
      <w:r w:rsidR="00210427" w:rsidRPr="00684005">
        <w:rPr>
          <w:bCs/>
          <w:sz w:val="24"/>
          <w:szCs w:val="24"/>
          <w:lang w:eastAsia="ru-RU"/>
        </w:rPr>
        <w:t>:</w:t>
      </w:r>
      <w:r w:rsidR="009B5C43">
        <w:rPr>
          <w:bCs/>
          <w:sz w:val="24"/>
          <w:szCs w:val="24"/>
          <w:lang w:eastAsia="ru-RU"/>
        </w:rPr>
        <w:t xml:space="preserve"> </w:t>
      </w:r>
      <w:r w:rsidR="00297F58">
        <w:rPr>
          <w:b/>
          <w:noProof/>
          <w:sz w:val="24"/>
          <w:szCs w:val="24"/>
          <w:lang w:eastAsia="ru-RU"/>
        </w:rPr>
        <w:drawing>
          <wp:inline distT="0" distB="0" distL="0" distR="0" wp14:anchorId="5A08A1D8" wp14:editId="1835B16A">
            <wp:extent cx="670560" cy="6705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71" t="56436" r="40392" b="8073"/>
                    <a:stretch/>
                  </pic:blipFill>
                  <pic:spPr bwMode="auto">
                    <a:xfrm>
                      <a:off x="0" y="0"/>
                      <a:ext cx="670655" cy="670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B5C43">
        <w:rPr>
          <w:noProof/>
          <w:sz w:val="24"/>
          <w:szCs w:val="24"/>
          <w:lang w:eastAsia="ru-RU"/>
        </w:rPr>
        <w:drawing>
          <wp:inline distT="0" distB="0" distL="0" distR="0" wp14:anchorId="73C6EAF9" wp14:editId="4E912884">
            <wp:extent cx="685800" cy="657025"/>
            <wp:effectExtent l="0" t="0" r="698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наки опасности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" t="57697" r="81294" b="9091"/>
                    <a:stretch/>
                  </pic:blipFill>
                  <pic:spPr bwMode="auto">
                    <a:xfrm>
                      <a:off x="0" y="0"/>
                      <a:ext cx="685800" cy="657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10427">
        <w:rPr>
          <w:b/>
          <w:sz w:val="24"/>
          <w:szCs w:val="24"/>
          <w:lang w:eastAsia="ru-RU"/>
        </w:rPr>
        <w:t xml:space="preserve"> </w:t>
      </w:r>
    </w:p>
    <w:p w14:paraId="0E3380AF" w14:textId="77777777" w:rsidR="001B190C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b/>
          <w:bCs/>
          <w:lang w:bidi="ru-RU"/>
        </w:rPr>
        <w:t>Сигнальное слово:</w:t>
      </w:r>
      <w:r w:rsidRPr="007D2F29">
        <w:rPr>
          <w:lang w:bidi="ru-RU"/>
        </w:rPr>
        <w:t xml:space="preserve"> </w:t>
      </w:r>
    </w:p>
    <w:p w14:paraId="694AF4AC" w14:textId="2E1B9057" w:rsidR="001B190C" w:rsidRPr="007D2F29" w:rsidRDefault="00C01022" w:rsidP="00B80279">
      <w:pPr>
        <w:pStyle w:val="a3"/>
        <w:spacing w:line="360" w:lineRule="auto"/>
        <w:ind w:left="561"/>
        <w:rPr>
          <w:lang w:eastAsia="ru-RU"/>
        </w:rPr>
      </w:pPr>
      <w:r w:rsidRPr="007D2F29">
        <w:rPr>
          <w:lang w:eastAsia="ru-RU"/>
        </w:rPr>
        <w:t>Компонент А</w:t>
      </w:r>
      <w:r w:rsidR="001B190C" w:rsidRPr="007D2F29">
        <w:rPr>
          <w:lang w:eastAsia="ru-RU"/>
        </w:rPr>
        <w:t>: Осторожно</w:t>
      </w:r>
    </w:p>
    <w:p w14:paraId="55D85798" w14:textId="2FA1D73A" w:rsidR="00B80279" w:rsidRPr="007D2F29" w:rsidRDefault="007E6DA1" w:rsidP="00B80279">
      <w:pPr>
        <w:pStyle w:val="a3"/>
        <w:spacing w:line="360" w:lineRule="auto"/>
        <w:ind w:left="561"/>
        <w:rPr>
          <w:lang w:bidi="ru-RU"/>
        </w:rPr>
      </w:pPr>
      <w:r>
        <w:rPr>
          <w:lang w:eastAsia="ru-RU"/>
        </w:rPr>
        <w:t>Компонент В</w:t>
      </w:r>
      <w:r w:rsidR="00C01022" w:rsidRPr="007D2F29">
        <w:rPr>
          <w:lang w:eastAsia="ru-RU"/>
        </w:rPr>
        <w:t>: О</w:t>
      </w:r>
      <w:r w:rsidR="001B190C" w:rsidRPr="007D2F29">
        <w:rPr>
          <w:lang w:eastAsia="ru-RU"/>
        </w:rPr>
        <w:t>пасно</w:t>
      </w:r>
    </w:p>
    <w:p w14:paraId="67A54220" w14:textId="575BF75C" w:rsidR="00B80279" w:rsidRPr="007D2F2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 xml:space="preserve">Краткие характеристики опасности: </w:t>
      </w:r>
    </w:p>
    <w:p w14:paraId="7E2D6706" w14:textId="4EDFBA83" w:rsidR="006354E8" w:rsidRPr="007D2F29" w:rsidRDefault="006354E8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eastAsia="ru-RU"/>
        </w:rPr>
        <w:t>Компонент А:</w:t>
      </w:r>
    </w:p>
    <w:p w14:paraId="49633DF3" w14:textId="05A8C45C" w:rsidR="001C5098" w:rsidRPr="007D2F29" w:rsidRDefault="001C5098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Н315</w:t>
      </w:r>
      <w:proofErr w:type="gramStart"/>
      <w:r w:rsidRPr="007D2F29">
        <w:rPr>
          <w:lang w:bidi="ru-RU"/>
        </w:rPr>
        <w:t>: При</w:t>
      </w:r>
      <w:proofErr w:type="gramEnd"/>
      <w:r w:rsidRPr="007D2F29">
        <w:rPr>
          <w:lang w:bidi="ru-RU"/>
        </w:rPr>
        <w:t xml:space="preserve"> попадании на кожу вызывает раздражение.</w:t>
      </w:r>
    </w:p>
    <w:p w14:paraId="49E6B2A5" w14:textId="35C1082C" w:rsidR="00B80279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Н317</w:t>
      </w:r>
      <w:proofErr w:type="gramStart"/>
      <w:r w:rsidRPr="007D2F29">
        <w:rPr>
          <w:lang w:bidi="ru-RU"/>
        </w:rPr>
        <w:t>:</w:t>
      </w:r>
      <w:r w:rsidR="00D04664" w:rsidRPr="007D2F29">
        <w:t xml:space="preserve"> </w:t>
      </w:r>
      <w:bookmarkStart w:id="1" w:name="_Hlk155691053"/>
      <w:r w:rsidR="00D04664" w:rsidRPr="007D2F29">
        <w:rPr>
          <w:lang w:bidi="ru-RU"/>
        </w:rPr>
        <w:t>При</w:t>
      </w:r>
      <w:proofErr w:type="gramEnd"/>
      <w:r w:rsidR="00D04664" w:rsidRPr="007D2F29">
        <w:rPr>
          <w:lang w:bidi="ru-RU"/>
        </w:rPr>
        <w:t xml:space="preserve"> контакте с кожей может вызывать аллергическую реакцию</w:t>
      </w:r>
      <w:bookmarkEnd w:id="1"/>
      <w:r w:rsidR="00D04664" w:rsidRPr="007D2F29">
        <w:rPr>
          <w:lang w:bidi="ru-RU"/>
        </w:rPr>
        <w:t>.</w:t>
      </w:r>
    </w:p>
    <w:p w14:paraId="4C8EBAB2" w14:textId="1EECD99F" w:rsidR="00B80279" w:rsidRPr="007D2F29" w:rsidRDefault="001C5098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Н31</w:t>
      </w:r>
      <w:r w:rsidR="001E0AFF" w:rsidRPr="007D2F29">
        <w:rPr>
          <w:lang w:bidi="ru-RU"/>
        </w:rPr>
        <w:t>9</w:t>
      </w:r>
      <w:proofErr w:type="gramStart"/>
      <w:r w:rsidRPr="007D2F29">
        <w:rPr>
          <w:lang w:bidi="ru-RU"/>
        </w:rPr>
        <w:t>: При</w:t>
      </w:r>
      <w:proofErr w:type="gramEnd"/>
      <w:r w:rsidRPr="007D2F29">
        <w:rPr>
          <w:lang w:bidi="ru-RU"/>
        </w:rPr>
        <w:t xml:space="preserve"> попадании в глаза вызывает </w:t>
      </w:r>
      <w:r w:rsidR="001E0AFF" w:rsidRPr="007D2F29">
        <w:rPr>
          <w:lang w:bidi="ru-RU"/>
        </w:rPr>
        <w:t>выраженное раздражение</w:t>
      </w:r>
      <w:r w:rsidR="00D04664" w:rsidRPr="007D2F29">
        <w:rPr>
          <w:lang w:bidi="ru-RU"/>
        </w:rPr>
        <w:t>.</w:t>
      </w:r>
    </w:p>
    <w:p w14:paraId="31CAC97A" w14:textId="2D9E1525" w:rsidR="001C5098" w:rsidRPr="007D2F29" w:rsidRDefault="001E0AFF" w:rsidP="001C5098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Н411</w:t>
      </w:r>
      <w:proofErr w:type="gramStart"/>
      <w:r w:rsidRPr="007D2F29">
        <w:rPr>
          <w:lang w:bidi="ru-RU"/>
        </w:rPr>
        <w:t>: Токсично</w:t>
      </w:r>
      <w:proofErr w:type="gramEnd"/>
      <w:r w:rsidRPr="007D2F29">
        <w:rPr>
          <w:lang w:bidi="ru-RU"/>
        </w:rPr>
        <w:t xml:space="preserve"> для водных организмов с долгосрочными последствиями.</w:t>
      </w:r>
    </w:p>
    <w:p w14:paraId="76A43FE6" w14:textId="6CF5C837" w:rsidR="005B1417" w:rsidRPr="007D2F29" w:rsidRDefault="007E6DA1" w:rsidP="005B1417">
      <w:pPr>
        <w:pStyle w:val="a3"/>
        <w:spacing w:line="360" w:lineRule="auto"/>
        <w:ind w:left="561"/>
        <w:rPr>
          <w:b/>
          <w:bCs/>
          <w:lang w:eastAsia="ru-RU"/>
        </w:rPr>
      </w:pPr>
      <w:r>
        <w:rPr>
          <w:b/>
          <w:bCs/>
          <w:lang w:eastAsia="ru-RU"/>
        </w:rPr>
        <w:lastRenderedPageBreak/>
        <w:t>Компонент В</w:t>
      </w:r>
      <w:r w:rsidR="005B1417" w:rsidRPr="007D2F29">
        <w:rPr>
          <w:b/>
          <w:bCs/>
          <w:lang w:eastAsia="ru-RU"/>
        </w:rPr>
        <w:t>:</w:t>
      </w:r>
    </w:p>
    <w:p w14:paraId="4B84E073" w14:textId="7DD5A62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Н315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попадании на кожу вызывает раздражение.</w:t>
      </w:r>
    </w:p>
    <w:p w14:paraId="085422C7" w14:textId="6388A3B6" w:rsidR="00185748" w:rsidRPr="007D2F29" w:rsidRDefault="00185748" w:rsidP="00185748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Н317</w:t>
      </w:r>
      <w:proofErr w:type="gramStart"/>
      <w:r w:rsidRPr="007D2F29">
        <w:rPr>
          <w:lang w:bidi="ru-RU"/>
        </w:rPr>
        <w:t>:</w:t>
      </w:r>
      <w:r w:rsidRPr="007D2F29">
        <w:t xml:space="preserve"> </w:t>
      </w:r>
      <w:r w:rsidRPr="007D2F29">
        <w:rPr>
          <w:lang w:bidi="ru-RU"/>
        </w:rPr>
        <w:t>При</w:t>
      </w:r>
      <w:proofErr w:type="gramEnd"/>
      <w:r w:rsidRPr="007D2F29">
        <w:rPr>
          <w:lang w:bidi="ru-RU"/>
        </w:rPr>
        <w:t xml:space="preserve"> контакте с кожей может вызывать аллергическую реакцию.</w:t>
      </w:r>
    </w:p>
    <w:p w14:paraId="0A997CE8" w14:textId="3B760AF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Н319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попадании в глаза вызывает выраженное раздражение.</w:t>
      </w:r>
    </w:p>
    <w:p w14:paraId="3505B195" w14:textId="4FDB492B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</w:t>
      </w:r>
      <w:r w:rsidR="002812EC" w:rsidRPr="007D2F29">
        <w:rPr>
          <w:bCs/>
          <w:lang w:eastAsia="ru-RU"/>
        </w:rPr>
        <w:t>2</w:t>
      </w:r>
      <w:proofErr w:type="gramStart"/>
      <w:r w:rsidRPr="007D2F29">
        <w:rPr>
          <w:bCs/>
          <w:lang w:eastAsia="ru-RU"/>
        </w:rPr>
        <w:t xml:space="preserve">: </w:t>
      </w:r>
      <w:r w:rsidR="002812EC" w:rsidRPr="007D2F29">
        <w:rPr>
          <w:bCs/>
          <w:lang w:eastAsia="ru-RU"/>
        </w:rPr>
        <w:t>Вредно</w:t>
      </w:r>
      <w:proofErr w:type="gramEnd"/>
      <w:r w:rsidR="002812EC" w:rsidRPr="007D2F29">
        <w:rPr>
          <w:bCs/>
          <w:lang w:eastAsia="ru-RU"/>
        </w:rPr>
        <w:t xml:space="preserve"> при вдыхании</w:t>
      </w:r>
      <w:r w:rsidRPr="007D2F29">
        <w:rPr>
          <w:bCs/>
          <w:lang w:eastAsia="ru-RU"/>
        </w:rPr>
        <w:t>.</w:t>
      </w:r>
    </w:p>
    <w:p w14:paraId="718F9227" w14:textId="5DA22DEF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Н334</w:t>
      </w:r>
      <w:proofErr w:type="gramStart"/>
      <w:r w:rsidRPr="007D2F29">
        <w:rPr>
          <w:bCs/>
          <w:lang w:eastAsia="ru-RU"/>
        </w:rPr>
        <w:t>: При</w:t>
      </w:r>
      <w:proofErr w:type="gramEnd"/>
      <w:r w:rsidRPr="007D2F29">
        <w:rPr>
          <w:bCs/>
          <w:lang w:eastAsia="ru-RU"/>
        </w:rPr>
        <w:t xml:space="preserve"> вдыхании может вызывать аллергическую реакцию (астму или затрудненное дыхание).</w:t>
      </w:r>
    </w:p>
    <w:p w14:paraId="7CCD5E3C" w14:textId="65763D67" w:rsidR="006354E8" w:rsidRPr="007D2F29" w:rsidRDefault="006354E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Н335</w:t>
      </w:r>
      <w:proofErr w:type="gramStart"/>
      <w:r w:rsidRPr="007D2F29">
        <w:rPr>
          <w:bCs/>
          <w:lang w:eastAsia="ru-RU"/>
        </w:rPr>
        <w:t>: Может</w:t>
      </w:r>
      <w:proofErr w:type="gramEnd"/>
      <w:r w:rsidRPr="007D2F29">
        <w:rPr>
          <w:bCs/>
          <w:lang w:eastAsia="ru-RU"/>
        </w:rPr>
        <w:t xml:space="preserve"> вызывать раздражение верхних дыхательных путей.</w:t>
      </w:r>
    </w:p>
    <w:p w14:paraId="041E8418" w14:textId="11249FD3" w:rsidR="00185748" w:rsidRPr="007D2F29" w:rsidRDefault="00185748" w:rsidP="005B1417">
      <w:pPr>
        <w:pStyle w:val="a3"/>
        <w:spacing w:line="360" w:lineRule="auto"/>
        <w:ind w:left="561"/>
        <w:rPr>
          <w:bCs/>
          <w:lang w:eastAsia="ru-RU"/>
        </w:rPr>
      </w:pPr>
      <w:r w:rsidRPr="007D2F29">
        <w:rPr>
          <w:bCs/>
          <w:lang w:eastAsia="ru-RU"/>
        </w:rPr>
        <w:t>Н351</w:t>
      </w:r>
      <w:proofErr w:type="gramStart"/>
      <w:r w:rsidRPr="007D2F29">
        <w:rPr>
          <w:bCs/>
          <w:lang w:eastAsia="ru-RU"/>
        </w:rPr>
        <w:t>: Предполагается</w:t>
      </w:r>
      <w:proofErr w:type="gramEnd"/>
      <w:r w:rsidRPr="007D2F29">
        <w:rPr>
          <w:bCs/>
          <w:lang w:eastAsia="ru-RU"/>
        </w:rPr>
        <w:t>, что данная химическая продукция вызывает раковые заболевания.</w:t>
      </w:r>
    </w:p>
    <w:p w14:paraId="031D33D1" w14:textId="005E8528" w:rsidR="006354E8" w:rsidRPr="007D2F29" w:rsidRDefault="006354E8" w:rsidP="005B1417">
      <w:pPr>
        <w:pStyle w:val="a3"/>
        <w:spacing w:line="360" w:lineRule="auto"/>
        <w:ind w:left="561"/>
        <w:rPr>
          <w:lang w:bidi="ru-RU"/>
        </w:rPr>
      </w:pPr>
      <w:r w:rsidRPr="007D2F29">
        <w:rPr>
          <w:bCs/>
          <w:lang w:eastAsia="ru-RU"/>
        </w:rPr>
        <w:t>Н373</w:t>
      </w:r>
      <w:proofErr w:type="gramStart"/>
      <w:r w:rsidRPr="007D2F29">
        <w:rPr>
          <w:bCs/>
          <w:lang w:eastAsia="ru-RU"/>
        </w:rPr>
        <w:t>: Может</w:t>
      </w:r>
      <w:proofErr w:type="gramEnd"/>
      <w:r w:rsidRPr="007D2F29">
        <w:rPr>
          <w:bCs/>
          <w:lang w:eastAsia="ru-RU"/>
        </w:rPr>
        <w:t xml:space="preserve"> поражать органы в результате многократного или продолжительного воздействия.</w:t>
      </w:r>
    </w:p>
    <w:p w14:paraId="326048CC" w14:textId="77777777" w:rsidR="00B80279" w:rsidRPr="007D2F29" w:rsidRDefault="00B80279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 xml:space="preserve">Меры предосторожности: </w:t>
      </w:r>
    </w:p>
    <w:p w14:paraId="2C9D9A2E" w14:textId="40E04E68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Р261</w:t>
      </w:r>
      <w:proofErr w:type="gramStart"/>
      <w:r w:rsidRPr="007D2F29">
        <w:rPr>
          <w:lang w:bidi="ru-RU"/>
        </w:rPr>
        <w:t>: Избегать</w:t>
      </w:r>
      <w:proofErr w:type="gramEnd"/>
      <w:r w:rsidRPr="007D2F29">
        <w:rPr>
          <w:lang w:bidi="ru-RU"/>
        </w:rPr>
        <w:t xml:space="preserve"> вдыхания паров.</w:t>
      </w:r>
    </w:p>
    <w:p w14:paraId="35309E32" w14:textId="6DC7B575" w:rsidR="00522371" w:rsidRPr="007D2F29" w:rsidRDefault="0053038E" w:rsidP="0053038E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Р264</w:t>
      </w:r>
      <w:proofErr w:type="gramStart"/>
      <w:r w:rsidRPr="007D2F29">
        <w:rPr>
          <w:lang w:bidi="ru-RU"/>
        </w:rPr>
        <w:t>: После</w:t>
      </w:r>
      <w:proofErr w:type="gramEnd"/>
      <w:r w:rsidRPr="007D2F29">
        <w:rPr>
          <w:lang w:bidi="ru-RU"/>
        </w:rPr>
        <w:t xml:space="preserve"> работы тщательно вымыть руки и лицо.</w:t>
      </w:r>
    </w:p>
    <w:p w14:paraId="2189430A" w14:textId="2C5C3491" w:rsidR="00B62641" w:rsidRPr="007D2F29" w:rsidRDefault="00B62641" w:rsidP="0053038E">
      <w:pPr>
        <w:pStyle w:val="a3"/>
        <w:spacing w:line="360" w:lineRule="auto"/>
        <w:ind w:left="561"/>
        <w:rPr>
          <w:highlight w:val="yellow"/>
          <w:lang w:bidi="ru-RU"/>
        </w:rPr>
      </w:pPr>
      <w:r w:rsidRPr="007D2F29">
        <w:rPr>
          <w:lang w:bidi="ru-RU"/>
        </w:rPr>
        <w:t>Р271</w:t>
      </w:r>
      <w:proofErr w:type="gramStart"/>
      <w:r w:rsidRPr="007D2F29">
        <w:rPr>
          <w:lang w:bidi="ru-RU"/>
        </w:rPr>
        <w:t>: Использовать</w:t>
      </w:r>
      <w:proofErr w:type="gramEnd"/>
      <w:r w:rsidRPr="007D2F29">
        <w:rPr>
          <w:lang w:bidi="ru-RU"/>
        </w:rPr>
        <w:t xml:space="preserve"> только на открытом воздухе или в хорошо вентилируемом помещении.</w:t>
      </w:r>
    </w:p>
    <w:p w14:paraId="2531A295" w14:textId="73A47ACE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Р280</w:t>
      </w:r>
      <w:proofErr w:type="gramStart"/>
      <w:r w:rsidRPr="007D2F29">
        <w:rPr>
          <w:lang w:bidi="ru-RU"/>
        </w:rPr>
        <w:t>: Использовать</w:t>
      </w:r>
      <w:proofErr w:type="gramEnd"/>
      <w:r w:rsidRPr="007D2F29">
        <w:rPr>
          <w:lang w:bidi="ru-RU"/>
        </w:rPr>
        <w:t xml:space="preserve"> перчатки, спецодежду и средства защиты глаз.</w:t>
      </w:r>
    </w:p>
    <w:p w14:paraId="623D14AD" w14:textId="6B74DE0D" w:rsidR="00522371" w:rsidRPr="007D2F29" w:rsidRDefault="00522371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Р302+Р352: ПРИ ПОПАДАНИИ НА КОЖУ: промыть большим количеством воды.</w:t>
      </w:r>
    </w:p>
    <w:p w14:paraId="7D779506" w14:textId="39CAEEE1" w:rsidR="0053038E" w:rsidRPr="007D2F29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Р305+Р351+Р338: ПРИ ПОПАДАНИИ В ГЛАЗА</w:t>
      </w:r>
      <w:proofErr w:type="gramStart"/>
      <w:r w:rsidRPr="007D2F29">
        <w:rPr>
          <w:lang w:bidi="ru-RU"/>
        </w:rPr>
        <w:t>: Осторожно</w:t>
      </w:r>
      <w:proofErr w:type="gramEnd"/>
      <w:r w:rsidRPr="007D2F29">
        <w:rPr>
          <w:lang w:bidi="ru-RU"/>
        </w:rPr>
        <w:t xml:space="preserve"> промыть водой в течение нескольких минут. Снять контактные линзы, если Вы ими пользуетесь </w:t>
      </w:r>
      <w:proofErr w:type="gramStart"/>
      <w:r w:rsidRPr="007D2F29">
        <w:rPr>
          <w:lang w:bidi="ru-RU"/>
        </w:rPr>
        <w:t>и</w:t>
      </w:r>
      <w:proofErr w:type="gramEnd"/>
      <w:r w:rsidRPr="007D2F29">
        <w:rPr>
          <w:lang w:bidi="ru-RU"/>
        </w:rPr>
        <w:t xml:space="preserve"> если это легко сделать. Продолжить промывание глаз.</w:t>
      </w:r>
    </w:p>
    <w:p w14:paraId="393B0F12" w14:textId="41ECF23B" w:rsidR="0053038E" w:rsidRPr="007D2F29" w:rsidRDefault="0053038E" w:rsidP="00522371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Р304+Р340: ПРИ ВДЫХАНИИ: свежий воздух, покой.</w:t>
      </w:r>
    </w:p>
    <w:p w14:paraId="5C4F0F7B" w14:textId="1EE83BCE" w:rsidR="00522371" w:rsidRPr="007D2F29" w:rsidRDefault="00B62641" w:rsidP="00522371">
      <w:pPr>
        <w:pStyle w:val="a3"/>
        <w:spacing w:line="360" w:lineRule="auto"/>
        <w:ind w:left="561"/>
        <w:rPr>
          <w:highlight w:val="yellow"/>
          <w:lang w:bidi="ru-RU"/>
        </w:rPr>
      </w:pPr>
      <w:r w:rsidRPr="007D2F29">
        <w:rPr>
          <w:lang w:bidi="ru-RU"/>
        </w:rPr>
        <w:t>Р403+Р233</w:t>
      </w:r>
      <w:proofErr w:type="gramStart"/>
      <w:r w:rsidRPr="007D2F29">
        <w:rPr>
          <w:lang w:bidi="ru-RU"/>
        </w:rPr>
        <w:t>: Хранить</w:t>
      </w:r>
      <w:proofErr w:type="gramEnd"/>
      <w:r w:rsidRPr="007D2F29">
        <w:rPr>
          <w:lang w:bidi="ru-RU"/>
        </w:rPr>
        <w:t xml:space="preserve"> в хорошо вентилируемом месте в плотно закрытой/ герметичной упаковке</w:t>
      </w:r>
      <w:r w:rsidR="00522371" w:rsidRPr="007D2F29">
        <w:rPr>
          <w:lang w:bidi="ru-RU"/>
        </w:rPr>
        <w:t>.</w:t>
      </w:r>
    </w:p>
    <w:p w14:paraId="32FCBE50" w14:textId="4635FE04" w:rsidR="00B80279" w:rsidRPr="007D2F29" w:rsidRDefault="00522371" w:rsidP="00B80279">
      <w:pPr>
        <w:pStyle w:val="a3"/>
        <w:spacing w:line="360" w:lineRule="auto"/>
        <w:ind w:left="561"/>
        <w:rPr>
          <w:b/>
          <w:bCs/>
          <w:lang w:bidi="ru-RU"/>
        </w:rPr>
      </w:pPr>
      <w:r w:rsidRPr="007D2F29">
        <w:rPr>
          <w:b/>
          <w:bCs/>
          <w:lang w:bidi="ru-RU"/>
        </w:rPr>
        <w:t>3</w:t>
      </w:r>
      <w:r w:rsidR="00B80279" w:rsidRPr="007D2F29">
        <w:rPr>
          <w:b/>
          <w:bCs/>
          <w:lang w:bidi="ru-RU"/>
        </w:rPr>
        <w:t>.3. Другие опасности</w:t>
      </w:r>
    </w:p>
    <w:p w14:paraId="251DE239" w14:textId="77777777" w:rsidR="00B80279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Физические опасности</w:t>
      </w:r>
      <w:proofErr w:type="gramStart"/>
      <w:r w:rsidRPr="007D2F29">
        <w:rPr>
          <w:lang w:bidi="ru-RU"/>
        </w:rPr>
        <w:t>: Не</w:t>
      </w:r>
      <w:proofErr w:type="gramEnd"/>
      <w:r w:rsidRPr="007D2F29">
        <w:rPr>
          <w:lang w:bidi="ru-RU"/>
        </w:rPr>
        <w:t xml:space="preserve"> классифицируется</w:t>
      </w:r>
    </w:p>
    <w:p w14:paraId="067C7269" w14:textId="77777777" w:rsidR="00B80279" w:rsidRPr="007D2F29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>Специфические опасности: Сведения отсутствуют</w:t>
      </w:r>
    </w:p>
    <w:p w14:paraId="1EB243DB" w14:textId="77508FDC" w:rsidR="00AB31BC" w:rsidRDefault="00B80279" w:rsidP="00B80279">
      <w:pPr>
        <w:pStyle w:val="a3"/>
        <w:spacing w:line="360" w:lineRule="auto"/>
        <w:ind w:left="561"/>
        <w:rPr>
          <w:lang w:bidi="ru-RU"/>
        </w:rPr>
      </w:pPr>
      <w:r w:rsidRPr="007D2F29">
        <w:rPr>
          <w:lang w:bidi="ru-RU"/>
        </w:rPr>
        <w:t xml:space="preserve">Основные симптомы отравления: см. раздел 11 настоящего </w:t>
      </w:r>
      <w:r w:rsidRPr="007D2F29">
        <w:rPr>
          <w:lang w:val="en-US" w:bidi="ru-RU"/>
        </w:rPr>
        <w:t>SDS</w:t>
      </w:r>
      <w:r>
        <w:rPr>
          <w:lang w:bidi="ru-RU"/>
        </w:rPr>
        <w:t>.</w:t>
      </w:r>
    </w:p>
    <w:p w14:paraId="1A4B0394" w14:textId="77777777" w:rsidR="007878BC" w:rsidRPr="00B80279" w:rsidRDefault="007878BC" w:rsidP="00B80279">
      <w:pPr>
        <w:pStyle w:val="a3"/>
        <w:spacing w:line="360" w:lineRule="auto"/>
        <w:ind w:left="561"/>
      </w:pPr>
    </w:p>
    <w:p w14:paraId="7DBA0648" w14:textId="67B18898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sz w:val="24"/>
          <w:szCs w:val="24"/>
        </w:rPr>
      </w:pPr>
      <w:r w:rsidRPr="004F7942">
        <w:rPr>
          <w:sz w:val="24"/>
          <w:szCs w:val="24"/>
          <w:lang w:bidi="ru-RU"/>
        </w:rPr>
        <w:t>МЕРЫ ПО ОКАЗАНИЮ ПЕРВОЙ ПОМОЩИ</w:t>
      </w:r>
    </w:p>
    <w:p w14:paraId="3147EA00" w14:textId="56DE0DD6" w:rsidR="002B0911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CE3B38">
        <w:rPr>
          <w:b/>
          <w:bCs/>
          <w:lang w:bidi="ru-RU"/>
        </w:rPr>
        <w:t>Общие рекомендации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Избегать</w:t>
      </w:r>
      <w:proofErr w:type="gramEnd"/>
      <w:r w:rsidRPr="00995BEA">
        <w:rPr>
          <w:lang w:bidi="ru-RU"/>
        </w:rPr>
        <w:t xml:space="preserve"> опасной зоны. Проконсультироваться с врачом. Необходимо</w:t>
      </w:r>
      <w:r w:rsidR="00CE3B38">
        <w:rPr>
          <w:lang w:bidi="ru-RU"/>
        </w:rPr>
        <w:t xml:space="preserve"> </w:t>
      </w:r>
      <w:r w:rsidRPr="00995BEA">
        <w:rPr>
          <w:lang w:bidi="ru-RU"/>
        </w:rPr>
        <w:t xml:space="preserve">показать данный паспорт безопасности вещества врачу. </w:t>
      </w:r>
    </w:p>
    <w:p w14:paraId="648FFA28" w14:textId="2A15BCAF" w:rsidR="00AB31BC" w:rsidRPr="00995BEA" w:rsidRDefault="00557608" w:rsidP="004F7942">
      <w:pPr>
        <w:pStyle w:val="a3"/>
        <w:spacing w:before="163" w:line="360" w:lineRule="auto"/>
        <w:ind w:left="560" w:right="17"/>
        <w:jc w:val="both"/>
        <w:rPr>
          <w:lang w:bidi="ru-RU"/>
        </w:rPr>
      </w:pPr>
      <w:r w:rsidRPr="00CE3B38">
        <w:rPr>
          <w:b/>
          <w:bCs/>
          <w:lang w:bidi="ru-RU"/>
        </w:rPr>
        <w:t>При вдыхании</w:t>
      </w:r>
      <w:proofErr w:type="gramStart"/>
      <w:r w:rsidRPr="00CE3B38">
        <w:rPr>
          <w:b/>
          <w:bCs/>
          <w:lang w:bidi="ru-RU"/>
        </w:rPr>
        <w:t>:</w:t>
      </w:r>
      <w:r w:rsidR="00635D8C">
        <w:rPr>
          <w:lang w:bidi="ru-RU"/>
        </w:rPr>
        <w:t xml:space="preserve"> </w:t>
      </w:r>
      <w:r w:rsidRPr="00995BEA">
        <w:rPr>
          <w:lang w:bidi="ru-RU"/>
        </w:rPr>
        <w:t>Переместить</w:t>
      </w:r>
      <w:proofErr w:type="gramEnd"/>
      <w:r w:rsidRPr="00995BEA">
        <w:rPr>
          <w:lang w:bidi="ru-RU"/>
        </w:rPr>
        <w:t xml:space="preserve"> пострадавшего на свежий воздух</w:t>
      </w:r>
      <w:r w:rsidR="0031749C">
        <w:rPr>
          <w:lang w:bidi="ru-RU"/>
        </w:rPr>
        <w:t>, обеспечить покой и тепло</w:t>
      </w:r>
      <w:r w:rsidRPr="00995BEA">
        <w:rPr>
          <w:lang w:bidi="ru-RU"/>
        </w:rPr>
        <w:t>. Обратиться к врачу после серьезного воздействия.</w:t>
      </w:r>
    </w:p>
    <w:p w14:paraId="047B465C" w14:textId="20C0BE52" w:rsidR="00AB31BC" w:rsidRPr="00995BEA" w:rsidRDefault="00557608" w:rsidP="00635D8C">
      <w:pPr>
        <w:pStyle w:val="a3"/>
        <w:spacing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контакте с кожей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 w:rsidR="00CE3B38">
        <w:rPr>
          <w:lang w:bidi="ru-RU"/>
        </w:rPr>
        <w:t>С</w:t>
      </w:r>
      <w:r w:rsidRPr="00995BEA">
        <w:rPr>
          <w:lang w:bidi="ru-RU"/>
        </w:rPr>
        <w:t>нять</w:t>
      </w:r>
      <w:proofErr w:type="gramEnd"/>
      <w:r w:rsidRPr="00995BEA">
        <w:rPr>
          <w:lang w:bidi="ru-RU"/>
        </w:rPr>
        <w:t xml:space="preserve"> загрязненную одежду и обувь. Смыть вещество большим количеством воды с мылом.</w:t>
      </w:r>
      <w:r w:rsidR="00CE3B38">
        <w:t xml:space="preserve"> </w:t>
      </w:r>
      <w:r w:rsidRPr="00995BEA">
        <w:rPr>
          <w:lang w:bidi="ru-RU"/>
        </w:rPr>
        <w:t>Если симптомы сохраняются, обратиться за медицинской помощью.</w:t>
      </w:r>
    </w:p>
    <w:p w14:paraId="0846E429" w14:textId="727BD9E3" w:rsidR="00AB31BC" w:rsidRDefault="0055760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попадании в глаза</w:t>
      </w:r>
      <w:proofErr w:type="gramStart"/>
      <w:r w:rsidRPr="00CE3B38">
        <w:rPr>
          <w:b/>
          <w:bCs/>
          <w:lang w:bidi="ru-RU"/>
        </w:rPr>
        <w:t>:</w:t>
      </w:r>
      <w:r w:rsidRPr="00995BEA">
        <w:rPr>
          <w:lang w:bidi="ru-RU"/>
        </w:rPr>
        <w:t xml:space="preserve"> </w:t>
      </w:r>
      <w:r w:rsidR="00635D8C">
        <w:rPr>
          <w:lang w:bidi="ru-RU"/>
        </w:rPr>
        <w:t>П</w:t>
      </w:r>
      <w:r w:rsidR="00635D8C" w:rsidRPr="00635D8C">
        <w:rPr>
          <w:lang w:bidi="ru-RU"/>
        </w:rPr>
        <w:t>однять</w:t>
      </w:r>
      <w:proofErr w:type="gramEnd"/>
      <w:r w:rsidR="00635D8C" w:rsidRPr="00635D8C">
        <w:rPr>
          <w:lang w:bidi="ru-RU"/>
        </w:rPr>
        <w:t xml:space="preserve"> веки и промыть их проточной водой или физиологическим раствором не менее чем на 15 минут.</w:t>
      </w:r>
      <w:r w:rsidRPr="00995BEA">
        <w:rPr>
          <w:lang w:bidi="ru-RU"/>
        </w:rPr>
        <w:t xml:space="preserve"> Если раздражение не проходит, обратиться за медицинской помощью.</w:t>
      </w:r>
    </w:p>
    <w:p w14:paraId="6CFA9308" w14:textId="50B35869" w:rsidR="00CE3B38" w:rsidRDefault="00CE3B38" w:rsidP="00635D8C">
      <w:pPr>
        <w:pStyle w:val="a3"/>
        <w:spacing w:before="163" w:line="360" w:lineRule="auto"/>
        <w:ind w:left="560"/>
        <w:jc w:val="both"/>
        <w:rPr>
          <w:lang w:bidi="ru-RU"/>
        </w:rPr>
      </w:pPr>
      <w:r w:rsidRPr="00CE3B38">
        <w:rPr>
          <w:b/>
          <w:bCs/>
          <w:lang w:bidi="ru-RU"/>
        </w:rPr>
        <w:t>При проглатывании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Промыть</w:t>
      </w:r>
      <w:proofErr w:type="gramEnd"/>
      <w:r>
        <w:rPr>
          <w:lang w:bidi="ru-RU"/>
        </w:rPr>
        <w:t xml:space="preserve"> ротовую полость водой, обильное питьё воды, активированный уголь, </w:t>
      </w:r>
      <w:r>
        <w:rPr>
          <w:lang w:bidi="ru-RU"/>
        </w:rPr>
        <w:lastRenderedPageBreak/>
        <w:t>солевое слабительное. При необходимости обратиться за медицинской помощью.</w:t>
      </w:r>
    </w:p>
    <w:p w14:paraId="5482FEC8" w14:textId="7EEC0B62" w:rsidR="00CE3B38" w:rsidRPr="00995BEA" w:rsidRDefault="00CE3B38" w:rsidP="00CE3B38">
      <w:pPr>
        <w:pStyle w:val="a3"/>
        <w:spacing w:before="163" w:line="360" w:lineRule="auto"/>
        <w:ind w:left="560"/>
        <w:jc w:val="both"/>
      </w:pPr>
      <w:r w:rsidRPr="00CE3B38">
        <w:rPr>
          <w:b/>
          <w:bCs/>
          <w:lang w:bidi="ru-RU"/>
        </w:rPr>
        <w:t>Противопоказания</w:t>
      </w:r>
      <w:proofErr w:type="gramStart"/>
      <w:r w:rsidRPr="00CE3B38">
        <w:rPr>
          <w:b/>
          <w:bCs/>
          <w:lang w:bidi="ru-RU"/>
        </w:rPr>
        <w:t>:</w:t>
      </w:r>
      <w:r>
        <w:rPr>
          <w:lang w:bidi="ru-RU"/>
        </w:rPr>
        <w:t xml:space="preserve"> </w:t>
      </w:r>
      <w:r w:rsidRPr="00CE3B38">
        <w:rPr>
          <w:lang w:bidi="ru-RU"/>
        </w:rPr>
        <w:t>Не</w:t>
      </w:r>
      <w:proofErr w:type="gramEnd"/>
      <w:r w:rsidRPr="00CE3B38">
        <w:rPr>
          <w:lang w:bidi="ru-RU"/>
        </w:rPr>
        <w:t xml:space="preserve"> давать что-либо пострадавшему в бессознательном состоянии.</w:t>
      </w:r>
    </w:p>
    <w:p w14:paraId="2F39AB9D" w14:textId="77777777" w:rsidR="00AB31BC" w:rsidRPr="00995BEA" w:rsidRDefault="00AB31BC">
      <w:pPr>
        <w:pStyle w:val="a3"/>
        <w:spacing w:before="9"/>
        <w:rPr>
          <w:sz w:val="25"/>
        </w:rPr>
      </w:pPr>
    </w:p>
    <w:p w14:paraId="52797F0D" w14:textId="2746EFE0" w:rsidR="00AB31BC" w:rsidRDefault="00557608" w:rsidP="004F7942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МЕРЫ И СРЕДСТВА ОБЕСПЕЧЕНИЯ ПОЖАРНОЙ БЕЗОПАСНОСТИ</w:t>
      </w:r>
    </w:p>
    <w:p w14:paraId="676D3778" w14:textId="77777777" w:rsidR="007878BC" w:rsidRPr="00995BEA" w:rsidRDefault="007878BC" w:rsidP="007878BC">
      <w:pPr>
        <w:pStyle w:val="1"/>
        <w:tabs>
          <w:tab w:val="left" w:pos="1134"/>
        </w:tabs>
        <w:ind w:left="851" w:firstLine="0"/>
      </w:pPr>
    </w:p>
    <w:p w14:paraId="0E374277" w14:textId="24915DA9" w:rsidR="00263805" w:rsidRPr="006A02D6" w:rsidRDefault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 xml:space="preserve">Общая характеристика </w:t>
      </w:r>
      <w:proofErr w:type="spellStart"/>
      <w:r w:rsidRPr="006A02D6">
        <w:rPr>
          <w:b/>
          <w:bCs/>
          <w:lang w:bidi="ru-RU"/>
        </w:rPr>
        <w:t>пожаровзрывоопасности</w:t>
      </w:r>
      <w:proofErr w:type="spellEnd"/>
      <w:r w:rsidRPr="006A02D6">
        <w:rPr>
          <w:b/>
          <w:bCs/>
          <w:lang w:bidi="ru-RU"/>
        </w:rPr>
        <w:t>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Горючая жидкость</w:t>
      </w:r>
    </w:p>
    <w:p w14:paraId="5FA44414" w14:textId="09DB1699" w:rsidR="00263805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Характеристики опасности: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Воздействие открытого огня или высокой температуры может привести к возгоранию и взрыву. В случае сильного нагревания внутреннее давление контейнера увеличится, и существует опасность растрескивания и взрыва. </w:t>
      </w:r>
    </w:p>
    <w:p w14:paraId="1A0BE779" w14:textId="28034A4B" w:rsidR="00AB31BC" w:rsidRPr="006A02D6" w:rsidRDefault="00557608" w:rsidP="00263805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Вредные продукты горения:</w:t>
      </w:r>
      <w:r w:rsidR="006A02D6" w:rsidRPr="006A02D6">
        <w:rPr>
          <w:bCs/>
          <w:lang w:bidi="ru-RU"/>
        </w:rPr>
        <w:t xml:space="preserve"> </w:t>
      </w:r>
      <w:r w:rsidR="007E6DA1">
        <w:rPr>
          <w:bCs/>
          <w:lang w:bidi="ru-RU"/>
        </w:rPr>
        <w:t>Компоненты А, В</w:t>
      </w:r>
      <w:r w:rsidR="006A02D6" w:rsidRPr="006A02D6">
        <w:rPr>
          <w:bCs/>
          <w:lang w:bidi="ru-RU"/>
        </w:rPr>
        <w:t>:</w:t>
      </w:r>
      <w:r w:rsidRPr="006A02D6">
        <w:rPr>
          <w:lang w:bidi="ru-RU"/>
        </w:rPr>
        <w:t xml:space="preserve"> CO, CO2, </w:t>
      </w:r>
      <w:proofErr w:type="spellStart"/>
      <w:r w:rsidRPr="006A02D6">
        <w:rPr>
          <w:lang w:bidi="ru-RU"/>
        </w:rPr>
        <w:t>NOx</w:t>
      </w:r>
      <w:proofErr w:type="spellEnd"/>
      <w:r w:rsidRPr="006A02D6">
        <w:rPr>
          <w:lang w:bidi="ru-RU"/>
        </w:rPr>
        <w:t xml:space="preserve"> и другие вредные газы.</w:t>
      </w:r>
    </w:p>
    <w:p w14:paraId="25F3D6D3" w14:textId="4ED016CB" w:rsidR="006A02D6" w:rsidRPr="006A02D6" w:rsidRDefault="00557608" w:rsidP="006A02D6">
      <w:pPr>
        <w:pStyle w:val="a3"/>
        <w:spacing w:before="158" w:line="369" w:lineRule="auto"/>
        <w:ind w:left="560" w:right="548"/>
        <w:jc w:val="both"/>
        <w:rPr>
          <w:lang w:bidi="ru-RU"/>
        </w:rPr>
      </w:pPr>
      <w:r w:rsidRPr="006A02D6">
        <w:rPr>
          <w:b/>
          <w:bCs/>
          <w:lang w:bidi="ru-RU"/>
        </w:rPr>
        <w:t>Способ пожаротушения:</w:t>
      </w:r>
      <w:r w:rsidRPr="006A02D6">
        <w:rPr>
          <w:lang w:bidi="ru-RU"/>
        </w:rPr>
        <w:t xml:space="preserve"> </w:t>
      </w:r>
      <w:r w:rsidR="006A02D6" w:rsidRPr="006A02D6">
        <w:rPr>
          <w:bCs/>
          <w:lang w:bidi="ru-RU"/>
        </w:rPr>
        <w:t xml:space="preserve">Компонент А: </w:t>
      </w:r>
      <w:r w:rsidRPr="006A02D6">
        <w:rPr>
          <w:lang w:bidi="ru-RU"/>
        </w:rPr>
        <w:t xml:space="preserve">использовать пену, сухой порошок, углекислый газ, песок и </w:t>
      </w:r>
      <w:r w:rsidR="006A02D6">
        <w:rPr>
          <w:lang w:bidi="ru-RU"/>
        </w:rPr>
        <w:t xml:space="preserve">почву. </w:t>
      </w:r>
      <w:r w:rsidR="007E6DA1">
        <w:rPr>
          <w:bCs/>
          <w:lang w:bidi="ru-RU"/>
        </w:rPr>
        <w:t>Компонент В</w:t>
      </w:r>
      <w:r w:rsidR="006A02D6" w:rsidRPr="006A02D6">
        <w:rPr>
          <w:bCs/>
          <w:lang w:bidi="ru-RU"/>
        </w:rPr>
        <w:t>:</w:t>
      </w:r>
      <w:r w:rsidR="006A02D6" w:rsidRPr="006A02D6">
        <w:t xml:space="preserve"> </w:t>
      </w:r>
      <w:r w:rsidR="006A02D6" w:rsidRPr="006A02D6">
        <w:rPr>
          <w:lang w:bidi="ru-RU"/>
        </w:rPr>
        <w:t>использовать пену</w:t>
      </w:r>
      <w:r w:rsidR="006A02D6" w:rsidRPr="006A02D6">
        <w:rPr>
          <w:bCs/>
          <w:lang w:bidi="ru-RU"/>
        </w:rPr>
        <w:t>, порош</w:t>
      </w:r>
      <w:r w:rsidR="006A02D6">
        <w:rPr>
          <w:bCs/>
          <w:lang w:bidi="ru-RU"/>
        </w:rPr>
        <w:t>ок</w:t>
      </w:r>
      <w:r w:rsidR="006A02D6" w:rsidRPr="006A02D6">
        <w:rPr>
          <w:bCs/>
          <w:lang w:bidi="ru-RU"/>
        </w:rPr>
        <w:t xml:space="preserve">, </w:t>
      </w:r>
      <w:r w:rsidR="006A02D6" w:rsidRPr="006A02D6">
        <w:rPr>
          <w:lang w:bidi="ru-RU"/>
        </w:rPr>
        <w:t>углекислый газ</w:t>
      </w:r>
      <w:r w:rsidR="006A02D6">
        <w:rPr>
          <w:bCs/>
          <w:lang w:bidi="ru-RU"/>
        </w:rPr>
        <w:t>, распыленную</w:t>
      </w:r>
      <w:r w:rsidR="006A02D6" w:rsidRPr="006A02D6">
        <w:rPr>
          <w:bCs/>
          <w:lang w:bidi="ru-RU"/>
        </w:rPr>
        <w:t xml:space="preserve"> вод</w:t>
      </w:r>
      <w:r w:rsidR="006A02D6">
        <w:rPr>
          <w:bCs/>
          <w:lang w:bidi="ru-RU"/>
        </w:rPr>
        <w:t>у</w:t>
      </w:r>
      <w:r w:rsidR="006A02D6" w:rsidRPr="006A02D6">
        <w:rPr>
          <w:bCs/>
          <w:lang w:bidi="ru-RU"/>
        </w:rPr>
        <w:t xml:space="preserve"> и больш</w:t>
      </w:r>
      <w:r w:rsidR="006A02D6">
        <w:rPr>
          <w:bCs/>
          <w:lang w:bidi="ru-RU"/>
        </w:rPr>
        <w:t>ое количество</w:t>
      </w:r>
      <w:r w:rsidR="006A02D6" w:rsidRPr="006A02D6">
        <w:rPr>
          <w:bCs/>
          <w:lang w:bidi="ru-RU"/>
        </w:rPr>
        <w:t xml:space="preserve"> воды.</w:t>
      </w:r>
    </w:p>
    <w:p w14:paraId="55BBC6F3" w14:textId="44CD738C" w:rsidR="00AB31BC" w:rsidRPr="00995BEA" w:rsidRDefault="00AB31BC">
      <w:pPr>
        <w:pStyle w:val="a3"/>
        <w:spacing w:before="7"/>
        <w:ind w:left="560"/>
        <w:jc w:val="both"/>
      </w:pPr>
    </w:p>
    <w:p w14:paraId="7B0F9383" w14:textId="77777777" w:rsidR="00AB31BC" w:rsidRPr="00995BEA" w:rsidRDefault="00AB31BC">
      <w:pPr>
        <w:pStyle w:val="a3"/>
        <w:spacing w:before="7"/>
        <w:rPr>
          <w:sz w:val="24"/>
        </w:rPr>
      </w:pPr>
    </w:p>
    <w:p w14:paraId="1F9AF769" w14:textId="12F5A124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ДЕЙСТВИЯ ПРИ АВАРИЙНОЙ УТЕЧКЕ ИЛИ РАЗЛИВЕ</w:t>
      </w:r>
    </w:p>
    <w:p w14:paraId="7433AB6E" w14:textId="77777777" w:rsidR="007878BC" w:rsidRPr="00995BEA" w:rsidRDefault="007878BC" w:rsidP="007878BC">
      <w:pPr>
        <w:pStyle w:val="1"/>
        <w:tabs>
          <w:tab w:val="left" w:pos="851"/>
        </w:tabs>
        <w:ind w:left="851" w:firstLine="0"/>
      </w:pPr>
    </w:p>
    <w:p w14:paraId="17124380" w14:textId="77777777" w:rsidR="00AB31BC" w:rsidRPr="002C64D5" w:rsidRDefault="00557608" w:rsidP="002C64D5">
      <w:pPr>
        <w:pStyle w:val="a3"/>
        <w:spacing w:before="172" w:line="360" w:lineRule="auto"/>
        <w:ind w:left="560" w:right="17"/>
        <w:jc w:val="both"/>
      </w:pPr>
      <w:r w:rsidRPr="002C64D5">
        <w:rPr>
          <w:b/>
          <w:bCs/>
          <w:lang w:bidi="ru-RU"/>
        </w:rPr>
        <w:t>Действия в аварийных ситуациях</w:t>
      </w:r>
      <w:proofErr w:type="gramStart"/>
      <w:r w:rsidRPr="002C64D5">
        <w:rPr>
          <w:b/>
          <w:bCs/>
          <w:lang w:bidi="ru-RU"/>
        </w:rPr>
        <w:t>:</w:t>
      </w:r>
      <w:r w:rsidRPr="002C64D5">
        <w:rPr>
          <w:lang w:bidi="ru-RU"/>
        </w:rPr>
        <w:t xml:space="preserve"> Обваловать</w:t>
      </w:r>
      <w:proofErr w:type="gramEnd"/>
      <w:r w:rsidRPr="002C64D5">
        <w:rPr>
          <w:lang w:bidi="ru-RU"/>
        </w:rPr>
        <w:t xml:space="preserve"> твердыми предметами, такими как песок или почва, чтобы предотвратить растекание и попадание жидкости в канализацию, водопроводные сети или низменные участки. Залить участок разлива водой, чтобы обеспечить быстрое отверждение. Устранить источники воспламенения и избегать вдыхания паров. Впитать песком или другим подобным материалом.</w:t>
      </w:r>
    </w:p>
    <w:p w14:paraId="32B43C80" w14:textId="77777777" w:rsidR="00AB31BC" w:rsidRPr="002C64D5" w:rsidRDefault="00557608" w:rsidP="002C64D5">
      <w:pPr>
        <w:pStyle w:val="a3"/>
        <w:spacing w:before="33" w:line="360" w:lineRule="auto"/>
        <w:ind w:left="560" w:right="17"/>
        <w:jc w:val="both"/>
      </w:pPr>
      <w:r w:rsidRPr="002C64D5">
        <w:rPr>
          <w:lang w:bidi="ru-RU"/>
        </w:rPr>
        <w:t>Утилизировать отходы в соответствии с местными законами и нормативными актами и обеспечить соблюдение местных правил утилизации отходов.</w:t>
      </w:r>
    </w:p>
    <w:p w14:paraId="4781BA6A" w14:textId="77777777" w:rsidR="00AB31BC" w:rsidRPr="00995BEA" w:rsidRDefault="00557608" w:rsidP="002C64D5">
      <w:pPr>
        <w:pStyle w:val="a3"/>
        <w:spacing w:before="33"/>
        <w:ind w:left="560" w:right="17"/>
        <w:jc w:val="both"/>
      </w:pPr>
      <w:r w:rsidRPr="002C64D5">
        <w:rPr>
          <w:lang w:bidi="ru-RU"/>
        </w:rPr>
        <w:t>См. Раздел 4 «Меры по оказанию первой помощи» и Раздел 10 «Стабильность и химическая активность».</w:t>
      </w:r>
    </w:p>
    <w:p w14:paraId="69466203" w14:textId="77777777" w:rsidR="00AB31BC" w:rsidRPr="00995BEA" w:rsidRDefault="00AB31BC">
      <w:pPr>
        <w:pStyle w:val="a3"/>
        <w:spacing w:before="1"/>
        <w:rPr>
          <w:sz w:val="26"/>
        </w:rPr>
      </w:pPr>
    </w:p>
    <w:p w14:paraId="4C2AF324" w14:textId="59C469B7" w:rsidR="00AB31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ПРАВИЛА ОБРАЩЕНИЯ И ХРАНЕНИЯ</w:t>
      </w:r>
    </w:p>
    <w:p w14:paraId="5F186519" w14:textId="77777777" w:rsidR="007878BC" w:rsidRPr="00995BEA" w:rsidRDefault="007878BC" w:rsidP="007878BC">
      <w:pPr>
        <w:pStyle w:val="1"/>
        <w:tabs>
          <w:tab w:val="left" w:pos="851"/>
        </w:tabs>
        <w:ind w:left="851" w:firstLine="0"/>
      </w:pPr>
    </w:p>
    <w:p w14:paraId="26BE950E" w14:textId="77777777" w:rsidR="00AB31BC" w:rsidRPr="002C64D5" w:rsidRDefault="00557608" w:rsidP="002C64D5">
      <w:pPr>
        <w:pStyle w:val="a3"/>
        <w:tabs>
          <w:tab w:val="left" w:pos="10632"/>
        </w:tabs>
        <w:spacing w:before="151" w:line="360" w:lineRule="auto"/>
        <w:ind w:left="560" w:right="149"/>
        <w:jc w:val="both"/>
      </w:pPr>
      <w:r w:rsidRPr="002C64D5">
        <w:rPr>
          <w:b/>
          <w:bCs/>
          <w:lang w:bidi="ru-RU"/>
        </w:rPr>
        <w:t>Меры предосторожности при обращении с веществом</w:t>
      </w:r>
      <w:proofErr w:type="gramStart"/>
      <w:r w:rsidRPr="002C64D5">
        <w:rPr>
          <w:b/>
          <w:bCs/>
          <w:lang w:bidi="ru-RU"/>
        </w:rPr>
        <w:t>:</w:t>
      </w:r>
      <w:r w:rsidRPr="002C64D5">
        <w:rPr>
          <w:lang w:bidi="ru-RU"/>
        </w:rPr>
        <w:t xml:space="preserve"> Хранить</w:t>
      </w:r>
      <w:proofErr w:type="gramEnd"/>
      <w:r w:rsidRPr="002C64D5">
        <w:rPr>
          <w:lang w:bidi="ru-RU"/>
        </w:rPr>
        <w:t xml:space="preserve"> вдали от огня, источников тепла, а курение на рабочем месте строго запрещено. Использовать взрывозащищенные вентиляционные системы и оборудование. Операторам рекомендуется надевать защитные очки для химической защиты, непроницаемую спецодежду и обычные непроницаемые перчатки. Использовать средства защиты органов дыхания в плохо проветриваемых рабочих помещениях.</w:t>
      </w:r>
    </w:p>
    <w:p w14:paraId="7868FFEA" w14:textId="776CCA7B" w:rsidR="00AB31BC" w:rsidRPr="002C64D5" w:rsidRDefault="00557608" w:rsidP="002C64D5">
      <w:pPr>
        <w:pStyle w:val="a3"/>
        <w:tabs>
          <w:tab w:val="left" w:pos="10632"/>
        </w:tabs>
        <w:spacing w:before="15" w:line="360" w:lineRule="auto"/>
        <w:ind w:left="560" w:right="160"/>
        <w:jc w:val="both"/>
      </w:pPr>
      <w:r w:rsidRPr="002C64D5">
        <w:rPr>
          <w:b/>
          <w:bCs/>
          <w:lang w:bidi="ru-RU"/>
        </w:rPr>
        <w:t>Меры предосторожности при хранении:</w:t>
      </w:r>
      <w:r w:rsidRPr="002C64D5">
        <w:rPr>
          <w:lang w:bidi="ru-RU"/>
        </w:rPr>
        <w:t xml:space="preserve"> Продукт следует хранить в прохладном, сухом и проветриваемом месте. Из-за </w:t>
      </w:r>
      <w:r w:rsidR="00B07F10" w:rsidRPr="002C64D5">
        <w:rPr>
          <w:lang w:bidi="ru-RU"/>
        </w:rPr>
        <w:t xml:space="preserve">его </w:t>
      </w:r>
      <w:r w:rsidRPr="002C64D5">
        <w:rPr>
          <w:lang w:bidi="ru-RU"/>
        </w:rPr>
        <w:t xml:space="preserve">гигроскопичности не допускать прямого контакта с воздухом. Неиспользуемый контейнер следует герметично закрывать, чтобы предотвратить попадание влаги. При </w:t>
      </w:r>
      <w:r w:rsidRPr="002C64D5">
        <w:rPr>
          <w:lang w:bidi="ru-RU"/>
        </w:rPr>
        <w:lastRenderedPageBreak/>
        <w:t>необходимости, чтобы предотвратить затвердевание материала, для хранения можно использовать азот.</w:t>
      </w:r>
    </w:p>
    <w:p w14:paraId="6F2EBF4C" w14:textId="5C3001BA" w:rsidR="00AB31BC" w:rsidRPr="00995BEA" w:rsidRDefault="00557608" w:rsidP="002C64D5">
      <w:pPr>
        <w:pStyle w:val="a3"/>
        <w:tabs>
          <w:tab w:val="left" w:pos="10632"/>
        </w:tabs>
        <w:spacing w:before="14"/>
        <w:ind w:left="560"/>
        <w:jc w:val="both"/>
      </w:pPr>
      <w:r w:rsidRPr="002C64D5">
        <w:rPr>
          <w:b/>
          <w:bCs/>
          <w:lang w:bidi="ru-RU"/>
        </w:rPr>
        <w:t>Температура:</w:t>
      </w:r>
      <w:r w:rsidRPr="002C64D5">
        <w:rPr>
          <w:lang w:bidi="ru-RU"/>
        </w:rPr>
        <w:t xml:space="preserve"> комнатная температура</w:t>
      </w:r>
    </w:p>
    <w:p w14:paraId="1D858A4B" w14:textId="77777777" w:rsidR="007878BC" w:rsidRPr="00995BEA" w:rsidRDefault="007878BC">
      <w:pPr>
        <w:pStyle w:val="a3"/>
        <w:spacing w:before="14"/>
        <w:ind w:left="560"/>
      </w:pPr>
    </w:p>
    <w:p w14:paraId="5F8E0109" w14:textId="50B1DD78" w:rsidR="00AB31BC" w:rsidRPr="00995BEA" w:rsidRDefault="00AB31BC">
      <w:pPr>
        <w:pStyle w:val="a3"/>
        <w:spacing w:before="10"/>
        <w:rPr>
          <w:sz w:val="7"/>
        </w:rPr>
      </w:pPr>
    </w:p>
    <w:p w14:paraId="65CA9880" w14:textId="6964D443" w:rsidR="00AB31BC" w:rsidRPr="00995BEA" w:rsidRDefault="00AB31BC">
      <w:pPr>
        <w:pStyle w:val="a3"/>
        <w:spacing w:line="20" w:lineRule="exact"/>
        <w:ind w:left="280" w:right="-15"/>
        <w:rPr>
          <w:sz w:val="2"/>
        </w:rPr>
      </w:pPr>
    </w:p>
    <w:p w14:paraId="2849455C" w14:textId="0FDE9CD6" w:rsidR="00AB31BC" w:rsidRPr="007878BC" w:rsidRDefault="00557608" w:rsidP="009941F1">
      <w:pPr>
        <w:pStyle w:val="1"/>
        <w:numPr>
          <w:ilvl w:val="0"/>
          <w:numId w:val="2"/>
        </w:numPr>
        <w:tabs>
          <w:tab w:val="left" w:pos="1134"/>
        </w:tabs>
        <w:ind w:left="851" w:firstLine="0"/>
        <w:jc w:val="center"/>
        <w:rPr>
          <w:b w:val="0"/>
          <w:sz w:val="22"/>
        </w:rPr>
      </w:pPr>
      <w:r w:rsidRPr="00995BEA">
        <w:rPr>
          <w:lang w:bidi="ru-RU"/>
        </w:rPr>
        <w:t xml:space="preserve">МЕРЫ КОНТРОЛЯ ЗА ОПАСНЫМ ВОЗДЕЙСТВИЕМ/СРЕДСТВА ИНДИВИДУАЛЬНОЙ </w:t>
      </w:r>
      <w:r w:rsidRPr="002C64D5">
        <w:rPr>
          <w:lang w:bidi="ru-RU"/>
        </w:rPr>
        <w:t>ЗАЩИТЫ</w:t>
      </w:r>
    </w:p>
    <w:p w14:paraId="6A33726A" w14:textId="77777777" w:rsidR="007878BC" w:rsidRPr="002C64D5" w:rsidRDefault="007878BC" w:rsidP="007878BC">
      <w:pPr>
        <w:pStyle w:val="1"/>
        <w:ind w:left="435" w:firstLine="0"/>
        <w:rPr>
          <w:b w:val="0"/>
          <w:sz w:val="22"/>
        </w:rPr>
      </w:pPr>
    </w:p>
    <w:p w14:paraId="145EC91C" w14:textId="684685A1" w:rsidR="00263805" w:rsidRPr="002C64D5" w:rsidRDefault="00263805" w:rsidP="002C64D5">
      <w:pPr>
        <w:pStyle w:val="a3"/>
        <w:spacing w:before="129" w:line="362" w:lineRule="auto"/>
        <w:ind w:left="560" w:right="17"/>
        <w:jc w:val="both"/>
        <w:rPr>
          <w:b/>
          <w:bCs/>
          <w:lang w:bidi="ru-RU"/>
        </w:rPr>
      </w:pPr>
      <w:r w:rsidRPr="002C64D5">
        <w:rPr>
          <w:b/>
          <w:bCs/>
          <w:lang w:bidi="ru-RU"/>
        </w:rPr>
        <w:t>8.1 Параметры контроля</w:t>
      </w:r>
    </w:p>
    <w:p w14:paraId="1B814EAD" w14:textId="577DE8F4" w:rsidR="00027173" w:rsidRPr="002C64D5" w:rsidRDefault="00557608" w:rsidP="002C64D5">
      <w:pPr>
        <w:pStyle w:val="a3"/>
        <w:spacing w:before="129"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 xml:space="preserve">Максимально допустимая концентрация: информация отсутствует </w:t>
      </w:r>
    </w:p>
    <w:p w14:paraId="1DF6B29D" w14:textId="4AB3F666" w:rsidR="00AB31BC" w:rsidRPr="002C64D5" w:rsidRDefault="00557608" w:rsidP="002C64D5">
      <w:pPr>
        <w:pStyle w:val="a3"/>
        <w:spacing w:line="362" w:lineRule="auto"/>
        <w:ind w:left="561" w:right="17"/>
        <w:jc w:val="both"/>
      </w:pPr>
      <w:r w:rsidRPr="002C64D5">
        <w:rPr>
          <w:lang w:bidi="ru-RU"/>
        </w:rPr>
        <w:t>Метод контроля: визуальный контроль.</w:t>
      </w:r>
    </w:p>
    <w:p w14:paraId="2F2FA4EF" w14:textId="77777777" w:rsidR="00027173" w:rsidRPr="002C64D5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>Технические меры контроля</w:t>
      </w:r>
      <w:proofErr w:type="gramStart"/>
      <w:r w:rsidRPr="002C64D5">
        <w:rPr>
          <w:lang w:bidi="ru-RU"/>
        </w:rPr>
        <w:t>: Проветривать</w:t>
      </w:r>
      <w:proofErr w:type="gramEnd"/>
      <w:r w:rsidRPr="002C64D5">
        <w:rPr>
          <w:lang w:bidi="ru-RU"/>
        </w:rPr>
        <w:t xml:space="preserve"> помещение во время производственного процесса и усилить вентиляцию. </w:t>
      </w:r>
    </w:p>
    <w:p w14:paraId="01E80F14" w14:textId="3F60310D" w:rsidR="00263805" w:rsidRPr="002C64D5" w:rsidRDefault="00263805" w:rsidP="002C64D5">
      <w:pPr>
        <w:pStyle w:val="a3"/>
        <w:spacing w:line="362" w:lineRule="auto"/>
        <w:ind w:left="560" w:right="17"/>
        <w:jc w:val="both"/>
        <w:rPr>
          <w:b/>
          <w:bCs/>
          <w:lang w:bidi="ru-RU"/>
        </w:rPr>
      </w:pPr>
      <w:r w:rsidRPr="002C64D5">
        <w:rPr>
          <w:b/>
          <w:bCs/>
          <w:lang w:bidi="ru-RU"/>
        </w:rPr>
        <w:t>8.2 Средства индивидуальной защиты</w:t>
      </w:r>
    </w:p>
    <w:p w14:paraId="4FA7E7A7" w14:textId="622A0AAA" w:rsidR="00027173" w:rsidRPr="002C64D5" w:rsidRDefault="00557608" w:rsidP="002C64D5">
      <w:pPr>
        <w:pStyle w:val="a3"/>
        <w:spacing w:line="362" w:lineRule="auto"/>
        <w:ind w:left="560" w:right="17"/>
        <w:jc w:val="both"/>
        <w:rPr>
          <w:spacing w:val="-52"/>
        </w:rPr>
      </w:pPr>
      <w:r w:rsidRPr="002C64D5">
        <w:rPr>
          <w:lang w:bidi="ru-RU"/>
        </w:rPr>
        <w:t>Защита органов дыхания</w:t>
      </w:r>
      <w:proofErr w:type="gramStart"/>
      <w:r w:rsidRPr="002C64D5">
        <w:rPr>
          <w:lang w:bidi="ru-RU"/>
        </w:rPr>
        <w:t>: Использовать</w:t>
      </w:r>
      <w:proofErr w:type="gramEnd"/>
      <w:r w:rsidRPr="002C64D5">
        <w:rPr>
          <w:lang w:bidi="ru-RU"/>
        </w:rPr>
        <w:t xml:space="preserve"> средства защиты органов дыхания в плохо проветриваемых рабочих помещениях. </w:t>
      </w:r>
    </w:p>
    <w:p w14:paraId="1C2F02DC" w14:textId="79ACAF97" w:rsidR="00AB31BC" w:rsidRPr="002C64D5" w:rsidRDefault="00557608" w:rsidP="002C64D5">
      <w:pPr>
        <w:pStyle w:val="a3"/>
        <w:spacing w:line="362" w:lineRule="auto"/>
        <w:ind w:left="560" w:right="17"/>
        <w:jc w:val="both"/>
      </w:pPr>
      <w:r w:rsidRPr="002C64D5">
        <w:rPr>
          <w:lang w:bidi="ru-RU"/>
        </w:rPr>
        <w:t>Защита глаз</w:t>
      </w:r>
      <w:proofErr w:type="gramStart"/>
      <w:r w:rsidRPr="002C64D5">
        <w:rPr>
          <w:lang w:bidi="ru-RU"/>
        </w:rPr>
        <w:t>: Использовать</w:t>
      </w:r>
      <w:proofErr w:type="gramEnd"/>
      <w:r w:rsidRPr="002C64D5">
        <w:rPr>
          <w:lang w:bidi="ru-RU"/>
        </w:rPr>
        <w:t xml:space="preserve"> </w:t>
      </w:r>
      <w:r w:rsidR="00263805" w:rsidRPr="002C64D5">
        <w:rPr>
          <w:lang w:bidi="ru-RU"/>
        </w:rPr>
        <w:t>защитные очки</w:t>
      </w:r>
      <w:r w:rsidRPr="002C64D5">
        <w:rPr>
          <w:lang w:bidi="ru-RU"/>
        </w:rPr>
        <w:t>.</w:t>
      </w:r>
    </w:p>
    <w:p w14:paraId="528D72E2" w14:textId="37F8AA6A" w:rsidR="00AB31BC" w:rsidRPr="002C64D5" w:rsidRDefault="00557608" w:rsidP="002C64D5">
      <w:pPr>
        <w:pStyle w:val="a3"/>
        <w:spacing w:line="252" w:lineRule="exact"/>
        <w:ind w:left="560" w:right="17"/>
        <w:jc w:val="both"/>
      </w:pPr>
      <w:r w:rsidRPr="002C64D5">
        <w:rPr>
          <w:lang w:bidi="ru-RU"/>
        </w:rPr>
        <w:t xml:space="preserve">Защита тела: </w:t>
      </w:r>
      <w:r w:rsidR="00263805" w:rsidRPr="002C64D5">
        <w:rPr>
          <w:lang w:bidi="ru-RU"/>
        </w:rPr>
        <w:t>Спецодежда для защиты от химических веществ</w:t>
      </w:r>
      <w:r w:rsidRPr="002C64D5">
        <w:rPr>
          <w:lang w:bidi="ru-RU"/>
        </w:rPr>
        <w:t>.</w:t>
      </w:r>
    </w:p>
    <w:p w14:paraId="177D3473" w14:textId="1773D8F4" w:rsidR="00AB31BC" w:rsidRPr="002C64D5" w:rsidRDefault="00557608" w:rsidP="002C64D5">
      <w:pPr>
        <w:pStyle w:val="a3"/>
        <w:spacing w:before="125"/>
        <w:ind w:left="560" w:right="17"/>
        <w:jc w:val="both"/>
      </w:pPr>
      <w:r w:rsidRPr="002C64D5">
        <w:rPr>
          <w:lang w:bidi="ru-RU"/>
        </w:rPr>
        <w:t>Защита рук</w:t>
      </w:r>
      <w:proofErr w:type="gramStart"/>
      <w:r w:rsidRPr="002C64D5">
        <w:rPr>
          <w:lang w:bidi="ru-RU"/>
        </w:rPr>
        <w:t xml:space="preserve">: </w:t>
      </w:r>
      <w:r w:rsidR="00263805" w:rsidRPr="002C64D5">
        <w:rPr>
          <w:lang w:bidi="ru-RU"/>
        </w:rPr>
        <w:t>Использовать</w:t>
      </w:r>
      <w:proofErr w:type="gramEnd"/>
      <w:r w:rsidR="00263805" w:rsidRPr="002C64D5">
        <w:rPr>
          <w:lang w:bidi="ru-RU"/>
        </w:rPr>
        <w:t xml:space="preserve"> резиновые</w:t>
      </w:r>
      <w:r w:rsidRPr="002C64D5">
        <w:rPr>
          <w:lang w:bidi="ru-RU"/>
        </w:rPr>
        <w:t xml:space="preserve"> перчатки.</w:t>
      </w:r>
    </w:p>
    <w:p w14:paraId="3951EC48" w14:textId="3D589380" w:rsidR="00AB31BC" w:rsidRPr="00995BEA" w:rsidRDefault="00557608" w:rsidP="002C64D5">
      <w:pPr>
        <w:pStyle w:val="a3"/>
        <w:spacing w:before="131" w:line="360" w:lineRule="auto"/>
        <w:ind w:left="560" w:right="17"/>
        <w:jc w:val="both"/>
      </w:pPr>
      <w:r w:rsidRPr="002C64D5">
        <w:rPr>
          <w:lang w:bidi="ru-RU"/>
        </w:rPr>
        <w:t>Прочие виды защиты: Курение на рабочем месте строго запрещено. После работы принять душ. Проводить медицинский осмотр перед приемом на работу и регулярный медицинский осмотр.</w:t>
      </w:r>
    </w:p>
    <w:p w14:paraId="55440403" w14:textId="77777777" w:rsidR="007878BC" w:rsidRPr="00995BEA" w:rsidRDefault="007878BC" w:rsidP="002C64D5">
      <w:pPr>
        <w:pStyle w:val="a3"/>
        <w:ind w:right="17"/>
        <w:jc w:val="both"/>
        <w:rPr>
          <w:sz w:val="24"/>
        </w:rPr>
      </w:pPr>
    </w:p>
    <w:p w14:paraId="02678F65" w14:textId="7D971A21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149"/>
        <w:ind w:left="851" w:firstLine="0"/>
        <w:jc w:val="center"/>
        <w:rPr>
          <w:sz w:val="24"/>
          <w:szCs w:val="24"/>
        </w:rPr>
      </w:pPr>
      <w:r w:rsidRPr="002C64D5">
        <w:rPr>
          <w:sz w:val="24"/>
          <w:szCs w:val="24"/>
          <w:lang w:bidi="ru-RU"/>
        </w:rPr>
        <w:t>ФИЗИКО-ХИМИЧЕСКИЕ СВОЙСТВА</w:t>
      </w:r>
    </w:p>
    <w:p w14:paraId="28D2592E" w14:textId="77777777" w:rsidR="007878BC" w:rsidRPr="002C64D5" w:rsidRDefault="007878BC" w:rsidP="007878BC">
      <w:pPr>
        <w:pStyle w:val="3"/>
        <w:spacing w:before="149"/>
        <w:ind w:left="145" w:firstLine="0"/>
        <w:rPr>
          <w:sz w:val="24"/>
          <w:szCs w:val="24"/>
        </w:rPr>
      </w:pPr>
    </w:p>
    <w:p w14:paraId="205103AD" w14:textId="1F40BC8C" w:rsidR="00311149" w:rsidRPr="00311149" w:rsidRDefault="00311149" w:rsidP="00297F58">
      <w:pPr>
        <w:pStyle w:val="a3"/>
        <w:spacing w:before="124" w:line="362" w:lineRule="auto"/>
        <w:ind w:left="560" w:right="300" w:firstLine="55"/>
        <w:rPr>
          <w:b/>
          <w:lang w:bidi="ru-RU"/>
        </w:rPr>
      </w:pPr>
      <w:r w:rsidRPr="00311149">
        <w:rPr>
          <w:b/>
          <w:lang w:bidi="ru-RU"/>
        </w:rPr>
        <w:t>Компонент А</w:t>
      </w:r>
    </w:p>
    <w:p w14:paraId="73A08E57" w14:textId="0D14BC74" w:rsidR="00027173" w:rsidRPr="00311149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 xml:space="preserve">Внешний вид: </w:t>
      </w:r>
      <w:r w:rsidR="00311149">
        <w:rPr>
          <w:lang w:bidi="ru-RU"/>
        </w:rPr>
        <w:t>ж</w:t>
      </w:r>
      <w:r w:rsidR="00311149" w:rsidRPr="00311149">
        <w:rPr>
          <w:lang w:bidi="ru-RU"/>
        </w:rPr>
        <w:t>идкость</w:t>
      </w:r>
      <w:r w:rsidRPr="00311149">
        <w:rPr>
          <w:lang w:bidi="ru-RU"/>
        </w:rPr>
        <w:t xml:space="preserve">. </w:t>
      </w:r>
    </w:p>
    <w:p w14:paraId="59F4C798" w14:textId="72582D2A" w:rsidR="00AB31BC" w:rsidRPr="00311149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 xml:space="preserve">Цвет: </w:t>
      </w:r>
      <w:r w:rsidR="00311149" w:rsidRPr="00311149">
        <w:rPr>
          <w:lang w:bidi="ru-RU"/>
        </w:rPr>
        <w:t>бежевый</w:t>
      </w:r>
    </w:p>
    <w:p w14:paraId="52EDCC06" w14:textId="77777777" w:rsidR="00027173" w:rsidRPr="00311149" w:rsidRDefault="00557608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 xml:space="preserve">Запах: без запаха </w:t>
      </w:r>
    </w:p>
    <w:p w14:paraId="1E99EB03" w14:textId="354CD178" w:rsidR="00AB31BC" w:rsidRPr="00311149" w:rsidRDefault="00557608" w:rsidP="00311149">
      <w:pPr>
        <w:pStyle w:val="a3"/>
        <w:spacing w:line="360" w:lineRule="auto"/>
        <w:ind w:left="560" w:right="300"/>
      </w:pPr>
      <w:proofErr w:type="spellStart"/>
      <w:r w:rsidRPr="00311149">
        <w:rPr>
          <w:lang w:bidi="ru-RU"/>
        </w:rPr>
        <w:t>pH</w:t>
      </w:r>
      <w:proofErr w:type="spellEnd"/>
      <w:r w:rsidRPr="00311149">
        <w:rPr>
          <w:lang w:bidi="ru-RU"/>
        </w:rPr>
        <w:t xml:space="preserve">: </w:t>
      </w:r>
      <w:r w:rsidR="00311149" w:rsidRPr="00311149">
        <w:rPr>
          <w:lang w:bidi="ru-RU"/>
        </w:rPr>
        <w:t>информация отсутствует</w:t>
      </w:r>
    </w:p>
    <w:p w14:paraId="59E04E0A" w14:textId="77777777" w:rsidR="00027173" w:rsidRPr="00311149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Температура плавления (℃): информация отсутствует </w:t>
      </w:r>
    </w:p>
    <w:p w14:paraId="5CF75404" w14:textId="77777777" w:rsidR="00027173" w:rsidRPr="00311149" w:rsidRDefault="00557608" w:rsidP="009C3CAC">
      <w:pPr>
        <w:pStyle w:val="a3"/>
        <w:spacing w:line="364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Температура кипения (℃): информация отсутствует </w:t>
      </w:r>
    </w:p>
    <w:p w14:paraId="11D9A5F0" w14:textId="3FD762F1" w:rsidR="00AB31BC" w:rsidRPr="00311149" w:rsidRDefault="00557608" w:rsidP="009C3CAC">
      <w:pPr>
        <w:pStyle w:val="a3"/>
        <w:spacing w:line="364" w:lineRule="auto"/>
        <w:ind w:left="560" w:right="300"/>
      </w:pPr>
      <w:r w:rsidRPr="00311149">
        <w:rPr>
          <w:lang w:bidi="ru-RU"/>
        </w:rPr>
        <w:t xml:space="preserve">Температура вспышки (°C): </w:t>
      </w:r>
      <w:r w:rsidR="00311149" w:rsidRPr="00311149">
        <w:rPr>
          <w:lang w:bidi="ru-RU"/>
        </w:rPr>
        <w:t>&gt;93 (в закрытом тигле)</w:t>
      </w:r>
    </w:p>
    <w:p w14:paraId="3A2B673A" w14:textId="0944E92F" w:rsidR="00027173" w:rsidRPr="00311149" w:rsidRDefault="00557608" w:rsidP="009C3CAC">
      <w:pPr>
        <w:pStyle w:val="a3"/>
        <w:spacing w:line="362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Относительная плотность (вода=1): </w:t>
      </w:r>
      <w:r w:rsidR="00311149" w:rsidRPr="00311149">
        <w:rPr>
          <w:lang w:bidi="ru-RU"/>
        </w:rPr>
        <w:t>около 1,45±0,1г/см</w:t>
      </w:r>
      <w:r w:rsidR="00311149" w:rsidRPr="00311149">
        <w:rPr>
          <w:vertAlign w:val="superscript"/>
          <w:lang w:bidi="ru-RU"/>
        </w:rPr>
        <w:t>3</w:t>
      </w:r>
      <w:r w:rsidR="00311149" w:rsidRPr="00311149">
        <w:rPr>
          <w:lang w:bidi="ru-RU"/>
        </w:rPr>
        <w:t xml:space="preserve"> (25 °C)</w:t>
      </w:r>
      <w:r w:rsidRPr="00311149">
        <w:rPr>
          <w:lang w:bidi="ru-RU"/>
        </w:rPr>
        <w:t xml:space="preserve"> </w:t>
      </w:r>
    </w:p>
    <w:p w14:paraId="65BFA57A" w14:textId="2E23FDEE" w:rsidR="00AB31BC" w:rsidRPr="00311149" w:rsidRDefault="00557608" w:rsidP="009C3CAC">
      <w:pPr>
        <w:pStyle w:val="a3"/>
        <w:spacing w:line="362" w:lineRule="auto"/>
        <w:ind w:left="560" w:right="300"/>
      </w:pPr>
      <w:r w:rsidRPr="00311149">
        <w:rPr>
          <w:lang w:bidi="ru-RU"/>
        </w:rPr>
        <w:t>Относительная плотность пара (воздух=1): не имеет значения</w:t>
      </w:r>
    </w:p>
    <w:p w14:paraId="39E2E81E" w14:textId="77777777" w:rsidR="00027173" w:rsidRPr="00311149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Давление насыщенного пара (кПа): не имеет значения </w:t>
      </w:r>
    </w:p>
    <w:p w14:paraId="0D59B0B4" w14:textId="77777777" w:rsidR="00027173" w:rsidRPr="00311149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Теплота сгорания (кДж/моль): информация отсутствует </w:t>
      </w:r>
    </w:p>
    <w:p w14:paraId="2DFA1054" w14:textId="77777777" w:rsidR="00027173" w:rsidRPr="00311149" w:rsidRDefault="00557608" w:rsidP="009C3CAC">
      <w:pPr>
        <w:pStyle w:val="a3"/>
        <w:spacing w:line="360" w:lineRule="auto"/>
        <w:ind w:left="560" w:right="300"/>
        <w:rPr>
          <w:spacing w:val="1"/>
        </w:rPr>
      </w:pPr>
      <w:r w:rsidRPr="00311149">
        <w:rPr>
          <w:lang w:bidi="ru-RU"/>
        </w:rPr>
        <w:t xml:space="preserve">Критическая температура (℃): информация отсутствует </w:t>
      </w:r>
    </w:p>
    <w:p w14:paraId="043C297E" w14:textId="6D513650" w:rsidR="00AB31BC" w:rsidRPr="00311149" w:rsidRDefault="00557608" w:rsidP="009C3CAC">
      <w:pPr>
        <w:pStyle w:val="a3"/>
        <w:spacing w:line="360" w:lineRule="auto"/>
        <w:ind w:left="560" w:right="300"/>
      </w:pPr>
      <w:r w:rsidRPr="00311149">
        <w:rPr>
          <w:lang w:bidi="ru-RU"/>
        </w:rPr>
        <w:t>Критическое давление (МПа): информация отсутствует</w:t>
      </w:r>
    </w:p>
    <w:p w14:paraId="392CD5FA" w14:textId="4E500778" w:rsidR="00027173" w:rsidRPr="00311149" w:rsidRDefault="00557608" w:rsidP="009C3CAC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lastRenderedPageBreak/>
        <w:t>Коэффициент разделения в n-</w:t>
      </w:r>
      <w:proofErr w:type="spellStart"/>
      <w:r w:rsidRPr="00311149">
        <w:rPr>
          <w:lang w:bidi="ru-RU"/>
        </w:rPr>
        <w:t>октаноле</w:t>
      </w:r>
      <w:proofErr w:type="spellEnd"/>
      <w:r w:rsidRPr="00311149">
        <w:rPr>
          <w:lang w:bidi="ru-RU"/>
        </w:rPr>
        <w:t xml:space="preserve">/в воде: </w:t>
      </w:r>
      <w:r w:rsidR="007E3D4E" w:rsidRPr="00311149">
        <w:rPr>
          <w:lang w:bidi="ru-RU"/>
        </w:rPr>
        <w:t>и</w:t>
      </w:r>
      <w:r w:rsidRPr="00311149">
        <w:rPr>
          <w:lang w:bidi="ru-RU"/>
        </w:rPr>
        <w:t xml:space="preserve">нформация отсутствует </w:t>
      </w:r>
    </w:p>
    <w:p w14:paraId="13107708" w14:textId="08199A36" w:rsidR="00AB31BC" w:rsidRPr="00311149" w:rsidRDefault="00557608" w:rsidP="009C3CAC">
      <w:pPr>
        <w:pStyle w:val="a3"/>
        <w:spacing w:line="360" w:lineRule="auto"/>
        <w:ind w:left="560" w:right="300"/>
      </w:pPr>
      <w:r w:rsidRPr="00311149">
        <w:rPr>
          <w:lang w:bidi="ru-RU"/>
        </w:rPr>
        <w:t>Верхний предел взрывоопасности % (об/об): не имеет значения</w:t>
      </w:r>
    </w:p>
    <w:p w14:paraId="302A57CA" w14:textId="77777777" w:rsidR="00027173" w:rsidRPr="00311149" w:rsidRDefault="00557608" w:rsidP="009C3CAC">
      <w:pPr>
        <w:pStyle w:val="a3"/>
        <w:spacing w:line="360" w:lineRule="auto"/>
        <w:ind w:left="560" w:right="300"/>
      </w:pPr>
      <w:r w:rsidRPr="00311149">
        <w:rPr>
          <w:lang w:bidi="ru-RU"/>
        </w:rPr>
        <w:t>Нижний предел взрываемости, % (об/об): не имеет значения</w:t>
      </w:r>
    </w:p>
    <w:p w14:paraId="79B3207B" w14:textId="5AC2062C" w:rsidR="00AB31BC" w:rsidRPr="00311149" w:rsidRDefault="00557608" w:rsidP="009C3CAC">
      <w:pPr>
        <w:pStyle w:val="a3"/>
        <w:spacing w:line="360" w:lineRule="auto"/>
        <w:ind w:left="560" w:right="300"/>
      </w:pPr>
      <w:r w:rsidRPr="00311149">
        <w:rPr>
          <w:lang w:bidi="ru-RU"/>
        </w:rPr>
        <w:t>Растворимость: Нерастворим в воде, вступает в реакцию с водой</w:t>
      </w:r>
    </w:p>
    <w:p w14:paraId="67F1FFD3" w14:textId="09D8BF56" w:rsidR="00AB31BC" w:rsidRDefault="00557608" w:rsidP="009C3CAC">
      <w:pPr>
        <w:pStyle w:val="a3"/>
        <w:spacing w:before="1" w:line="360" w:lineRule="auto"/>
        <w:ind w:left="560" w:right="300"/>
        <w:rPr>
          <w:lang w:bidi="ru-RU"/>
        </w:rPr>
      </w:pPr>
      <w:r w:rsidRPr="00311149">
        <w:rPr>
          <w:lang w:bidi="ru-RU"/>
        </w:rPr>
        <w:t>Основное применение</w:t>
      </w:r>
      <w:proofErr w:type="gramStart"/>
      <w:r w:rsidRPr="00311149">
        <w:rPr>
          <w:lang w:bidi="ru-RU"/>
        </w:rPr>
        <w:t>: Подходит</w:t>
      </w:r>
      <w:proofErr w:type="gramEnd"/>
      <w:r w:rsidRPr="00311149">
        <w:rPr>
          <w:lang w:bidi="ru-RU"/>
        </w:rPr>
        <w:t xml:space="preserve"> для различных поверхностей, склеивания, герметизации и гидроизоляции.</w:t>
      </w:r>
    </w:p>
    <w:p w14:paraId="5B30F346" w14:textId="4FF55778" w:rsidR="00311149" w:rsidRDefault="007E6DA1" w:rsidP="00297F58">
      <w:pPr>
        <w:pStyle w:val="a3"/>
        <w:spacing w:before="1" w:line="360" w:lineRule="auto"/>
        <w:ind w:left="560" w:right="300"/>
        <w:rPr>
          <w:b/>
          <w:lang w:bidi="ru-RU"/>
        </w:rPr>
      </w:pPr>
      <w:r>
        <w:rPr>
          <w:b/>
          <w:lang w:bidi="ru-RU"/>
        </w:rPr>
        <w:t>Компонент В</w:t>
      </w:r>
    </w:p>
    <w:p w14:paraId="34EA5CC7" w14:textId="0D94ADC9" w:rsidR="00311149" w:rsidRPr="00311149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 xml:space="preserve">Внешний вид: текучая жидкость. </w:t>
      </w:r>
    </w:p>
    <w:p w14:paraId="1DF60421" w14:textId="4FA509E1" w:rsidR="00311149" w:rsidRPr="00311149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>Цвет: коричневый</w:t>
      </w:r>
    </w:p>
    <w:p w14:paraId="0209248F" w14:textId="77777777" w:rsidR="00311149" w:rsidRPr="00311149" w:rsidRDefault="00311149" w:rsidP="00311149">
      <w:pPr>
        <w:pStyle w:val="a3"/>
        <w:spacing w:line="364" w:lineRule="auto"/>
        <w:ind w:left="560" w:right="300"/>
        <w:rPr>
          <w:lang w:bidi="ru-RU"/>
        </w:rPr>
      </w:pPr>
      <w:r w:rsidRPr="00311149">
        <w:rPr>
          <w:lang w:bidi="ru-RU"/>
        </w:rPr>
        <w:t xml:space="preserve">Запах: без запаха </w:t>
      </w:r>
    </w:p>
    <w:p w14:paraId="33CC28C3" w14:textId="77777777" w:rsidR="00311149" w:rsidRPr="00311149" w:rsidRDefault="00311149" w:rsidP="00311149">
      <w:pPr>
        <w:pStyle w:val="a3"/>
        <w:spacing w:line="360" w:lineRule="auto"/>
        <w:ind w:left="560" w:right="300"/>
      </w:pPr>
      <w:proofErr w:type="spellStart"/>
      <w:r w:rsidRPr="00311149">
        <w:rPr>
          <w:lang w:bidi="ru-RU"/>
        </w:rPr>
        <w:t>pH</w:t>
      </w:r>
      <w:proofErr w:type="spellEnd"/>
      <w:r w:rsidRPr="00311149">
        <w:rPr>
          <w:lang w:bidi="ru-RU"/>
        </w:rPr>
        <w:t>: информация отсутствует</w:t>
      </w:r>
    </w:p>
    <w:p w14:paraId="3A449E21" w14:textId="77777777" w:rsidR="00311149" w:rsidRPr="00311149" w:rsidRDefault="00311149" w:rsidP="00311149">
      <w:pPr>
        <w:pStyle w:val="a3"/>
        <w:spacing w:line="364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Температура плавления (℃): информация отсутствует </w:t>
      </w:r>
    </w:p>
    <w:p w14:paraId="757327EF" w14:textId="77777777" w:rsidR="00311149" w:rsidRPr="00311149" w:rsidRDefault="00311149" w:rsidP="00311149">
      <w:pPr>
        <w:pStyle w:val="a3"/>
        <w:spacing w:line="364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Температура кипения (℃): информация отсутствует </w:t>
      </w:r>
    </w:p>
    <w:p w14:paraId="5DCFF4C2" w14:textId="78CD81FE" w:rsidR="00311149" w:rsidRPr="00311149" w:rsidRDefault="00311149" w:rsidP="00311149">
      <w:pPr>
        <w:pStyle w:val="a3"/>
        <w:spacing w:line="364" w:lineRule="auto"/>
        <w:ind w:left="560" w:right="300"/>
      </w:pPr>
      <w:r w:rsidRPr="00311149">
        <w:rPr>
          <w:lang w:bidi="ru-RU"/>
        </w:rPr>
        <w:t>Температура вспышки (°C)</w:t>
      </w:r>
      <w:proofErr w:type="gramStart"/>
      <w:r w:rsidRPr="00311149">
        <w:rPr>
          <w:lang w:bidi="ru-RU"/>
        </w:rPr>
        <w:t>: &gt;</w:t>
      </w:r>
      <w:proofErr w:type="gramEnd"/>
      <w:r w:rsidRPr="00311149">
        <w:rPr>
          <w:lang w:bidi="ru-RU"/>
        </w:rPr>
        <w:t xml:space="preserve"> 230 (в закрытом тигле)</w:t>
      </w:r>
    </w:p>
    <w:p w14:paraId="0DED96EA" w14:textId="0A0C3AF4" w:rsidR="00311149" w:rsidRPr="00311149" w:rsidRDefault="00311149" w:rsidP="00311149">
      <w:pPr>
        <w:pStyle w:val="a3"/>
        <w:spacing w:line="362" w:lineRule="auto"/>
        <w:ind w:left="560" w:right="300"/>
        <w:rPr>
          <w:spacing w:val="-52"/>
        </w:rPr>
      </w:pPr>
      <w:r w:rsidRPr="00311149">
        <w:rPr>
          <w:lang w:bidi="ru-RU"/>
        </w:rPr>
        <w:t>Относительная плотность (вода=1): около 1,2±0,1г/см</w:t>
      </w:r>
      <w:r w:rsidRPr="00311149">
        <w:rPr>
          <w:vertAlign w:val="superscript"/>
          <w:lang w:bidi="ru-RU"/>
        </w:rPr>
        <w:t>3</w:t>
      </w:r>
      <w:r w:rsidRPr="00311149">
        <w:rPr>
          <w:lang w:bidi="ru-RU"/>
        </w:rPr>
        <w:t xml:space="preserve"> (25 °C)</w:t>
      </w:r>
    </w:p>
    <w:p w14:paraId="6EC339B7" w14:textId="51DE8F21" w:rsidR="00311149" w:rsidRPr="00311149" w:rsidRDefault="00311149" w:rsidP="00311149">
      <w:pPr>
        <w:pStyle w:val="a3"/>
        <w:spacing w:line="362" w:lineRule="auto"/>
        <w:ind w:left="560" w:right="300"/>
      </w:pPr>
      <w:r w:rsidRPr="00311149">
        <w:rPr>
          <w:lang w:bidi="ru-RU"/>
        </w:rPr>
        <w:t>Относительная плотность пара (воздух=1): информация отсутствует</w:t>
      </w:r>
    </w:p>
    <w:p w14:paraId="528A0FD9" w14:textId="75C600E7" w:rsidR="00311149" w:rsidRPr="00311149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t>Давление насыщенного пара (кПа): информация отсутствует</w:t>
      </w:r>
    </w:p>
    <w:p w14:paraId="158EE71A" w14:textId="77777777" w:rsidR="00311149" w:rsidRPr="00311149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t xml:space="preserve">Теплота сгорания (кДж/моль): информация отсутствует </w:t>
      </w:r>
    </w:p>
    <w:p w14:paraId="2644A02C" w14:textId="77777777" w:rsidR="00311149" w:rsidRPr="00311149" w:rsidRDefault="00311149" w:rsidP="00311149">
      <w:pPr>
        <w:pStyle w:val="a3"/>
        <w:spacing w:line="360" w:lineRule="auto"/>
        <w:ind w:left="560" w:right="300"/>
        <w:rPr>
          <w:spacing w:val="1"/>
        </w:rPr>
      </w:pPr>
      <w:r w:rsidRPr="00311149">
        <w:rPr>
          <w:lang w:bidi="ru-RU"/>
        </w:rPr>
        <w:t xml:space="preserve">Критическая температура (℃): информация отсутствует </w:t>
      </w:r>
    </w:p>
    <w:p w14:paraId="31C175A7" w14:textId="77777777" w:rsidR="00311149" w:rsidRPr="00311149" w:rsidRDefault="00311149" w:rsidP="00311149">
      <w:pPr>
        <w:pStyle w:val="a3"/>
        <w:spacing w:line="360" w:lineRule="auto"/>
        <w:ind w:left="560" w:right="300"/>
      </w:pPr>
      <w:r w:rsidRPr="00311149">
        <w:rPr>
          <w:lang w:bidi="ru-RU"/>
        </w:rPr>
        <w:t>Критическое давление (МПа): информация отсутствует</w:t>
      </w:r>
    </w:p>
    <w:p w14:paraId="65CB4DF3" w14:textId="77777777" w:rsidR="00311149" w:rsidRPr="00311149" w:rsidRDefault="00311149" w:rsidP="00311149">
      <w:pPr>
        <w:pStyle w:val="a3"/>
        <w:spacing w:line="360" w:lineRule="auto"/>
        <w:ind w:left="560" w:right="300"/>
        <w:rPr>
          <w:spacing w:val="-52"/>
        </w:rPr>
      </w:pPr>
      <w:r w:rsidRPr="00311149">
        <w:rPr>
          <w:lang w:bidi="ru-RU"/>
        </w:rPr>
        <w:t>Коэффициент разделения в n-</w:t>
      </w:r>
      <w:proofErr w:type="spellStart"/>
      <w:r w:rsidRPr="00311149">
        <w:rPr>
          <w:lang w:bidi="ru-RU"/>
        </w:rPr>
        <w:t>октаноле</w:t>
      </w:r>
      <w:proofErr w:type="spellEnd"/>
      <w:r w:rsidRPr="00311149">
        <w:rPr>
          <w:lang w:bidi="ru-RU"/>
        </w:rPr>
        <w:t xml:space="preserve">/в воде: информация отсутствует </w:t>
      </w:r>
    </w:p>
    <w:p w14:paraId="437A4BA7" w14:textId="77777777" w:rsidR="00311149" w:rsidRPr="00311149" w:rsidRDefault="00311149" w:rsidP="00311149">
      <w:pPr>
        <w:pStyle w:val="a3"/>
        <w:spacing w:line="360" w:lineRule="auto"/>
        <w:ind w:left="560" w:right="300"/>
      </w:pPr>
      <w:r w:rsidRPr="00311149">
        <w:rPr>
          <w:lang w:bidi="ru-RU"/>
        </w:rPr>
        <w:t>Верхний предел взрывоопасности % (об/об): не имеет значения</w:t>
      </w:r>
    </w:p>
    <w:p w14:paraId="45B5207B" w14:textId="77777777" w:rsidR="00311149" w:rsidRPr="00311149" w:rsidRDefault="00311149" w:rsidP="00311149">
      <w:pPr>
        <w:pStyle w:val="a3"/>
        <w:spacing w:line="360" w:lineRule="auto"/>
        <w:ind w:left="560" w:right="300"/>
      </w:pPr>
      <w:r w:rsidRPr="00311149">
        <w:rPr>
          <w:lang w:bidi="ru-RU"/>
        </w:rPr>
        <w:t>Нижний предел взрываемости, % (об/об): не имеет значения</w:t>
      </w:r>
    </w:p>
    <w:p w14:paraId="50ABEE37" w14:textId="77777777" w:rsidR="00311149" w:rsidRPr="00311149" w:rsidRDefault="00311149" w:rsidP="00311149">
      <w:pPr>
        <w:pStyle w:val="a3"/>
        <w:spacing w:line="360" w:lineRule="auto"/>
        <w:ind w:left="560" w:right="300"/>
      </w:pPr>
      <w:r w:rsidRPr="00311149">
        <w:rPr>
          <w:lang w:bidi="ru-RU"/>
        </w:rPr>
        <w:t>Растворимость: Нерастворим в воде, вступает в реакцию с водой</w:t>
      </w:r>
    </w:p>
    <w:p w14:paraId="4C84FCEE" w14:textId="6234801A" w:rsidR="00311149" w:rsidRDefault="00311149" w:rsidP="007878BC">
      <w:pPr>
        <w:pStyle w:val="a3"/>
        <w:spacing w:before="1" w:line="360" w:lineRule="auto"/>
        <w:ind w:left="561" w:right="17"/>
        <w:jc w:val="both"/>
        <w:rPr>
          <w:lang w:bidi="ru-RU"/>
        </w:rPr>
      </w:pPr>
      <w:r w:rsidRPr="00311149">
        <w:rPr>
          <w:lang w:bidi="ru-RU"/>
        </w:rPr>
        <w:t xml:space="preserve">Основное применение: Герметизация зарядного устройства, герметизация электронных компонентов малого и среднего размера, таких как датчики, светодиодный водонепроницаемый источник питания, катушки </w:t>
      </w:r>
      <w:proofErr w:type="spellStart"/>
      <w:r w:rsidRPr="00311149">
        <w:rPr>
          <w:lang w:bidi="ru-RU"/>
        </w:rPr>
        <w:t>взаимоиндуктивности</w:t>
      </w:r>
      <w:proofErr w:type="spellEnd"/>
      <w:r w:rsidRPr="00311149">
        <w:rPr>
          <w:lang w:bidi="ru-RU"/>
        </w:rPr>
        <w:t xml:space="preserve"> и т. д. Коммуникационное оборудование, фотоэлектрические конденсаторы большого размера, трансформаторы, управляющие источники питания, контроллеры зажигания, электронные датчики и т. д. Герметизация литья, хорошее сцепление металла и пластика.</w:t>
      </w:r>
    </w:p>
    <w:p w14:paraId="7C283212" w14:textId="77777777" w:rsidR="007878BC" w:rsidRPr="00995BEA" w:rsidRDefault="007878BC" w:rsidP="00311149">
      <w:pPr>
        <w:pStyle w:val="a3"/>
        <w:spacing w:before="1" w:line="360" w:lineRule="auto"/>
        <w:ind w:left="560" w:right="17"/>
        <w:jc w:val="both"/>
        <w:rPr>
          <w:lang w:bidi="ru-RU"/>
        </w:rPr>
      </w:pPr>
    </w:p>
    <w:p w14:paraId="49F02648" w14:textId="0B678FAE" w:rsidR="00AB31BC" w:rsidRDefault="00557608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</w:rPr>
      </w:pPr>
      <w:r w:rsidRPr="007878BC">
        <w:rPr>
          <w:sz w:val="24"/>
          <w:szCs w:val="24"/>
          <w:lang w:bidi="ru-RU"/>
        </w:rPr>
        <w:t>СТАБИЛЬНОСТЬ И ХИМИЧЕСКАЯ АКТИВНОСТЬ</w:t>
      </w:r>
    </w:p>
    <w:p w14:paraId="1EFFBF75" w14:textId="77777777" w:rsidR="007878BC" w:rsidRPr="007878BC" w:rsidRDefault="007878BC" w:rsidP="007878BC">
      <w:pPr>
        <w:pStyle w:val="3"/>
        <w:spacing w:before="33"/>
        <w:ind w:left="851" w:firstLine="0"/>
        <w:rPr>
          <w:sz w:val="24"/>
          <w:szCs w:val="24"/>
        </w:rPr>
      </w:pPr>
    </w:p>
    <w:p w14:paraId="1CF96FD3" w14:textId="6031EB35" w:rsidR="00AB31BC" w:rsidRPr="00166536" w:rsidRDefault="00557608" w:rsidP="00166536">
      <w:pPr>
        <w:pStyle w:val="a3"/>
        <w:spacing w:before="126" w:line="362" w:lineRule="auto"/>
        <w:ind w:left="560" w:right="17"/>
        <w:jc w:val="both"/>
        <w:rPr>
          <w:b/>
          <w:bCs/>
          <w:lang w:bidi="ru-RU"/>
        </w:rPr>
      </w:pPr>
      <w:r w:rsidRPr="006C2746">
        <w:rPr>
          <w:b/>
          <w:bCs/>
          <w:lang w:bidi="ru-RU"/>
        </w:rPr>
        <w:t>Стабильность:</w:t>
      </w:r>
      <w:r w:rsidRPr="00166536">
        <w:rPr>
          <w:b/>
          <w:bCs/>
          <w:lang w:bidi="ru-RU"/>
        </w:rPr>
        <w:t xml:space="preserve"> </w:t>
      </w:r>
      <w:r w:rsidRPr="00166536">
        <w:rPr>
          <w:bCs/>
          <w:lang w:bidi="ru-RU"/>
        </w:rPr>
        <w:t>Продукт стабилен</w:t>
      </w:r>
      <w:r w:rsidR="00166536">
        <w:rPr>
          <w:bCs/>
          <w:lang w:bidi="ru-RU"/>
        </w:rPr>
        <w:t>.</w:t>
      </w:r>
    </w:p>
    <w:p w14:paraId="2843B910" w14:textId="59F38DB2" w:rsidR="00AB31BC" w:rsidRPr="00166536" w:rsidRDefault="00B41780" w:rsidP="00166536">
      <w:pPr>
        <w:pStyle w:val="a3"/>
        <w:spacing w:before="126" w:line="362" w:lineRule="auto"/>
        <w:ind w:left="560" w:right="17"/>
        <w:jc w:val="both"/>
        <w:rPr>
          <w:bCs/>
          <w:lang w:bidi="ru-RU"/>
        </w:rPr>
      </w:pPr>
      <w:r w:rsidRPr="006C2746">
        <w:rPr>
          <w:b/>
          <w:bCs/>
          <w:lang w:bidi="ru-RU"/>
        </w:rPr>
        <w:t>Несовместимые вещества</w:t>
      </w:r>
      <w:r w:rsidR="00557608" w:rsidRPr="006C2746">
        <w:rPr>
          <w:b/>
          <w:bCs/>
          <w:lang w:bidi="ru-RU"/>
        </w:rPr>
        <w:t>:</w:t>
      </w:r>
      <w:r w:rsidR="00557608" w:rsidRPr="00166536">
        <w:rPr>
          <w:b/>
          <w:bCs/>
          <w:lang w:bidi="ru-RU"/>
        </w:rPr>
        <w:t xml:space="preserve"> </w:t>
      </w:r>
      <w:r w:rsidR="006C2746" w:rsidRPr="00166536">
        <w:rPr>
          <w:bCs/>
          <w:lang w:bidi="ru-RU"/>
        </w:rPr>
        <w:t xml:space="preserve">Компонент А: </w:t>
      </w:r>
      <w:r w:rsidR="00557608" w:rsidRPr="00166536">
        <w:rPr>
          <w:bCs/>
          <w:lang w:bidi="ru-RU"/>
        </w:rPr>
        <w:t>вода, сильн</w:t>
      </w:r>
      <w:r w:rsidRPr="00166536">
        <w:rPr>
          <w:bCs/>
          <w:lang w:bidi="ru-RU"/>
        </w:rPr>
        <w:t>ые</w:t>
      </w:r>
      <w:r w:rsidR="00557608" w:rsidRPr="00166536">
        <w:rPr>
          <w:bCs/>
          <w:lang w:bidi="ru-RU"/>
        </w:rPr>
        <w:t xml:space="preserve"> кислот</w:t>
      </w:r>
      <w:r w:rsidRPr="00166536">
        <w:rPr>
          <w:bCs/>
          <w:lang w:bidi="ru-RU"/>
        </w:rPr>
        <w:t>ы</w:t>
      </w:r>
      <w:r w:rsidR="00557608" w:rsidRPr="00166536">
        <w:rPr>
          <w:bCs/>
          <w:lang w:bidi="ru-RU"/>
        </w:rPr>
        <w:t>,</w:t>
      </w:r>
      <w:r w:rsidR="006C2746" w:rsidRPr="00166536">
        <w:rPr>
          <w:bCs/>
          <w:lang w:bidi="ru-RU"/>
        </w:rPr>
        <w:t xml:space="preserve"> сильные</w:t>
      </w:r>
      <w:r w:rsidR="00557608" w:rsidRPr="00166536">
        <w:rPr>
          <w:bCs/>
          <w:lang w:bidi="ru-RU"/>
        </w:rPr>
        <w:t xml:space="preserve"> щелоч</w:t>
      </w:r>
      <w:r w:rsidRPr="00166536">
        <w:rPr>
          <w:bCs/>
          <w:lang w:bidi="ru-RU"/>
        </w:rPr>
        <w:t>и</w:t>
      </w:r>
      <w:r w:rsidR="006C2746" w:rsidRPr="00166536">
        <w:rPr>
          <w:bCs/>
          <w:lang w:bidi="ru-RU"/>
        </w:rPr>
        <w:t xml:space="preserve">. </w:t>
      </w:r>
      <w:r w:rsidR="007E6DA1">
        <w:rPr>
          <w:bCs/>
          <w:lang w:bidi="ru-RU"/>
        </w:rPr>
        <w:t>Компонент В</w:t>
      </w:r>
      <w:r w:rsidR="006C2746" w:rsidRPr="00166536">
        <w:rPr>
          <w:bCs/>
          <w:lang w:bidi="ru-RU"/>
        </w:rPr>
        <w:t>: сильные кислоты, сильные щелочи</w:t>
      </w:r>
      <w:r w:rsidR="00166536">
        <w:rPr>
          <w:bCs/>
          <w:lang w:bidi="ru-RU"/>
        </w:rPr>
        <w:t>.</w:t>
      </w:r>
    </w:p>
    <w:p w14:paraId="11347A57" w14:textId="78F4A68F" w:rsidR="00027173" w:rsidRPr="00166536" w:rsidRDefault="00557608" w:rsidP="006C2746">
      <w:pPr>
        <w:pStyle w:val="a3"/>
        <w:spacing w:before="126" w:line="362" w:lineRule="auto"/>
        <w:ind w:left="560" w:right="17"/>
        <w:jc w:val="both"/>
      </w:pPr>
      <w:r w:rsidRPr="00166536">
        <w:rPr>
          <w:b/>
          <w:bCs/>
          <w:lang w:bidi="ru-RU"/>
        </w:rPr>
        <w:lastRenderedPageBreak/>
        <w:t>Условия, которых следует избегать:</w:t>
      </w:r>
      <w:r w:rsidR="00B41780" w:rsidRPr="00166536">
        <w:rPr>
          <w:lang w:bidi="ru-RU"/>
        </w:rPr>
        <w:t xml:space="preserve"> </w:t>
      </w:r>
      <w:r w:rsidR="006C2746" w:rsidRPr="00166536">
        <w:rPr>
          <w:lang w:bidi="ru-RU"/>
        </w:rPr>
        <w:t>Компонент А: Открытое пламя, высокая температура, высокая влажность</w:t>
      </w:r>
      <w:r w:rsidR="00B41780" w:rsidRPr="00166536">
        <w:rPr>
          <w:lang w:bidi="ru-RU"/>
        </w:rPr>
        <w:t xml:space="preserve">. </w:t>
      </w:r>
      <w:r w:rsidR="007E6DA1">
        <w:rPr>
          <w:lang w:bidi="ru-RU"/>
        </w:rPr>
        <w:t>Компонент В</w:t>
      </w:r>
      <w:r w:rsidR="006C2746" w:rsidRPr="00166536">
        <w:rPr>
          <w:lang w:bidi="ru-RU"/>
        </w:rPr>
        <w:t xml:space="preserve">: </w:t>
      </w:r>
      <w:r w:rsidR="00166536" w:rsidRPr="00166536">
        <w:rPr>
          <w:lang w:bidi="ru-RU"/>
        </w:rPr>
        <w:t>Откр</w:t>
      </w:r>
      <w:r w:rsidR="00166536">
        <w:rPr>
          <w:lang w:bidi="ru-RU"/>
        </w:rPr>
        <w:t>ытое пламя, высокая температура</w:t>
      </w:r>
      <w:r w:rsidR="00B41780" w:rsidRPr="00166536">
        <w:rPr>
          <w:lang w:bidi="ru-RU"/>
        </w:rPr>
        <w:t>.</w:t>
      </w:r>
    </w:p>
    <w:p w14:paraId="28EF95AC" w14:textId="00C9D5BC" w:rsidR="00AB31BC" w:rsidRPr="00166536" w:rsidRDefault="00557608" w:rsidP="00166536">
      <w:pPr>
        <w:pStyle w:val="a3"/>
        <w:spacing w:before="126" w:line="362" w:lineRule="auto"/>
        <w:ind w:left="560" w:right="17"/>
        <w:jc w:val="both"/>
      </w:pPr>
      <w:r w:rsidRPr="00166536">
        <w:rPr>
          <w:b/>
          <w:bCs/>
          <w:lang w:bidi="ru-RU"/>
        </w:rPr>
        <w:t>Опасность полимеризации:</w:t>
      </w:r>
      <w:r w:rsidRPr="00166536">
        <w:rPr>
          <w:lang w:bidi="ru-RU"/>
        </w:rPr>
        <w:t xml:space="preserve"> </w:t>
      </w:r>
      <w:r w:rsidR="00166536" w:rsidRPr="00166536">
        <w:rPr>
          <w:lang w:bidi="ru-RU"/>
        </w:rPr>
        <w:t>Компонент А</w:t>
      </w:r>
      <w:proofErr w:type="gramStart"/>
      <w:r w:rsidR="00166536" w:rsidRPr="00166536">
        <w:rPr>
          <w:lang w:bidi="ru-RU"/>
        </w:rPr>
        <w:t xml:space="preserve">: </w:t>
      </w:r>
      <w:r w:rsidRPr="00166536">
        <w:rPr>
          <w:lang w:bidi="ru-RU"/>
        </w:rPr>
        <w:t>Может</w:t>
      </w:r>
      <w:proofErr w:type="gramEnd"/>
      <w:r w:rsidRPr="00166536">
        <w:rPr>
          <w:lang w:bidi="ru-RU"/>
        </w:rPr>
        <w:t xml:space="preserve"> происходить и </w:t>
      </w:r>
      <w:proofErr w:type="spellStart"/>
      <w:r w:rsidRPr="00166536">
        <w:rPr>
          <w:lang w:bidi="ru-RU"/>
        </w:rPr>
        <w:t>полимеризоваться</w:t>
      </w:r>
      <w:proofErr w:type="spellEnd"/>
      <w:r w:rsidRPr="00166536">
        <w:rPr>
          <w:lang w:bidi="ru-RU"/>
        </w:rPr>
        <w:t xml:space="preserve"> с водой на воздухе с образованием эластомера.</w:t>
      </w:r>
      <w:r w:rsidR="00166536" w:rsidRPr="0016653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r w:rsidR="00166536" w:rsidRPr="00166536">
        <w:rPr>
          <w:lang w:bidi="ru-RU"/>
        </w:rPr>
        <w:t>: Отсутствует.</w:t>
      </w:r>
    </w:p>
    <w:p w14:paraId="0A4DA18F" w14:textId="1383B860" w:rsidR="00AB31BC" w:rsidRPr="00995BEA" w:rsidRDefault="00557608" w:rsidP="006C2746">
      <w:pPr>
        <w:pStyle w:val="a3"/>
        <w:spacing w:before="116"/>
        <w:ind w:left="560"/>
        <w:jc w:val="both"/>
      </w:pPr>
      <w:r w:rsidRPr="00166536">
        <w:rPr>
          <w:b/>
          <w:bCs/>
          <w:lang w:bidi="ru-RU"/>
        </w:rPr>
        <w:t>Продукты разложения:</w:t>
      </w:r>
      <w:r w:rsidRPr="00166536">
        <w:rPr>
          <w:lang w:bidi="ru-RU"/>
        </w:rPr>
        <w:t xml:space="preserve"> </w:t>
      </w:r>
      <w:r w:rsidR="00166536" w:rsidRPr="00166536">
        <w:rPr>
          <w:lang w:bidi="ru-RU"/>
        </w:rPr>
        <w:t xml:space="preserve">Компонент А: </w:t>
      </w:r>
      <w:r w:rsidRPr="00166536">
        <w:rPr>
          <w:lang w:bidi="ru-RU"/>
        </w:rPr>
        <w:t>CO, CO</w:t>
      </w:r>
      <w:r w:rsidRPr="00166536">
        <w:rPr>
          <w:vertAlign w:val="subscript"/>
          <w:lang w:bidi="ru-RU"/>
        </w:rPr>
        <w:t>2</w:t>
      </w:r>
      <w:r w:rsidRPr="00166536">
        <w:rPr>
          <w:lang w:bidi="ru-RU"/>
        </w:rPr>
        <w:t xml:space="preserve">, </w:t>
      </w:r>
      <w:proofErr w:type="spellStart"/>
      <w:r w:rsidRPr="00166536">
        <w:rPr>
          <w:lang w:bidi="ru-RU"/>
        </w:rPr>
        <w:t>NOx</w:t>
      </w:r>
      <w:proofErr w:type="spellEnd"/>
      <w:r w:rsidRPr="00166536">
        <w:rPr>
          <w:lang w:bidi="ru-RU"/>
        </w:rPr>
        <w:t xml:space="preserve"> и другие вредные газы.</w:t>
      </w:r>
      <w:r w:rsidR="00166536" w:rsidRPr="0016653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r w:rsidR="00166536" w:rsidRPr="00166536">
        <w:rPr>
          <w:lang w:bidi="ru-RU"/>
        </w:rPr>
        <w:t>: CO, CO</w:t>
      </w:r>
      <w:r w:rsidR="00166536" w:rsidRPr="00166536">
        <w:rPr>
          <w:vertAlign w:val="subscript"/>
          <w:lang w:bidi="ru-RU"/>
        </w:rPr>
        <w:t>2</w:t>
      </w:r>
      <w:r w:rsidR="00166536" w:rsidRPr="00166536">
        <w:rPr>
          <w:lang w:bidi="ru-RU"/>
        </w:rPr>
        <w:t>.</w:t>
      </w:r>
    </w:p>
    <w:p w14:paraId="0BE93C67" w14:textId="77777777" w:rsidR="00AB31BC" w:rsidRPr="00995BEA" w:rsidRDefault="00AB31BC">
      <w:pPr>
        <w:pStyle w:val="a3"/>
        <w:rPr>
          <w:sz w:val="20"/>
        </w:rPr>
      </w:pPr>
    </w:p>
    <w:p w14:paraId="0DBF0440" w14:textId="6157E91F" w:rsidR="00AB31BC" w:rsidRDefault="007878BC" w:rsidP="009941F1">
      <w:pPr>
        <w:pStyle w:val="3"/>
        <w:numPr>
          <w:ilvl w:val="0"/>
          <w:numId w:val="2"/>
        </w:numPr>
        <w:tabs>
          <w:tab w:val="left" w:pos="1134"/>
        </w:tabs>
        <w:spacing w:before="33"/>
        <w:ind w:left="851" w:hanging="8"/>
        <w:jc w:val="center"/>
        <w:rPr>
          <w:sz w:val="24"/>
          <w:szCs w:val="24"/>
          <w:lang w:bidi="ru-RU"/>
        </w:rPr>
      </w:pPr>
      <w:r w:rsidRPr="007878BC">
        <w:rPr>
          <w:sz w:val="24"/>
          <w:szCs w:val="24"/>
          <w:lang w:bidi="ru-RU"/>
        </w:rPr>
        <w:t>ТОКСИКОЛОГИЧЕСКАЯ ИНФОРМАЦИЯ</w:t>
      </w:r>
    </w:p>
    <w:p w14:paraId="049726F4" w14:textId="77777777" w:rsidR="007878BC" w:rsidRPr="007878BC" w:rsidRDefault="007878BC" w:rsidP="007878BC">
      <w:pPr>
        <w:pStyle w:val="3"/>
        <w:spacing w:before="33"/>
        <w:ind w:left="851" w:firstLine="0"/>
        <w:rPr>
          <w:sz w:val="24"/>
          <w:szCs w:val="24"/>
          <w:lang w:bidi="ru-RU"/>
        </w:rPr>
      </w:pPr>
    </w:p>
    <w:p w14:paraId="1533E16F" w14:textId="6E1D846B" w:rsidR="00FD7A40" w:rsidRPr="00A86124" w:rsidRDefault="00557608" w:rsidP="007D2F29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A86124">
        <w:rPr>
          <w:b/>
          <w:bCs/>
          <w:lang w:bidi="ru-RU"/>
        </w:rPr>
        <w:t xml:space="preserve">Острая токсичность: </w:t>
      </w:r>
    </w:p>
    <w:p w14:paraId="5AA953C9" w14:textId="6476CC7B" w:rsidR="00A86124" w:rsidRPr="00297F58" w:rsidRDefault="00A86124" w:rsidP="007D2F29">
      <w:pPr>
        <w:pStyle w:val="a3"/>
        <w:spacing w:line="360" w:lineRule="auto"/>
        <w:ind w:left="561" w:right="301"/>
        <w:rPr>
          <w:b/>
          <w:bCs/>
          <w:highlight w:val="yellow"/>
          <w:lang w:bidi="ru-RU"/>
        </w:rPr>
      </w:pPr>
      <w:r w:rsidRPr="00297F58">
        <w:rPr>
          <w:rFonts w:eastAsia="Calibri"/>
          <w:b/>
          <w:bCs/>
        </w:rPr>
        <w:t>Компонент А:</w:t>
      </w:r>
    </w:p>
    <w:p w14:paraId="1ACF56E2" w14:textId="7F8D2756" w:rsidR="0064177A" w:rsidRPr="00C2456F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ЛД</w:t>
      </w:r>
      <w:r w:rsidRPr="00C2456F">
        <w:rPr>
          <w:vertAlign w:val="subscript"/>
          <w:lang w:bidi="ru-RU"/>
        </w:rPr>
        <w:t>50</w:t>
      </w:r>
      <w:r w:rsidR="00C2456F" w:rsidRPr="00C2456F">
        <w:rPr>
          <w:lang w:bidi="ru-RU"/>
        </w:rPr>
        <w:t xml:space="preserve"> ˃ 2</w:t>
      </w:r>
      <w:r w:rsidRPr="00C2456F">
        <w:rPr>
          <w:lang w:bidi="ru-RU"/>
        </w:rPr>
        <w:t>000 мг/кг, в/ж, крысы (расчётное)</w:t>
      </w:r>
    </w:p>
    <w:p w14:paraId="1F44E4A2" w14:textId="49E2B19F" w:rsidR="0064177A" w:rsidRPr="00C2456F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ЛК</w:t>
      </w:r>
      <w:r w:rsidRPr="00C2456F">
        <w:rPr>
          <w:vertAlign w:val="subscript"/>
          <w:lang w:bidi="ru-RU"/>
        </w:rPr>
        <w:t>50</w:t>
      </w:r>
      <w:r w:rsidRPr="00C2456F">
        <w:rPr>
          <w:lang w:bidi="ru-RU"/>
        </w:rPr>
        <w:t xml:space="preserve"> ˃ </w:t>
      </w:r>
      <w:r w:rsidR="00C2456F" w:rsidRPr="00C2456F">
        <w:rPr>
          <w:lang w:bidi="ru-RU"/>
        </w:rPr>
        <w:t xml:space="preserve">3000 </w:t>
      </w:r>
      <w:r w:rsidRPr="00C2456F">
        <w:rPr>
          <w:lang w:bidi="ru-RU"/>
        </w:rPr>
        <w:t>мг/м</w:t>
      </w:r>
      <w:r w:rsidRPr="00C2456F">
        <w:rPr>
          <w:vertAlign w:val="superscript"/>
          <w:lang w:bidi="ru-RU"/>
        </w:rPr>
        <w:t>3</w:t>
      </w:r>
      <w:r w:rsidRPr="00C2456F">
        <w:rPr>
          <w:lang w:bidi="ru-RU"/>
        </w:rPr>
        <w:t xml:space="preserve">, </w:t>
      </w:r>
      <w:proofErr w:type="spellStart"/>
      <w:r w:rsidRPr="00C2456F">
        <w:rPr>
          <w:lang w:bidi="ru-RU"/>
        </w:rPr>
        <w:t>инг</w:t>
      </w:r>
      <w:proofErr w:type="spellEnd"/>
      <w:r w:rsidRPr="00C2456F">
        <w:rPr>
          <w:lang w:bidi="ru-RU"/>
        </w:rPr>
        <w:t>., крысы, 4 ч (расчётное)</w:t>
      </w:r>
    </w:p>
    <w:p w14:paraId="7D6DF43A" w14:textId="597752D2" w:rsidR="0064177A" w:rsidRDefault="0064177A" w:rsidP="007D2F29">
      <w:pPr>
        <w:pStyle w:val="a3"/>
        <w:spacing w:line="360" w:lineRule="auto"/>
        <w:ind w:left="561" w:right="301"/>
        <w:rPr>
          <w:lang w:bidi="ru-RU"/>
        </w:rPr>
      </w:pPr>
      <w:r w:rsidRPr="00C2456F">
        <w:rPr>
          <w:lang w:bidi="ru-RU"/>
        </w:rPr>
        <w:t>ЛД</w:t>
      </w:r>
      <w:r w:rsidRPr="00C2456F">
        <w:rPr>
          <w:vertAlign w:val="subscript"/>
          <w:lang w:bidi="ru-RU"/>
        </w:rPr>
        <w:t>50</w:t>
      </w:r>
      <w:r w:rsidR="00C2456F" w:rsidRPr="00C2456F">
        <w:rPr>
          <w:lang w:bidi="ru-RU"/>
        </w:rPr>
        <w:t xml:space="preserve"> ˃ 40</w:t>
      </w:r>
      <w:r w:rsidRPr="00C2456F">
        <w:rPr>
          <w:lang w:bidi="ru-RU"/>
        </w:rPr>
        <w:t>00 мг/кг, н/к, крысы (расчётное)</w:t>
      </w:r>
    </w:p>
    <w:p w14:paraId="21E8BB8E" w14:textId="557B21B5" w:rsidR="00A86124" w:rsidRPr="00297F58" w:rsidRDefault="007E6DA1" w:rsidP="007D2F29">
      <w:pPr>
        <w:pStyle w:val="a3"/>
        <w:spacing w:line="360" w:lineRule="auto"/>
        <w:ind w:left="561" w:right="301"/>
        <w:rPr>
          <w:rFonts w:eastAsia="Calibri"/>
          <w:b/>
          <w:bCs/>
        </w:rPr>
      </w:pPr>
      <w:r>
        <w:rPr>
          <w:rFonts w:eastAsia="Calibri"/>
          <w:b/>
          <w:bCs/>
        </w:rPr>
        <w:t>Компонент В</w:t>
      </w:r>
      <w:r w:rsidR="00A86124" w:rsidRPr="00297F58">
        <w:rPr>
          <w:rFonts w:eastAsia="Calibri"/>
          <w:b/>
          <w:bCs/>
        </w:rPr>
        <w:t>:</w:t>
      </w:r>
    </w:p>
    <w:p w14:paraId="4044A289" w14:textId="05D1954F" w:rsidR="00A86124" w:rsidRPr="00A86124" w:rsidRDefault="00A86124" w:rsidP="007D2F29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ЛД</w:t>
      </w:r>
      <w:r w:rsidRPr="00A86124">
        <w:rPr>
          <w:vertAlign w:val="subscript"/>
          <w:lang w:bidi="ru-RU"/>
        </w:rPr>
        <w:t>50</w:t>
      </w:r>
      <w:r w:rsidRPr="00A86124">
        <w:rPr>
          <w:lang w:bidi="ru-RU"/>
        </w:rPr>
        <w:t xml:space="preserve"> ˃ </w:t>
      </w:r>
      <w:r w:rsidR="007D2F29">
        <w:rPr>
          <w:lang w:bidi="ru-RU"/>
        </w:rPr>
        <w:t>49</w:t>
      </w:r>
      <w:r w:rsidRPr="00A86124">
        <w:rPr>
          <w:lang w:bidi="ru-RU"/>
        </w:rPr>
        <w:t>000 мг/кг, в/ж, крысы (расчётное)</w:t>
      </w:r>
    </w:p>
    <w:p w14:paraId="2ECF4A01" w14:textId="6D3A63B4" w:rsidR="007D2F29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ЛК</w:t>
      </w:r>
      <w:r w:rsidRPr="00A86124">
        <w:rPr>
          <w:vertAlign w:val="subscript"/>
          <w:lang w:bidi="ru-RU"/>
        </w:rPr>
        <w:t>50</w:t>
      </w:r>
      <w:r w:rsidR="00297F58">
        <w:rPr>
          <w:vertAlign w:val="subscript"/>
          <w:lang w:bidi="ru-RU"/>
        </w:rPr>
        <w:t xml:space="preserve"> </w:t>
      </w:r>
      <w:r w:rsidR="007D2F29">
        <w:rPr>
          <w:lang w:bidi="ru-RU"/>
        </w:rPr>
        <w:t>˃ 490 мг/м</w:t>
      </w:r>
      <w:r w:rsidR="007D2F29" w:rsidRPr="007D2F29">
        <w:rPr>
          <w:vertAlign w:val="superscript"/>
          <w:lang w:bidi="ru-RU"/>
        </w:rPr>
        <w:t>3</w:t>
      </w:r>
      <w:r w:rsidR="007D2F29">
        <w:rPr>
          <w:lang w:bidi="ru-RU"/>
        </w:rPr>
        <w:t xml:space="preserve">, </w:t>
      </w:r>
      <w:proofErr w:type="spellStart"/>
      <w:r w:rsidR="007D2F29">
        <w:rPr>
          <w:lang w:bidi="ru-RU"/>
        </w:rPr>
        <w:t>инг</w:t>
      </w:r>
      <w:proofErr w:type="spellEnd"/>
      <w:r w:rsidR="007D2F29">
        <w:rPr>
          <w:lang w:bidi="ru-RU"/>
        </w:rPr>
        <w:t>., крысы, 4 ч (расчётное)</w:t>
      </w:r>
    </w:p>
    <w:p w14:paraId="7BF4F0AF" w14:textId="76E25E6D" w:rsidR="00A86124" w:rsidRPr="00A86124" w:rsidRDefault="00A86124" w:rsidP="007878BC">
      <w:pPr>
        <w:pStyle w:val="a3"/>
        <w:spacing w:line="360" w:lineRule="auto"/>
        <w:ind w:left="561" w:right="301"/>
        <w:rPr>
          <w:lang w:bidi="ru-RU"/>
        </w:rPr>
      </w:pPr>
      <w:r w:rsidRPr="00A86124">
        <w:rPr>
          <w:lang w:bidi="ru-RU"/>
        </w:rPr>
        <w:t>ЛД</w:t>
      </w:r>
      <w:r w:rsidRPr="00A86124">
        <w:rPr>
          <w:vertAlign w:val="subscript"/>
          <w:lang w:bidi="ru-RU"/>
        </w:rPr>
        <w:t>50</w:t>
      </w:r>
      <w:r w:rsidR="00297F58">
        <w:rPr>
          <w:vertAlign w:val="subscript"/>
          <w:lang w:bidi="ru-RU"/>
        </w:rPr>
        <w:t xml:space="preserve"> </w:t>
      </w:r>
      <w:r w:rsidR="007D2F29">
        <w:rPr>
          <w:lang w:bidi="ru-RU"/>
        </w:rPr>
        <w:t xml:space="preserve">˃ 9400 мг/кг, </w:t>
      </w:r>
      <w:r w:rsidRPr="00A86124">
        <w:rPr>
          <w:lang w:bidi="ru-RU"/>
        </w:rPr>
        <w:t>н/к</w:t>
      </w:r>
      <w:r w:rsidR="007D2F29">
        <w:rPr>
          <w:lang w:bidi="ru-RU"/>
        </w:rPr>
        <w:t>,</w:t>
      </w:r>
      <w:r w:rsidRPr="00A86124">
        <w:rPr>
          <w:lang w:bidi="ru-RU"/>
        </w:rPr>
        <w:t xml:space="preserve"> </w:t>
      </w:r>
      <w:r w:rsidR="007D2F29">
        <w:rPr>
          <w:lang w:bidi="ru-RU"/>
        </w:rPr>
        <w:t>кролики (расчётное)</w:t>
      </w:r>
    </w:p>
    <w:tbl>
      <w:tblPr>
        <w:tblStyle w:val="ab"/>
        <w:tblW w:w="0" w:type="auto"/>
        <w:tblInd w:w="675" w:type="dxa"/>
        <w:tblLook w:val="04A0" w:firstRow="1" w:lastRow="0" w:firstColumn="1" w:lastColumn="0" w:noHBand="0" w:noVBand="1"/>
      </w:tblPr>
      <w:tblGrid>
        <w:gridCol w:w="3704"/>
        <w:gridCol w:w="2218"/>
        <w:gridCol w:w="2194"/>
        <w:gridCol w:w="2215"/>
      </w:tblGrid>
      <w:tr w:rsidR="00FD7A40" w:rsidRPr="00FD7A40" w14:paraId="1B958C08" w14:textId="77777777" w:rsidTr="00105A39">
        <w:tc>
          <w:tcPr>
            <w:tcW w:w="3704" w:type="dxa"/>
          </w:tcPr>
          <w:p w14:paraId="707BE6FC" w14:textId="77777777" w:rsidR="00FD7A40" w:rsidRPr="00A86124" w:rsidRDefault="00FD7A40" w:rsidP="00FD7A40">
            <w:pPr>
              <w:spacing w:after="200" w:line="276" w:lineRule="auto"/>
              <w:jc w:val="both"/>
              <w:rPr>
                <w:rFonts w:eastAsia="Calibri"/>
              </w:rPr>
            </w:pPr>
            <w:r w:rsidRPr="00FD7A40">
              <w:rPr>
                <w:rFonts w:eastAsia="Calibri"/>
              </w:rPr>
              <w:t>Компоненты</w:t>
            </w:r>
          </w:p>
        </w:tc>
        <w:tc>
          <w:tcPr>
            <w:tcW w:w="2218" w:type="dxa"/>
          </w:tcPr>
          <w:p w14:paraId="5C5956D8" w14:textId="77777777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 xml:space="preserve">, при проглатывании </w:t>
            </w:r>
          </w:p>
        </w:tc>
        <w:tc>
          <w:tcPr>
            <w:tcW w:w="2194" w:type="dxa"/>
          </w:tcPr>
          <w:p w14:paraId="6A657BB3" w14:textId="76748A98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</w:t>
            </w:r>
            <w:r>
              <w:rPr>
                <w:rFonts w:eastAsia="Calibri"/>
              </w:rPr>
              <w:t>К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вдыхании</w:t>
            </w:r>
          </w:p>
        </w:tc>
        <w:tc>
          <w:tcPr>
            <w:tcW w:w="2215" w:type="dxa"/>
          </w:tcPr>
          <w:p w14:paraId="52477D0F" w14:textId="77777777" w:rsidR="00FD7A40" w:rsidRPr="00FD7A40" w:rsidRDefault="00FD7A40" w:rsidP="00FD7A40">
            <w:pPr>
              <w:spacing w:after="200" w:line="276" w:lineRule="auto"/>
              <w:jc w:val="center"/>
              <w:rPr>
                <w:rFonts w:eastAsia="Calibri"/>
              </w:rPr>
            </w:pPr>
            <w:r w:rsidRPr="00FD7A40">
              <w:rPr>
                <w:rFonts w:eastAsia="Calibri"/>
              </w:rPr>
              <w:t>ЛД</w:t>
            </w:r>
            <w:r w:rsidRPr="00FD7A40">
              <w:rPr>
                <w:rFonts w:eastAsia="Calibri"/>
                <w:vertAlign w:val="subscript"/>
              </w:rPr>
              <w:t>50</w:t>
            </w:r>
            <w:r w:rsidRPr="00FD7A40">
              <w:rPr>
                <w:rFonts w:eastAsia="Calibri"/>
              </w:rPr>
              <w:t>, при попадании на кожу</w:t>
            </w:r>
          </w:p>
        </w:tc>
      </w:tr>
      <w:tr w:rsidR="009071D3" w:rsidRPr="00FD7A40" w14:paraId="48B45A01" w14:textId="77777777" w:rsidTr="00C33B89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34FF7EE8" w14:textId="582A8156" w:rsidR="009071D3" w:rsidRDefault="009071D3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Компонент А</w:t>
            </w:r>
          </w:p>
        </w:tc>
      </w:tr>
      <w:tr w:rsidR="009071D3" w:rsidRPr="00FD7A40" w14:paraId="4EADE559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5329D1BE" w14:textId="0788DB84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r w:rsidRPr="00A86442">
              <w:t>Полимер 4,4'-(1-</w:t>
            </w:r>
            <w:proofErr w:type="gramStart"/>
            <w:r w:rsidRPr="00A86442">
              <w:t>метилэтилиден)</w:t>
            </w:r>
            <w:proofErr w:type="spellStart"/>
            <w:r w:rsidRPr="00A86442">
              <w:t>бисфенола</w:t>
            </w:r>
            <w:proofErr w:type="spellEnd"/>
            <w:proofErr w:type="gramEnd"/>
            <w:r w:rsidRPr="00A86442">
              <w:t xml:space="preserve"> с </w:t>
            </w:r>
            <w:proofErr w:type="spellStart"/>
            <w:r w:rsidRPr="00A86442">
              <w:t>хлорметилоксираном</w:t>
            </w:r>
            <w:proofErr w:type="spellEnd"/>
          </w:p>
        </w:tc>
        <w:tc>
          <w:tcPr>
            <w:tcW w:w="2218" w:type="dxa"/>
            <w:vAlign w:val="center"/>
          </w:tcPr>
          <w:p w14:paraId="066040C4" w14:textId="5A31106E" w:rsidR="009071D3" w:rsidRPr="00C4487C" w:rsidRDefault="00C4487C" w:rsidP="00C4487C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&gt; </w:t>
            </w:r>
            <w:r w:rsidRPr="00C4487C">
              <w:rPr>
                <w:rFonts w:eastAsia="Calibri"/>
              </w:rPr>
              <w:t>2000 мг/кг, крысы</w:t>
            </w:r>
          </w:p>
        </w:tc>
        <w:tc>
          <w:tcPr>
            <w:tcW w:w="2194" w:type="dxa"/>
            <w:vAlign w:val="center"/>
          </w:tcPr>
          <w:p w14:paraId="35A15168" w14:textId="19883149" w:rsidR="009071D3" w:rsidRPr="00FD7A40" w:rsidRDefault="00C4487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08BCD116" w14:textId="7C380EB2" w:rsidR="009071D3" w:rsidRPr="00FD7A40" w:rsidRDefault="00C4487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9071D3" w:rsidRPr="00FD7A40" w14:paraId="4E06088C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30CE430E" w14:textId="23D2D2AA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r w:rsidRPr="00A86442">
              <w:t>П-трет-бутилфенил-1-(2,3-</w:t>
            </w:r>
            <w:proofErr w:type="gramStart"/>
            <w:r w:rsidRPr="00A86442">
              <w:t>эпокси)</w:t>
            </w:r>
            <w:proofErr w:type="spellStart"/>
            <w:r w:rsidRPr="00A86442">
              <w:t>пропиловый</w:t>
            </w:r>
            <w:proofErr w:type="spellEnd"/>
            <w:proofErr w:type="gramEnd"/>
            <w:r w:rsidRPr="00A86442">
              <w:t xml:space="preserve"> эфир</w:t>
            </w:r>
          </w:p>
        </w:tc>
        <w:tc>
          <w:tcPr>
            <w:tcW w:w="2218" w:type="dxa"/>
            <w:vAlign w:val="center"/>
          </w:tcPr>
          <w:p w14:paraId="73EF4B32" w14:textId="25EE75E9" w:rsidR="009071D3" w:rsidRPr="00C4487C" w:rsidRDefault="00C4487C" w:rsidP="00C4487C">
            <w:pPr>
              <w:spacing w:line="276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&gt; </w:t>
            </w:r>
            <w:r w:rsidRPr="00C4487C">
              <w:rPr>
                <w:rFonts w:eastAsia="Calibri"/>
              </w:rPr>
              <w:t>2000 мг/кг, крысы</w:t>
            </w:r>
          </w:p>
        </w:tc>
        <w:tc>
          <w:tcPr>
            <w:tcW w:w="2194" w:type="dxa"/>
            <w:vAlign w:val="center"/>
          </w:tcPr>
          <w:p w14:paraId="3E24B892" w14:textId="6F9CDC91" w:rsidR="009071D3" w:rsidRPr="00FD7A40" w:rsidRDefault="00C4487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21C9992D" w14:textId="46994DFD" w:rsidR="009071D3" w:rsidRPr="00FD7A40" w:rsidRDefault="00C4487C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&gt; </w:t>
            </w:r>
            <w:r w:rsidRPr="00C4487C">
              <w:rPr>
                <w:rFonts w:eastAsia="Calibri"/>
              </w:rPr>
              <w:t>2000 мг/кг, крысы</w:t>
            </w:r>
          </w:p>
        </w:tc>
      </w:tr>
      <w:tr w:rsidR="009071D3" w:rsidRPr="00FD7A40" w14:paraId="3D8D3D31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5882BB59" w14:textId="1B858D2C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proofErr w:type="spellStart"/>
            <w:r w:rsidRPr="00A86442">
              <w:t>Аминные</w:t>
            </w:r>
            <w:proofErr w:type="spellEnd"/>
            <w:r w:rsidRPr="00A86442">
              <w:t xml:space="preserve"> модификаторы</w:t>
            </w:r>
          </w:p>
        </w:tc>
        <w:tc>
          <w:tcPr>
            <w:tcW w:w="2218" w:type="dxa"/>
            <w:vAlign w:val="center"/>
          </w:tcPr>
          <w:p w14:paraId="2A5A3307" w14:textId="5EDAFA23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61646A62" w14:textId="77B89DB6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64521F72" w14:textId="3E2C51AF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9071D3" w:rsidRPr="00FD7A40" w14:paraId="201E31E4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0458A76D" w14:textId="369EEFE2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proofErr w:type="spellStart"/>
            <w:r w:rsidRPr="00A86442">
              <w:t>Аминные</w:t>
            </w:r>
            <w:proofErr w:type="spellEnd"/>
            <w:r w:rsidRPr="00A86442">
              <w:t xml:space="preserve"> модификаторы</w:t>
            </w:r>
          </w:p>
        </w:tc>
        <w:tc>
          <w:tcPr>
            <w:tcW w:w="2218" w:type="dxa"/>
            <w:vAlign w:val="center"/>
          </w:tcPr>
          <w:p w14:paraId="581BB1D3" w14:textId="32DB0156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3981D274" w14:textId="0C7BDD12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44738E12" w14:textId="38D60D45" w:rsidR="009071D3" w:rsidRPr="00FD7A40" w:rsidRDefault="009071D3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9071D3" w:rsidRPr="00FD7A40" w14:paraId="441F3571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416CBA24" w14:textId="754808F1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proofErr w:type="spellStart"/>
            <w:r w:rsidRPr="00A86442">
              <w:t>Силанамин</w:t>
            </w:r>
            <w:proofErr w:type="spellEnd"/>
            <w:r w:rsidRPr="00A86442">
              <w:t>, 1,1,1-триметил-N-(</w:t>
            </w:r>
            <w:proofErr w:type="spellStart"/>
            <w:r w:rsidRPr="00A86442">
              <w:t>триметилсилил</w:t>
            </w:r>
            <w:proofErr w:type="spellEnd"/>
            <w:r w:rsidRPr="00A86442">
              <w:t>)-, продукты гидролиза с кремнеземом</w:t>
            </w:r>
          </w:p>
        </w:tc>
        <w:tc>
          <w:tcPr>
            <w:tcW w:w="2218" w:type="dxa"/>
            <w:vAlign w:val="center"/>
          </w:tcPr>
          <w:p w14:paraId="032DC768" w14:textId="5224EDD0" w:rsidR="009071D3" w:rsidRPr="00FD7A40" w:rsidRDefault="00011065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194" w:type="dxa"/>
            <w:vAlign w:val="center"/>
          </w:tcPr>
          <w:p w14:paraId="0E478978" w14:textId="33BB0C54" w:rsidR="009071D3" w:rsidRPr="00FD7A40" w:rsidRDefault="00011065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2215" w:type="dxa"/>
            <w:vAlign w:val="center"/>
          </w:tcPr>
          <w:p w14:paraId="69718C45" w14:textId="0D684614" w:rsidR="009071D3" w:rsidRPr="00FD7A40" w:rsidRDefault="00011065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9071D3" w:rsidRPr="00FD7A40" w14:paraId="45F05FD3" w14:textId="77777777" w:rsidTr="00105A39">
        <w:trPr>
          <w:trHeight w:val="465"/>
        </w:trPr>
        <w:tc>
          <w:tcPr>
            <w:tcW w:w="3704" w:type="dxa"/>
            <w:shd w:val="clear" w:color="auto" w:fill="auto"/>
          </w:tcPr>
          <w:p w14:paraId="7C520BFC" w14:textId="026C475D" w:rsidR="009071D3" w:rsidRPr="00FD7A40" w:rsidRDefault="009071D3" w:rsidP="009071D3">
            <w:pPr>
              <w:spacing w:line="360" w:lineRule="auto"/>
              <w:rPr>
                <w:rFonts w:eastAsia="Calibri"/>
              </w:rPr>
            </w:pPr>
            <w:r w:rsidRPr="00A86442">
              <w:t>Кальций карбонат</w:t>
            </w:r>
          </w:p>
        </w:tc>
        <w:tc>
          <w:tcPr>
            <w:tcW w:w="2218" w:type="dxa"/>
            <w:vAlign w:val="center"/>
          </w:tcPr>
          <w:p w14:paraId="72A2BDE0" w14:textId="12212428" w:rsidR="009071D3" w:rsidRPr="00FD7A40" w:rsidRDefault="00945FE7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&gt; </w:t>
            </w:r>
            <w:r w:rsidRPr="00C4487C">
              <w:rPr>
                <w:rFonts w:eastAsia="Calibri"/>
              </w:rPr>
              <w:t>2000 мг/кг, крысы</w:t>
            </w:r>
          </w:p>
        </w:tc>
        <w:tc>
          <w:tcPr>
            <w:tcW w:w="2194" w:type="dxa"/>
            <w:vAlign w:val="center"/>
          </w:tcPr>
          <w:p w14:paraId="685B39FA" w14:textId="724EC2CB" w:rsidR="009071D3" w:rsidRPr="00FD7A40" w:rsidRDefault="00C2456F" w:rsidP="00C2456F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&gt; 3000 мг/м</w:t>
            </w:r>
            <w:r>
              <w:rPr>
                <w:rFonts w:eastAsia="Calibri"/>
                <w:vertAlign w:val="superscript"/>
              </w:rPr>
              <w:t>3</w:t>
            </w:r>
            <w:r w:rsidR="00945FE7">
              <w:rPr>
                <w:rFonts w:eastAsia="Calibri"/>
              </w:rPr>
              <w:t xml:space="preserve"> воздуха, крысы, 4 ч</w:t>
            </w:r>
          </w:p>
        </w:tc>
        <w:tc>
          <w:tcPr>
            <w:tcW w:w="2215" w:type="dxa"/>
            <w:vAlign w:val="center"/>
          </w:tcPr>
          <w:p w14:paraId="0ECC128D" w14:textId="7629D83C" w:rsidR="009071D3" w:rsidRPr="00FD7A40" w:rsidRDefault="00945FE7" w:rsidP="009071D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&gt; </w:t>
            </w:r>
            <w:r w:rsidRPr="00C4487C">
              <w:rPr>
                <w:rFonts w:eastAsia="Calibri"/>
              </w:rPr>
              <w:t>2000 мг/кг, крысы</w:t>
            </w:r>
          </w:p>
        </w:tc>
      </w:tr>
      <w:tr w:rsidR="009071D3" w:rsidRPr="00FD7A40" w14:paraId="276A7CD6" w14:textId="77777777" w:rsidTr="009071D3">
        <w:trPr>
          <w:trHeight w:val="465"/>
        </w:trPr>
        <w:tc>
          <w:tcPr>
            <w:tcW w:w="10331" w:type="dxa"/>
            <w:gridSpan w:val="4"/>
            <w:shd w:val="clear" w:color="auto" w:fill="auto"/>
            <w:vAlign w:val="center"/>
          </w:tcPr>
          <w:p w14:paraId="2FDF5FC9" w14:textId="0CCE29B4" w:rsidR="009071D3" w:rsidRDefault="007E6DA1" w:rsidP="009A7BF3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Компонент В</w:t>
            </w:r>
          </w:p>
        </w:tc>
      </w:tr>
      <w:tr w:rsidR="00105A39" w:rsidRPr="00FD7A40" w14:paraId="3A83A1B8" w14:textId="77777777" w:rsidTr="00105A39">
        <w:trPr>
          <w:trHeight w:val="465"/>
        </w:trPr>
        <w:tc>
          <w:tcPr>
            <w:tcW w:w="3704" w:type="dxa"/>
            <w:shd w:val="clear" w:color="auto" w:fill="auto"/>
            <w:vAlign w:val="center"/>
          </w:tcPr>
          <w:p w14:paraId="0AF39D72" w14:textId="792E71F4" w:rsidR="00105A39" w:rsidRPr="00B87241" w:rsidRDefault="00105A39" w:rsidP="00105A39">
            <w:pPr>
              <w:spacing w:line="360" w:lineRule="auto"/>
            </w:pPr>
            <w:proofErr w:type="spellStart"/>
            <w:r w:rsidRPr="00297F58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2218" w:type="dxa"/>
            <w:vAlign w:val="center"/>
          </w:tcPr>
          <w:p w14:paraId="3EEBC4C7" w14:textId="3102D2FA" w:rsidR="00105A39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49000 мг/кг, крысы</w:t>
            </w:r>
          </w:p>
        </w:tc>
        <w:tc>
          <w:tcPr>
            <w:tcW w:w="2194" w:type="dxa"/>
            <w:vAlign w:val="center"/>
          </w:tcPr>
          <w:p w14:paraId="75E8E021" w14:textId="2E5DE74E" w:rsidR="00105A39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490 мг/м</w:t>
            </w:r>
            <w:r w:rsidRPr="00105A39">
              <w:rPr>
                <w:rFonts w:eastAsia="Calibri"/>
                <w:vertAlign w:val="superscript"/>
              </w:rPr>
              <w:t>3</w:t>
            </w:r>
            <w:r>
              <w:rPr>
                <w:rFonts w:eastAsia="Calibri"/>
              </w:rPr>
              <w:t>, крысы, 4 ч</w:t>
            </w:r>
          </w:p>
        </w:tc>
        <w:tc>
          <w:tcPr>
            <w:tcW w:w="2215" w:type="dxa"/>
            <w:vAlign w:val="center"/>
          </w:tcPr>
          <w:p w14:paraId="01EB4A07" w14:textId="2C126D45" w:rsidR="00105A39" w:rsidRDefault="00105A39" w:rsidP="00105A39">
            <w:pPr>
              <w:spacing w:line="27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˃ 9400 мг/кг, кролики</w:t>
            </w:r>
          </w:p>
        </w:tc>
      </w:tr>
    </w:tbl>
    <w:p w14:paraId="72B94117" w14:textId="77777777" w:rsidR="00E64790" w:rsidRPr="00E64790" w:rsidRDefault="00557608" w:rsidP="0064177A">
      <w:pPr>
        <w:pStyle w:val="a3"/>
        <w:spacing w:before="100" w:line="360" w:lineRule="auto"/>
        <w:ind w:left="561" w:right="301"/>
        <w:jc w:val="both"/>
        <w:rPr>
          <w:b/>
          <w:bCs/>
          <w:lang w:bidi="ru-RU"/>
        </w:rPr>
      </w:pPr>
      <w:r w:rsidRPr="00E64790">
        <w:rPr>
          <w:b/>
          <w:bCs/>
          <w:lang w:bidi="ru-RU"/>
        </w:rPr>
        <w:lastRenderedPageBreak/>
        <w:t>Раздражение:</w:t>
      </w:r>
    </w:p>
    <w:p w14:paraId="7C1F7AE8" w14:textId="269F42E5" w:rsidR="00E64790" w:rsidRDefault="00E64790" w:rsidP="00E64790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>: При</w:t>
      </w:r>
      <w:proofErr w:type="gramEnd"/>
      <w:r w:rsidRPr="00E64790">
        <w:rPr>
          <w:bCs/>
          <w:lang w:bidi="ru-RU"/>
        </w:rPr>
        <w:t xml:space="preserve"> попадании на кожу вызывает раздражение. При попадании в глаза вызывает необратимые последствия.</w:t>
      </w:r>
    </w:p>
    <w:p w14:paraId="3B2B5FB8" w14:textId="3570C141" w:rsidR="00E64790" w:rsidRPr="00E64790" w:rsidRDefault="007E6DA1" w:rsidP="007B3218">
      <w:pPr>
        <w:pStyle w:val="a3"/>
        <w:spacing w:before="100" w:line="360" w:lineRule="auto"/>
        <w:ind w:left="561" w:right="301"/>
        <w:jc w:val="both"/>
        <w:rPr>
          <w:bCs/>
          <w:lang w:bidi="ru-RU"/>
        </w:rPr>
      </w:pPr>
      <w:r>
        <w:rPr>
          <w:bCs/>
          <w:lang w:bidi="ru-RU"/>
        </w:rPr>
        <w:t>Компонент В</w:t>
      </w:r>
      <w:proofErr w:type="gramStart"/>
      <w:r w:rsidR="00E64790">
        <w:rPr>
          <w:bCs/>
          <w:lang w:bidi="ru-RU"/>
        </w:rPr>
        <w:t>:</w:t>
      </w:r>
      <w:r w:rsidR="007B3218">
        <w:t xml:space="preserve"> </w:t>
      </w:r>
      <w:r w:rsidR="007B3218" w:rsidRPr="007B3218">
        <w:rPr>
          <w:bCs/>
          <w:lang w:bidi="ru-RU"/>
        </w:rPr>
        <w:t>При</w:t>
      </w:r>
      <w:proofErr w:type="gramEnd"/>
      <w:r w:rsidR="007B3218" w:rsidRPr="007B3218">
        <w:rPr>
          <w:bCs/>
          <w:lang w:bidi="ru-RU"/>
        </w:rPr>
        <w:t xml:space="preserve"> попадани</w:t>
      </w:r>
      <w:r w:rsidR="007B3218">
        <w:rPr>
          <w:bCs/>
          <w:lang w:bidi="ru-RU"/>
        </w:rPr>
        <w:t xml:space="preserve">и на кожу вызывает раздражение. </w:t>
      </w:r>
      <w:r w:rsidR="007B3218" w:rsidRPr="007B3218">
        <w:rPr>
          <w:bCs/>
          <w:lang w:bidi="ru-RU"/>
        </w:rPr>
        <w:t>При попадании в глаза в</w:t>
      </w:r>
      <w:r w:rsidR="007B3218">
        <w:rPr>
          <w:bCs/>
          <w:lang w:bidi="ru-RU"/>
        </w:rPr>
        <w:t xml:space="preserve">ызывает выраженное раздражение. </w:t>
      </w:r>
      <w:r w:rsidR="007B3218" w:rsidRPr="007B3218">
        <w:rPr>
          <w:bCs/>
          <w:lang w:bidi="ru-RU"/>
        </w:rPr>
        <w:t>Может вызывать раздраж</w:t>
      </w:r>
      <w:r w:rsidR="007B3218">
        <w:rPr>
          <w:bCs/>
          <w:lang w:bidi="ru-RU"/>
        </w:rPr>
        <w:t>ение верхних дыхательных путей.</w:t>
      </w:r>
    </w:p>
    <w:p w14:paraId="12787A12" w14:textId="77777777" w:rsidR="00297F58" w:rsidRPr="00297F58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297F58">
        <w:rPr>
          <w:b/>
          <w:bCs/>
          <w:lang w:bidi="ru-RU"/>
        </w:rPr>
        <w:t xml:space="preserve">Сенсибилизация: </w:t>
      </w:r>
    </w:p>
    <w:p w14:paraId="31E35E15" w14:textId="77777777" w:rsidR="00297F58" w:rsidRDefault="00E64790" w:rsidP="009C3CAC">
      <w:pPr>
        <w:pStyle w:val="a3"/>
        <w:spacing w:line="360" w:lineRule="auto"/>
        <w:ind w:left="560" w:right="300"/>
        <w:rPr>
          <w:bCs/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 xml:space="preserve">: </w:t>
      </w:r>
      <w:r w:rsidR="002550D2" w:rsidRPr="00E64790">
        <w:rPr>
          <w:lang w:bidi="ru-RU"/>
        </w:rPr>
        <w:t>При</w:t>
      </w:r>
      <w:proofErr w:type="gramEnd"/>
      <w:r w:rsidR="002550D2" w:rsidRPr="00E64790">
        <w:rPr>
          <w:lang w:bidi="ru-RU"/>
        </w:rPr>
        <w:t xml:space="preserve"> контакте с кожей может вызывать аллергическую реакцию.</w:t>
      </w:r>
      <w:r w:rsidRPr="00E64790">
        <w:rPr>
          <w:bCs/>
          <w:lang w:bidi="ru-RU"/>
        </w:rPr>
        <w:t xml:space="preserve"> </w:t>
      </w:r>
    </w:p>
    <w:p w14:paraId="4DCFBC59" w14:textId="7B8E882D" w:rsidR="00027173" w:rsidRPr="005E1102" w:rsidRDefault="007E6DA1" w:rsidP="009C3CAC">
      <w:pPr>
        <w:pStyle w:val="a3"/>
        <w:spacing w:line="360" w:lineRule="auto"/>
        <w:ind w:left="560" w:right="300"/>
      </w:pPr>
      <w:r>
        <w:rPr>
          <w:bCs/>
          <w:lang w:bidi="ru-RU"/>
        </w:rPr>
        <w:t>Компонент В</w:t>
      </w:r>
      <w:proofErr w:type="gramStart"/>
      <w:r w:rsidR="00E64790">
        <w:rPr>
          <w:bCs/>
          <w:lang w:bidi="ru-RU"/>
        </w:rPr>
        <w:t>:</w:t>
      </w:r>
      <w:r w:rsidR="007B3218" w:rsidRPr="007B3218">
        <w:t xml:space="preserve"> </w:t>
      </w:r>
      <w:r w:rsidR="00185748" w:rsidRPr="00E64790">
        <w:rPr>
          <w:lang w:bidi="ru-RU"/>
        </w:rPr>
        <w:t>При</w:t>
      </w:r>
      <w:proofErr w:type="gramEnd"/>
      <w:r w:rsidR="00185748" w:rsidRPr="00E64790">
        <w:rPr>
          <w:lang w:bidi="ru-RU"/>
        </w:rPr>
        <w:t xml:space="preserve"> контакте с кожей может вызывать аллергическую реакцию.</w:t>
      </w:r>
      <w:r w:rsidR="00185748">
        <w:rPr>
          <w:lang w:bidi="ru-RU"/>
        </w:rPr>
        <w:t xml:space="preserve"> </w:t>
      </w:r>
      <w:r w:rsidR="007B3218" w:rsidRPr="007B3218">
        <w:rPr>
          <w:bCs/>
          <w:lang w:bidi="ru-RU"/>
        </w:rPr>
        <w:t xml:space="preserve">При вдыхании может вызывать аллергическую реакцию (астму или затрудненное </w:t>
      </w:r>
      <w:r w:rsidR="007B3218" w:rsidRPr="005E1102">
        <w:rPr>
          <w:bCs/>
          <w:lang w:bidi="ru-RU"/>
        </w:rPr>
        <w:t>дыхание).</w:t>
      </w:r>
    </w:p>
    <w:p w14:paraId="7FC37446" w14:textId="3BD2A00E" w:rsidR="00027173" w:rsidRPr="005E1102" w:rsidRDefault="00557608" w:rsidP="009C3CAC">
      <w:pPr>
        <w:pStyle w:val="a3"/>
        <w:spacing w:line="360" w:lineRule="auto"/>
        <w:ind w:left="560" w:right="300"/>
      </w:pPr>
      <w:r w:rsidRPr="00297F58">
        <w:rPr>
          <w:b/>
          <w:bCs/>
          <w:lang w:bidi="ru-RU"/>
        </w:rPr>
        <w:t>Мутагенность</w:t>
      </w:r>
      <w:proofErr w:type="gramStart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</w:p>
    <w:p w14:paraId="37D6091D" w14:textId="52308483" w:rsidR="00027173" w:rsidRPr="005E1102" w:rsidRDefault="00557608" w:rsidP="009C3CAC">
      <w:pPr>
        <w:pStyle w:val="a3"/>
        <w:spacing w:line="360" w:lineRule="auto"/>
        <w:ind w:left="560" w:right="300"/>
      </w:pPr>
      <w:proofErr w:type="spellStart"/>
      <w:r w:rsidRPr="00297F58">
        <w:rPr>
          <w:b/>
          <w:bCs/>
          <w:lang w:bidi="ru-RU"/>
        </w:rPr>
        <w:t>Тератогенность</w:t>
      </w:r>
      <w:proofErr w:type="spellEnd"/>
      <w:proofErr w:type="gramStart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</w:p>
    <w:p w14:paraId="788B2B95" w14:textId="77777777" w:rsidR="00297F58" w:rsidRPr="00297F58" w:rsidRDefault="00557608" w:rsidP="009C3CAC">
      <w:pPr>
        <w:pStyle w:val="a3"/>
        <w:spacing w:line="360" w:lineRule="auto"/>
        <w:ind w:left="560" w:right="300"/>
        <w:rPr>
          <w:b/>
          <w:bCs/>
          <w:lang w:bidi="ru-RU"/>
        </w:rPr>
      </w:pPr>
      <w:r w:rsidRPr="00297F58">
        <w:rPr>
          <w:b/>
          <w:bCs/>
          <w:lang w:bidi="ru-RU"/>
        </w:rPr>
        <w:t xml:space="preserve">Канцерогенность: </w:t>
      </w:r>
    </w:p>
    <w:p w14:paraId="2EBB5202" w14:textId="77777777" w:rsidR="00297F58" w:rsidRDefault="00185748" w:rsidP="009C3CAC">
      <w:pPr>
        <w:pStyle w:val="a3"/>
        <w:spacing w:line="360" w:lineRule="auto"/>
        <w:ind w:left="560" w:right="300"/>
        <w:rPr>
          <w:lang w:bidi="ru-RU"/>
        </w:rPr>
      </w:pPr>
      <w:r w:rsidRPr="00E64790">
        <w:rPr>
          <w:bCs/>
          <w:lang w:bidi="ru-RU"/>
        </w:rPr>
        <w:t>Компонент А</w:t>
      </w:r>
      <w:proofErr w:type="gramStart"/>
      <w:r w:rsidRPr="00E64790">
        <w:rPr>
          <w:bCs/>
          <w:lang w:bidi="ru-RU"/>
        </w:rPr>
        <w:t>:</w:t>
      </w:r>
      <w:r>
        <w:rPr>
          <w:bCs/>
          <w:lang w:bidi="ru-RU"/>
        </w:rPr>
        <w:t xml:space="preserve"> </w:t>
      </w:r>
      <w:r w:rsidR="002550D2" w:rsidRPr="005E1102">
        <w:rPr>
          <w:lang w:bidi="ru-RU"/>
        </w:rPr>
        <w:t>Не</w:t>
      </w:r>
      <w:proofErr w:type="gramEnd"/>
      <w:r w:rsidR="002550D2" w:rsidRPr="005E1102">
        <w:rPr>
          <w:lang w:bidi="ru-RU"/>
        </w:rPr>
        <w:t xml:space="preserve"> классифицируется</w:t>
      </w:r>
      <w:r>
        <w:rPr>
          <w:lang w:bidi="ru-RU"/>
        </w:rPr>
        <w:t xml:space="preserve">. </w:t>
      </w:r>
    </w:p>
    <w:p w14:paraId="143F1804" w14:textId="15C4361C" w:rsidR="00AB31BC" w:rsidRPr="005E1102" w:rsidRDefault="007E6DA1" w:rsidP="009C3CAC">
      <w:pPr>
        <w:pStyle w:val="a3"/>
        <w:spacing w:line="360" w:lineRule="auto"/>
        <w:ind w:left="560" w:right="300"/>
        <w:rPr>
          <w:lang w:bidi="ru-RU"/>
        </w:rPr>
      </w:pPr>
      <w:r>
        <w:rPr>
          <w:lang w:bidi="ru-RU"/>
        </w:rPr>
        <w:t>Компонент В</w:t>
      </w:r>
      <w:proofErr w:type="gramStart"/>
      <w:r w:rsidR="00185748">
        <w:rPr>
          <w:lang w:bidi="ru-RU"/>
        </w:rPr>
        <w:t xml:space="preserve">: </w:t>
      </w:r>
      <w:r w:rsidR="00185748" w:rsidRPr="00185748">
        <w:rPr>
          <w:lang w:bidi="ru-RU"/>
        </w:rPr>
        <w:t>Предполагается</w:t>
      </w:r>
      <w:proofErr w:type="gramEnd"/>
      <w:r w:rsidR="00185748" w:rsidRPr="00185748">
        <w:rPr>
          <w:lang w:bidi="ru-RU"/>
        </w:rPr>
        <w:t>, что данная химическая продукция вызывает раковые заболевания.</w:t>
      </w:r>
    </w:p>
    <w:p w14:paraId="318323B0" w14:textId="14205E30" w:rsidR="002550D2" w:rsidRPr="00995BEA" w:rsidRDefault="002550D2" w:rsidP="009C3CAC">
      <w:pPr>
        <w:pStyle w:val="a3"/>
        <w:spacing w:line="360" w:lineRule="auto"/>
        <w:ind w:left="560" w:right="300"/>
      </w:pPr>
      <w:proofErr w:type="spellStart"/>
      <w:r w:rsidRPr="00297F58">
        <w:rPr>
          <w:b/>
          <w:bCs/>
          <w:lang w:bidi="ru-RU"/>
        </w:rPr>
        <w:t>Репротоксичность</w:t>
      </w:r>
      <w:proofErr w:type="spellEnd"/>
      <w:proofErr w:type="gramStart"/>
      <w:r w:rsidRPr="00297F58">
        <w:rPr>
          <w:b/>
          <w:bCs/>
          <w:lang w:bidi="ru-RU"/>
        </w:rPr>
        <w:t>:</w:t>
      </w:r>
      <w:r w:rsidRPr="005E1102">
        <w:rPr>
          <w:lang w:bidi="ru-RU"/>
        </w:rPr>
        <w:t xml:space="preserve"> Не</w:t>
      </w:r>
      <w:proofErr w:type="gramEnd"/>
      <w:r w:rsidRPr="005E1102">
        <w:rPr>
          <w:lang w:bidi="ru-RU"/>
        </w:rPr>
        <w:t xml:space="preserve"> классифицируется</w:t>
      </w:r>
    </w:p>
    <w:p w14:paraId="5388FE8F" w14:textId="34904BA6" w:rsidR="00AB31BC" w:rsidRDefault="00AB31BC">
      <w:pPr>
        <w:pStyle w:val="a3"/>
        <w:rPr>
          <w:sz w:val="24"/>
        </w:rPr>
      </w:pPr>
    </w:p>
    <w:p w14:paraId="499A9B20" w14:textId="3CA7067F" w:rsidR="00AB31BC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72"/>
        <w:ind w:left="851" w:firstLine="0"/>
        <w:jc w:val="center"/>
      </w:pPr>
      <w:r w:rsidRPr="00995BEA">
        <w:rPr>
          <w:lang w:bidi="ru-RU"/>
        </w:rPr>
        <w:t>ИНФОРМАЦИЯ О ВОЗДЕЙСТВИИ НА ОКРУЖАЮЩУЮ СРЕДУ</w:t>
      </w:r>
    </w:p>
    <w:p w14:paraId="0FC50015" w14:textId="13A0E219" w:rsidR="0026201A" w:rsidRPr="0064177A" w:rsidRDefault="00557608" w:rsidP="0026201A">
      <w:pPr>
        <w:pStyle w:val="a3"/>
        <w:spacing w:before="170"/>
        <w:ind w:left="340"/>
        <w:rPr>
          <w:b/>
          <w:bCs/>
          <w:lang w:bidi="ru-RU"/>
        </w:rPr>
      </w:pPr>
      <w:proofErr w:type="spellStart"/>
      <w:r w:rsidRPr="0064177A">
        <w:rPr>
          <w:b/>
          <w:bCs/>
          <w:lang w:bidi="ru-RU"/>
        </w:rPr>
        <w:t>Экотоксикологическая</w:t>
      </w:r>
      <w:proofErr w:type="spellEnd"/>
      <w:r w:rsidRPr="0064177A">
        <w:rPr>
          <w:b/>
          <w:bCs/>
          <w:lang w:bidi="ru-RU"/>
        </w:rPr>
        <w:t xml:space="preserve"> </w:t>
      </w:r>
      <w:r w:rsidR="0064177A" w:rsidRPr="0064177A">
        <w:rPr>
          <w:b/>
          <w:bCs/>
          <w:lang w:bidi="ru-RU"/>
        </w:rPr>
        <w:t>информация</w:t>
      </w:r>
      <w:r w:rsidRPr="0064177A">
        <w:rPr>
          <w:b/>
          <w:bCs/>
          <w:lang w:bidi="ru-RU"/>
        </w:rPr>
        <w:t xml:space="preserve">: </w:t>
      </w:r>
    </w:p>
    <w:tbl>
      <w:tblPr>
        <w:tblStyle w:val="ab"/>
        <w:tblW w:w="0" w:type="auto"/>
        <w:tblInd w:w="392" w:type="dxa"/>
        <w:tblLook w:val="04A0" w:firstRow="1" w:lastRow="0" w:firstColumn="1" w:lastColumn="0" w:noHBand="0" w:noVBand="1"/>
      </w:tblPr>
      <w:tblGrid>
        <w:gridCol w:w="3704"/>
        <w:gridCol w:w="1691"/>
        <w:gridCol w:w="1765"/>
        <w:gridCol w:w="1707"/>
        <w:gridCol w:w="1747"/>
      </w:tblGrid>
      <w:tr w:rsidR="00171C75" w:rsidRPr="00171C75" w14:paraId="28335C04" w14:textId="77777777" w:rsidTr="00105A39">
        <w:tc>
          <w:tcPr>
            <w:tcW w:w="3704" w:type="dxa"/>
          </w:tcPr>
          <w:p w14:paraId="0176B1C5" w14:textId="77777777" w:rsidR="00171C75" w:rsidRPr="00171C75" w:rsidRDefault="00171C75" w:rsidP="00355000">
            <w:pPr>
              <w:jc w:val="both"/>
              <w:rPr>
                <w:rFonts w:eastAsia="Calibri"/>
              </w:rPr>
            </w:pPr>
            <w:r w:rsidRPr="00171C75">
              <w:rPr>
                <w:rFonts w:eastAsia="Calibri"/>
              </w:rPr>
              <w:t>Компоненты</w:t>
            </w:r>
          </w:p>
        </w:tc>
        <w:tc>
          <w:tcPr>
            <w:tcW w:w="1691" w:type="dxa"/>
          </w:tcPr>
          <w:p w14:paraId="418E8E96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рыб</w:t>
            </w:r>
          </w:p>
        </w:tc>
        <w:tc>
          <w:tcPr>
            <w:tcW w:w="1765" w:type="dxa"/>
          </w:tcPr>
          <w:p w14:paraId="1500D6EE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рыб</w:t>
            </w:r>
          </w:p>
        </w:tc>
        <w:tc>
          <w:tcPr>
            <w:tcW w:w="1707" w:type="dxa"/>
          </w:tcPr>
          <w:p w14:paraId="5C421D82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Острая токсичность для водных позвоночных</w:t>
            </w:r>
          </w:p>
        </w:tc>
        <w:tc>
          <w:tcPr>
            <w:tcW w:w="1747" w:type="dxa"/>
          </w:tcPr>
          <w:p w14:paraId="6F72F524" w14:textId="77777777" w:rsidR="00171C75" w:rsidRPr="00171C75" w:rsidRDefault="00171C75" w:rsidP="00355000">
            <w:pPr>
              <w:jc w:val="center"/>
              <w:rPr>
                <w:rFonts w:eastAsia="Calibri"/>
              </w:rPr>
            </w:pPr>
            <w:r w:rsidRPr="00171C75">
              <w:rPr>
                <w:rFonts w:eastAsia="Calibri"/>
              </w:rPr>
              <w:t>Хроническая токсичность для водных позвоночных</w:t>
            </w:r>
          </w:p>
        </w:tc>
      </w:tr>
      <w:tr w:rsidR="00C4487C" w:rsidRPr="00171C75" w14:paraId="7C3D93C3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6B216C1D" w14:textId="57E6322C" w:rsidR="00C4487C" w:rsidRPr="007878BC" w:rsidRDefault="00C4487C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7878BC">
              <w:rPr>
                <w:b/>
                <w:sz w:val="20"/>
                <w:szCs w:val="20"/>
                <w:lang w:eastAsia="ru-RU"/>
              </w:rPr>
              <w:t>Компонент А</w:t>
            </w:r>
          </w:p>
        </w:tc>
      </w:tr>
      <w:tr w:rsidR="00C4487C" w:rsidRPr="00171C75" w14:paraId="120C35EF" w14:textId="77777777" w:rsidTr="00105A39">
        <w:tc>
          <w:tcPr>
            <w:tcW w:w="3704" w:type="dxa"/>
            <w:shd w:val="clear" w:color="auto" w:fill="auto"/>
            <w:vAlign w:val="center"/>
          </w:tcPr>
          <w:p w14:paraId="555DDBB2" w14:textId="2CD2D102" w:rsidR="00C4487C" w:rsidRPr="00171C75" w:rsidRDefault="00C4487C" w:rsidP="006B4B42">
            <w:pPr>
              <w:rPr>
                <w:rFonts w:eastAsia="Calibri"/>
              </w:rPr>
            </w:pPr>
            <w:r w:rsidRPr="00A86442">
              <w:t>Полимер 4,4'-(1-</w:t>
            </w:r>
            <w:proofErr w:type="gramStart"/>
            <w:r w:rsidRPr="00A86442">
              <w:t>метилэтилиден)</w:t>
            </w:r>
            <w:proofErr w:type="spellStart"/>
            <w:r w:rsidRPr="00A86442">
              <w:t>бисфенола</w:t>
            </w:r>
            <w:proofErr w:type="spellEnd"/>
            <w:proofErr w:type="gramEnd"/>
            <w:r w:rsidRPr="00A86442">
              <w:t xml:space="preserve"> с </w:t>
            </w:r>
            <w:proofErr w:type="spellStart"/>
            <w:r w:rsidRPr="00A86442">
              <w:t>хлорметилоксираном</w:t>
            </w:r>
            <w:proofErr w:type="spellEnd"/>
          </w:p>
        </w:tc>
        <w:tc>
          <w:tcPr>
            <w:tcW w:w="1691" w:type="dxa"/>
            <w:vAlign w:val="center"/>
          </w:tcPr>
          <w:p w14:paraId="0CC21821" w14:textId="646260D6" w:rsidR="00C4487C" w:rsidRPr="00171C75" w:rsidRDefault="00C4487C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0D246303" w14:textId="2D29D300" w:rsidR="00C4487C" w:rsidRPr="00171C75" w:rsidRDefault="00C4487C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7F72655" w14:textId="019AD0B0" w:rsidR="00C4487C" w:rsidRPr="00C4487C" w:rsidRDefault="00C4487C" w:rsidP="00C4487C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ЕС</w:t>
            </w:r>
            <w:r w:rsidRPr="00C4487C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&gt; </w:t>
            </w:r>
            <w:r w:rsidRPr="00C4487C">
              <w:rPr>
                <w:sz w:val="20"/>
                <w:szCs w:val="20"/>
                <w:lang w:val="en-US" w:eastAsia="ru-RU"/>
              </w:rPr>
              <w:t>2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E07DC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FE07DC">
              <w:rPr>
                <w:sz w:val="20"/>
                <w:szCs w:val="20"/>
                <w:lang w:val="en-US" w:eastAsia="ru-RU"/>
              </w:rPr>
              <w:t xml:space="preserve">/л, Daphnia magna, </w:t>
            </w:r>
            <w:r w:rsidRPr="00C4487C">
              <w:rPr>
                <w:sz w:val="20"/>
                <w:szCs w:val="20"/>
                <w:lang w:val="en-US" w:eastAsia="ru-RU"/>
              </w:rPr>
              <w:t>48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ч</w:t>
            </w:r>
          </w:p>
        </w:tc>
        <w:tc>
          <w:tcPr>
            <w:tcW w:w="1747" w:type="dxa"/>
            <w:vAlign w:val="center"/>
          </w:tcPr>
          <w:p w14:paraId="6F866637" w14:textId="3B5468EA" w:rsidR="00C4487C" w:rsidRPr="00171C75" w:rsidRDefault="00C4487C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171C75" w14:paraId="5E5AB240" w14:textId="77777777" w:rsidTr="00105A39">
        <w:tc>
          <w:tcPr>
            <w:tcW w:w="3704" w:type="dxa"/>
            <w:shd w:val="clear" w:color="auto" w:fill="auto"/>
            <w:vAlign w:val="center"/>
          </w:tcPr>
          <w:p w14:paraId="12501878" w14:textId="27241611" w:rsidR="00C4487C" w:rsidRPr="00171C75" w:rsidRDefault="00C4487C" w:rsidP="006B4B42">
            <w:pPr>
              <w:rPr>
                <w:rFonts w:eastAsia="Calibri"/>
              </w:rPr>
            </w:pPr>
            <w:r w:rsidRPr="00A86442">
              <w:t>П-трет-бутилфенил-1-(2,3-</w:t>
            </w:r>
            <w:proofErr w:type="gramStart"/>
            <w:r w:rsidRPr="00A86442">
              <w:t>эпокси)</w:t>
            </w:r>
            <w:proofErr w:type="spellStart"/>
            <w:r w:rsidRPr="00A86442">
              <w:t>пропиловый</w:t>
            </w:r>
            <w:proofErr w:type="spellEnd"/>
            <w:proofErr w:type="gramEnd"/>
            <w:r w:rsidRPr="00A86442">
              <w:t xml:space="preserve"> эфир</w:t>
            </w:r>
          </w:p>
        </w:tc>
        <w:tc>
          <w:tcPr>
            <w:tcW w:w="1691" w:type="dxa"/>
            <w:vAlign w:val="center"/>
          </w:tcPr>
          <w:p w14:paraId="25C75BAF" w14:textId="38DFEE01" w:rsidR="00C4487C" w:rsidRPr="00C4487C" w:rsidRDefault="00C4487C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LC</w:t>
            </w:r>
            <w:r w:rsidRPr="00C4487C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26201A">
              <w:rPr>
                <w:sz w:val="20"/>
                <w:szCs w:val="20"/>
                <w:lang w:val="en-US" w:eastAsia="ru-RU"/>
              </w:rPr>
              <w:t xml:space="preserve"> = </w:t>
            </w:r>
            <w:r w:rsidRPr="00C4487C">
              <w:rPr>
                <w:sz w:val="20"/>
                <w:szCs w:val="20"/>
                <w:lang w:val="en-US" w:eastAsia="ru-RU"/>
              </w:rPr>
              <w:t>7,5</w:t>
            </w:r>
            <w:r w:rsidRPr="0026201A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6201A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26201A">
              <w:rPr>
                <w:sz w:val="20"/>
                <w:szCs w:val="20"/>
                <w:lang w:val="en-US" w:eastAsia="ru-RU"/>
              </w:rPr>
              <w:t>/л, Oncorhynchus mykiss, 96 ч</w:t>
            </w:r>
          </w:p>
        </w:tc>
        <w:tc>
          <w:tcPr>
            <w:tcW w:w="1765" w:type="dxa"/>
            <w:vAlign w:val="center"/>
          </w:tcPr>
          <w:p w14:paraId="6C1502DE" w14:textId="15AFBFE0" w:rsidR="00C4487C" w:rsidRPr="0064177A" w:rsidRDefault="00C4487C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7D1BE49F" w14:textId="705E41A1" w:rsidR="00C4487C" w:rsidRPr="00C4487C" w:rsidRDefault="00C4487C" w:rsidP="00C4487C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ЕС</w:t>
            </w:r>
            <w:r w:rsidRPr="00C4487C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&gt; </w:t>
            </w:r>
            <w:r w:rsidRPr="005D3AE4">
              <w:rPr>
                <w:sz w:val="20"/>
                <w:szCs w:val="20"/>
                <w:lang w:val="en-US" w:eastAsia="ru-RU"/>
              </w:rPr>
              <w:t>67,9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FE07DC">
              <w:rPr>
                <w:sz w:val="20"/>
                <w:szCs w:val="20"/>
                <w:lang w:val="en-US" w:eastAsia="ru-RU"/>
              </w:rPr>
              <w:t>мг</w:t>
            </w:r>
            <w:proofErr w:type="spellEnd"/>
            <w:r w:rsidRPr="00FE07DC">
              <w:rPr>
                <w:sz w:val="20"/>
                <w:szCs w:val="20"/>
                <w:lang w:val="en-US" w:eastAsia="ru-RU"/>
              </w:rPr>
              <w:t xml:space="preserve">/л, Daphnia magna, </w:t>
            </w:r>
            <w:r w:rsidRPr="00C4487C">
              <w:rPr>
                <w:sz w:val="20"/>
                <w:szCs w:val="20"/>
                <w:lang w:val="en-US" w:eastAsia="ru-RU"/>
              </w:rPr>
              <w:t>48</w:t>
            </w:r>
            <w:r w:rsidRPr="00FE07DC">
              <w:rPr>
                <w:sz w:val="20"/>
                <w:szCs w:val="20"/>
                <w:lang w:val="en-US" w:eastAsia="ru-RU"/>
              </w:rPr>
              <w:t xml:space="preserve"> ч</w:t>
            </w:r>
          </w:p>
        </w:tc>
        <w:tc>
          <w:tcPr>
            <w:tcW w:w="1747" w:type="dxa"/>
            <w:vAlign w:val="center"/>
          </w:tcPr>
          <w:p w14:paraId="321EB035" w14:textId="23C608D5" w:rsidR="00C4487C" w:rsidRPr="0064177A" w:rsidRDefault="00C4487C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6D04BD" w14:paraId="32FF96FC" w14:textId="77777777" w:rsidTr="00105A39">
        <w:tc>
          <w:tcPr>
            <w:tcW w:w="3704" w:type="dxa"/>
            <w:shd w:val="clear" w:color="auto" w:fill="auto"/>
            <w:vAlign w:val="center"/>
          </w:tcPr>
          <w:p w14:paraId="3FEED0CB" w14:textId="7E04512C" w:rsidR="00C4487C" w:rsidRPr="00171C75" w:rsidRDefault="00C4487C" w:rsidP="006B4B42">
            <w:pPr>
              <w:rPr>
                <w:rFonts w:eastAsia="Calibri"/>
              </w:rPr>
            </w:pPr>
            <w:proofErr w:type="spellStart"/>
            <w:r w:rsidRPr="00A86442">
              <w:t>Аминные</w:t>
            </w:r>
            <w:proofErr w:type="spellEnd"/>
            <w:r w:rsidRPr="00A86442">
              <w:t xml:space="preserve"> модификаторы</w:t>
            </w:r>
          </w:p>
        </w:tc>
        <w:tc>
          <w:tcPr>
            <w:tcW w:w="1691" w:type="dxa"/>
            <w:vAlign w:val="center"/>
          </w:tcPr>
          <w:p w14:paraId="47CCE120" w14:textId="661A12BD" w:rsidR="00C4487C" w:rsidRPr="005D3AE4" w:rsidRDefault="005D3AE4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19E55940" w14:textId="44881595" w:rsidR="00C4487C" w:rsidRPr="005D3AE4" w:rsidRDefault="005D3AE4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0E9DB0D0" w14:textId="552D4CFA" w:rsidR="00C4487C" w:rsidRPr="005D3AE4" w:rsidRDefault="005D3AE4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294D6C1" w14:textId="4BBC4203" w:rsidR="00C4487C" w:rsidRPr="005D3AE4" w:rsidRDefault="005D3AE4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171C75" w14:paraId="5338F745" w14:textId="77777777" w:rsidTr="00105A39">
        <w:tc>
          <w:tcPr>
            <w:tcW w:w="3704" w:type="dxa"/>
            <w:shd w:val="clear" w:color="auto" w:fill="auto"/>
            <w:vAlign w:val="center"/>
          </w:tcPr>
          <w:p w14:paraId="505EC11A" w14:textId="676C115B" w:rsidR="00C4487C" w:rsidRPr="00171C75" w:rsidRDefault="00C4487C" w:rsidP="006B4B42">
            <w:pPr>
              <w:rPr>
                <w:rFonts w:eastAsia="Calibri"/>
              </w:rPr>
            </w:pPr>
            <w:proofErr w:type="spellStart"/>
            <w:r w:rsidRPr="00A86442">
              <w:t>Аминные</w:t>
            </w:r>
            <w:proofErr w:type="spellEnd"/>
            <w:r w:rsidRPr="00A86442">
              <w:t xml:space="preserve"> модификаторы</w:t>
            </w:r>
          </w:p>
        </w:tc>
        <w:tc>
          <w:tcPr>
            <w:tcW w:w="1691" w:type="dxa"/>
            <w:vAlign w:val="center"/>
          </w:tcPr>
          <w:p w14:paraId="5E22D191" w14:textId="1F399934" w:rsidR="00C4487C" w:rsidRPr="00A81222" w:rsidRDefault="005D3AE4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78CEA0AF" w14:textId="4204B3D2" w:rsidR="00C4487C" w:rsidRPr="00A81222" w:rsidRDefault="005D3AE4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29F740D4" w14:textId="26E3C9EF" w:rsidR="00C4487C" w:rsidRPr="005D3AE4" w:rsidRDefault="005D3AE4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0D7EC42F" w14:textId="0BF34C17" w:rsidR="00C4487C" w:rsidRPr="00A81222" w:rsidRDefault="005D3AE4" w:rsidP="00C4487C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6D04BD" w14:paraId="3AD191D2" w14:textId="77777777" w:rsidTr="00105A39">
        <w:tc>
          <w:tcPr>
            <w:tcW w:w="3704" w:type="dxa"/>
            <w:shd w:val="clear" w:color="auto" w:fill="auto"/>
            <w:vAlign w:val="center"/>
          </w:tcPr>
          <w:p w14:paraId="4B72F4BF" w14:textId="109C2BB3" w:rsidR="00C4487C" w:rsidRPr="00171C75" w:rsidRDefault="00C4487C" w:rsidP="006B4B42">
            <w:pPr>
              <w:rPr>
                <w:rFonts w:eastAsia="Calibri"/>
              </w:rPr>
            </w:pPr>
            <w:proofErr w:type="spellStart"/>
            <w:r w:rsidRPr="00A86442">
              <w:t>Силанамин</w:t>
            </w:r>
            <w:proofErr w:type="spellEnd"/>
            <w:r w:rsidRPr="00A86442">
              <w:t>, 1,1,1-триметил-N-(</w:t>
            </w:r>
            <w:proofErr w:type="spellStart"/>
            <w:r w:rsidRPr="00A86442">
              <w:t>триметилсилил</w:t>
            </w:r>
            <w:proofErr w:type="spellEnd"/>
            <w:r w:rsidRPr="00A86442">
              <w:t>)-, продукты гидролиза с кремнеземом</w:t>
            </w:r>
          </w:p>
        </w:tc>
        <w:tc>
          <w:tcPr>
            <w:tcW w:w="1691" w:type="dxa"/>
            <w:vAlign w:val="center"/>
          </w:tcPr>
          <w:p w14:paraId="142425B2" w14:textId="3738CFA9" w:rsidR="00C4487C" w:rsidRPr="00011065" w:rsidRDefault="00011065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011065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65" w:type="dxa"/>
            <w:vAlign w:val="center"/>
          </w:tcPr>
          <w:p w14:paraId="49C6DD21" w14:textId="16BF79CE" w:rsidR="00C4487C" w:rsidRPr="00011065" w:rsidRDefault="00011065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011065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6D1E0F0E" w14:textId="04346733" w:rsidR="00C4487C" w:rsidRPr="00011065" w:rsidRDefault="00011065" w:rsidP="00C4487C">
            <w:pPr>
              <w:jc w:val="center"/>
              <w:rPr>
                <w:sz w:val="20"/>
                <w:szCs w:val="20"/>
                <w:lang w:eastAsia="ru-RU"/>
              </w:rPr>
            </w:pPr>
            <w:r w:rsidRPr="00011065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353484A6" w14:textId="0CCECB45" w:rsidR="00C4487C" w:rsidRPr="00011065" w:rsidRDefault="00011065" w:rsidP="00C4487C">
            <w:pPr>
              <w:jc w:val="center"/>
              <w:rPr>
                <w:sz w:val="20"/>
                <w:szCs w:val="20"/>
                <w:lang w:eastAsia="ru-RU"/>
              </w:rPr>
            </w:pPr>
            <w:r w:rsidRPr="00011065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C33B89" w14:paraId="63BB020C" w14:textId="77777777" w:rsidTr="00105A39">
        <w:tc>
          <w:tcPr>
            <w:tcW w:w="3704" w:type="dxa"/>
            <w:shd w:val="clear" w:color="auto" w:fill="auto"/>
            <w:vAlign w:val="center"/>
          </w:tcPr>
          <w:p w14:paraId="40CD645A" w14:textId="09988463" w:rsidR="00C4487C" w:rsidRPr="00A86442" w:rsidRDefault="00C4487C" w:rsidP="006B4B42">
            <w:r w:rsidRPr="00A86442">
              <w:t>Кальций карбонат</w:t>
            </w:r>
          </w:p>
        </w:tc>
        <w:tc>
          <w:tcPr>
            <w:tcW w:w="1691" w:type="dxa"/>
            <w:vAlign w:val="center"/>
          </w:tcPr>
          <w:p w14:paraId="228FB879" w14:textId="137D23D7" w:rsidR="00C4487C" w:rsidRPr="00011065" w:rsidRDefault="00C33B89" w:rsidP="00C33B8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highlight w:val="yellow"/>
                <w:lang w:val="en-US" w:eastAsia="ru-RU"/>
              </w:rPr>
            </w:pPr>
            <w:r w:rsidRPr="00FE07DC">
              <w:rPr>
                <w:sz w:val="20"/>
                <w:szCs w:val="20"/>
                <w:lang w:val="en-US" w:eastAsia="ru-RU"/>
              </w:rPr>
              <w:t>LC</w:t>
            </w:r>
            <w:r w:rsidRPr="00C4487C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26201A">
              <w:rPr>
                <w:sz w:val="20"/>
                <w:szCs w:val="20"/>
                <w:lang w:val="en-US" w:eastAsia="ru-RU"/>
              </w:rPr>
              <w:t xml:space="preserve"> = </w:t>
            </w:r>
            <w:r w:rsidRPr="00C33B89">
              <w:rPr>
                <w:sz w:val="20"/>
                <w:szCs w:val="20"/>
                <w:lang w:val="en-US" w:eastAsia="ru-RU"/>
              </w:rPr>
              <w:t>100</w:t>
            </w:r>
            <w:r>
              <w:rPr>
                <w:sz w:val="20"/>
                <w:szCs w:val="20"/>
                <w:lang w:val="en-US" w:eastAsia="ru-RU"/>
              </w:rPr>
              <w:t xml:space="preserve">% </w:t>
            </w:r>
            <w:r>
              <w:rPr>
                <w:sz w:val="20"/>
                <w:szCs w:val="20"/>
                <w:lang w:eastAsia="ru-RU"/>
              </w:rPr>
              <w:t>р</w:t>
            </w:r>
            <w:r w:rsidRPr="00C33B89">
              <w:rPr>
                <w:sz w:val="20"/>
                <w:szCs w:val="20"/>
                <w:lang w:val="en-US" w:eastAsia="ru-RU"/>
              </w:rPr>
              <w:t>-</w:t>
            </w:r>
            <w:r>
              <w:rPr>
                <w:sz w:val="20"/>
                <w:szCs w:val="20"/>
                <w:lang w:eastAsia="ru-RU"/>
              </w:rPr>
              <w:t>р</w:t>
            </w:r>
            <w:r w:rsidRPr="0026201A">
              <w:rPr>
                <w:sz w:val="20"/>
                <w:szCs w:val="20"/>
                <w:lang w:val="en-US" w:eastAsia="ru-RU"/>
              </w:rPr>
              <w:t>, Oncorhynchus mykiss, 96 ч</w:t>
            </w:r>
          </w:p>
        </w:tc>
        <w:tc>
          <w:tcPr>
            <w:tcW w:w="1765" w:type="dxa"/>
            <w:vAlign w:val="center"/>
          </w:tcPr>
          <w:p w14:paraId="7EA4C362" w14:textId="77DDD436" w:rsidR="00C4487C" w:rsidRPr="00C33B89" w:rsidRDefault="00C33B89" w:rsidP="00C4487C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C33B89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11E8871B" w14:textId="44D821A9" w:rsidR="00C4487C" w:rsidRPr="00C33B89" w:rsidRDefault="00C33B89" w:rsidP="00C33B89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C33B89">
              <w:rPr>
                <w:sz w:val="20"/>
                <w:szCs w:val="20"/>
                <w:lang w:val="en-US" w:eastAsia="ru-RU"/>
              </w:rPr>
              <w:t>ЕС</w:t>
            </w:r>
            <w:r w:rsidRPr="00C33B89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C33B89">
              <w:rPr>
                <w:sz w:val="20"/>
                <w:szCs w:val="20"/>
                <w:lang w:val="en-US" w:eastAsia="ru-RU"/>
              </w:rPr>
              <w:t xml:space="preserve"> &gt; 100 % </w:t>
            </w:r>
            <w:r w:rsidRPr="00C33B89">
              <w:rPr>
                <w:sz w:val="20"/>
                <w:szCs w:val="20"/>
                <w:lang w:eastAsia="ru-RU"/>
              </w:rPr>
              <w:t>р</w:t>
            </w:r>
            <w:r w:rsidRPr="00C33B89">
              <w:rPr>
                <w:sz w:val="20"/>
                <w:szCs w:val="20"/>
                <w:lang w:val="en-US" w:eastAsia="ru-RU"/>
              </w:rPr>
              <w:t>-</w:t>
            </w:r>
            <w:r w:rsidRPr="00C33B89">
              <w:rPr>
                <w:sz w:val="20"/>
                <w:szCs w:val="20"/>
                <w:lang w:eastAsia="ru-RU"/>
              </w:rPr>
              <w:t>р</w:t>
            </w:r>
            <w:r w:rsidRPr="00C33B89">
              <w:rPr>
                <w:sz w:val="20"/>
                <w:szCs w:val="20"/>
                <w:lang w:val="en-US" w:eastAsia="ru-RU"/>
              </w:rPr>
              <w:t>, Daphnia magna, 48 ч</w:t>
            </w:r>
          </w:p>
        </w:tc>
        <w:tc>
          <w:tcPr>
            <w:tcW w:w="1747" w:type="dxa"/>
            <w:vAlign w:val="center"/>
          </w:tcPr>
          <w:p w14:paraId="2093DE11" w14:textId="6590B96F" w:rsidR="00C4487C" w:rsidRPr="00C33B89" w:rsidRDefault="00C33B89" w:rsidP="00C4487C">
            <w:pPr>
              <w:jc w:val="center"/>
              <w:rPr>
                <w:sz w:val="20"/>
                <w:szCs w:val="20"/>
                <w:lang w:eastAsia="ru-RU"/>
              </w:rPr>
            </w:pPr>
            <w:r w:rsidRPr="00C33B89"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C4487C" w:rsidRPr="00171C75" w14:paraId="5DE90A08" w14:textId="77777777" w:rsidTr="00C33B89">
        <w:tc>
          <w:tcPr>
            <w:tcW w:w="10614" w:type="dxa"/>
            <w:gridSpan w:val="5"/>
            <w:shd w:val="clear" w:color="auto" w:fill="auto"/>
            <w:vAlign w:val="center"/>
          </w:tcPr>
          <w:p w14:paraId="737801C6" w14:textId="300ADF47" w:rsidR="00C4487C" w:rsidRPr="007878BC" w:rsidRDefault="007E6DA1" w:rsidP="00171C75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Компонент В</w:t>
            </w:r>
          </w:p>
        </w:tc>
      </w:tr>
      <w:tr w:rsidR="00105A39" w:rsidRPr="00171C75" w14:paraId="0B582A63" w14:textId="77777777" w:rsidTr="00105A39">
        <w:tc>
          <w:tcPr>
            <w:tcW w:w="3704" w:type="dxa"/>
            <w:shd w:val="clear" w:color="auto" w:fill="auto"/>
            <w:vAlign w:val="center"/>
          </w:tcPr>
          <w:p w14:paraId="329A3B5D" w14:textId="66BC5B8F" w:rsidR="00105A39" w:rsidRPr="00171C75" w:rsidRDefault="00105A39" w:rsidP="00105A39">
            <w:pPr>
              <w:rPr>
                <w:rFonts w:eastAsia="Calibri"/>
              </w:rPr>
            </w:pPr>
            <w:proofErr w:type="spellStart"/>
            <w:r w:rsidRPr="006B4B42">
              <w:rPr>
                <w:lang w:bidi="ru-RU"/>
              </w:rPr>
              <w:t>Полиметиленполифениленизоцианат</w:t>
            </w:r>
            <w:proofErr w:type="spellEnd"/>
          </w:p>
        </w:tc>
        <w:tc>
          <w:tcPr>
            <w:tcW w:w="1691" w:type="dxa"/>
            <w:vAlign w:val="center"/>
          </w:tcPr>
          <w:p w14:paraId="61E43972" w14:textId="53A01AA2" w:rsidR="00105A39" w:rsidRPr="00105A39" w:rsidRDefault="00105A39" w:rsidP="00105A3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val="en-US" w:eastAsia="ru-RU"/>
              </w:rPr>
            </w:pPr>
            <w:r w:rsidRPr="004C7C0C">
              <w:rPr>
                <w:sz w:val="20"/>
                <w:szCs w:val="20"/>
                <w:lang w:val="en-US" w:eastAsia="ru-RU"/>
              </w:rPr>
              <w:t>LC</w:t>
            </w:r>
            <w:r w:rsidRPr="00105A39">
              <w:rPr>
                <w:sz w:val="20"/>
                <w:szCs w:val="20"/>
                <w:vertAlign w:val="subscript"/>
                <w:lang w:val="en-US" w:eastAsia="ru-RU"/>
              </w:rPr>
              <w:t>50</w:t>
            </w:r>
            <w:r w:rsidRPr="004C7C0C">
              <w:rPr>
                <w:sz w:val="20"/>
                <w:szCs w:val="20"/>
                <w:lang w:val="en-US" w:eastAsia="ru-RU"/>
              </w:rPr>
              <w:t xml:space="preserve"> &gt; 1000 </w:t>
            </w:r>
            <w:r w:rsidRPr="004C7C0C">
              <w:rPr>
                <w:sz w:val="20"/>
                <w:szCs w:val="20"/>
                <w:lang w:eastAsia="ru-RU"/>
              </w:rPr>
              <w:t>мг</w:t>
            </w:r>
            <w:r w:rsidRPr="004C7C0C">
              <w:rPr>
                <w:sz w:val="20"/>
                <w:szCs w:val="20"/>
                <w:lang w:val="en-US" w:eastAsia="ru-RU"/>
              </w:rPr>
              <w:t>/</w:t>
            </w:r>
            <w:r w:rsidRPr="004C7C0C">
              <w:rPr>
                <w:sz w:val="20"/>
                <w:szCs w:val="20"/>
                <w:lang w:eastAsia="ru-RU"/>
              </w:rPr>
              <w:t>л</w:t>
            </w:r>
            <w:r w:rsidRPr="004C7C0C">
              <w:rPr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4C7C0C">
              <w:rPr>
                <w:sz w:val="20"/>
                <w:szCs w:val="20"/>
                <w:lang w:val="en-US" w:eastAsia="ru-RU"/>
              </w:rPr>
              <w:t>Brachydanio</w:t>
            </w:r>
            <w:proofErr w:type="spellEnd"/>
            <w:r w:rsidRPr="004C7C0C">
              <w:rPr>
                <w:sz w:val="20"/>
                <w:szCs w:val="20"/>
                <w:lang w:val="en-US" w:eastAsia="ru-RU"/>
              </w:rPr>
              <w:t xml:space="preserve"> rerio, 96 </w:t>
            </w:r>
            <w:r>
              <w:rPr>
                <w:sz w:val="20"/>
                <w:szCs w:val="20"/>
                <w:lang w:eastAsia="ru-RU"/>
              </w:rPr>
              <w:t>ч</w:t>
            </w:r>
          </w:p>
        </w:tc>
        <w:tc>
          <w:tcPr>
            <w:tcW w:w="1765" w:type="dxa"/>
            <w:vAlign w:val="center"/>
          </w:tcPr>
          <w:p w14:paraId="0B7CC261" w14:textId="3DCE7084" w:rsidR="00105A39" w:rsidRPr="00171C75" w:rsidRDefault="00105A39" w:rsidP="00105A39">
            <w:pPr>
              <w:tabs>
                <w:tab w:val="left" w:pos="3220"/>
              </w:tabs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7" w:type="dxa"/>
            <w:vAlign w:val="center"/>
          </w:tcPr>
          <w:p w14:paraId="4C39AF4C" w14:textId="4ABDAC6E" w:rsidR="00105A39" w:rsidRPr="00171C75" w:rsidRDefault="00105A39" w:rsidP="00105A3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47" w:type="dxa"/>
            <w:vAlign w:val="center"/>
          </w:tcPr>
          <w:p w14:paraId="5C06C8F4" w14:textId="5BBB073C" w:rsidR="00105A39" w:rsidRPr="00171C75" w:rsidRDefault="00105A39" w:rsidP="00105A39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</w:tbl>
    <w:p w14:paraId="2EB0BDC1" w14:textId="77777777" w:rsidR="00171C75" w:rsidRPr="00171C75" w:rsidRDefault="00171C75" w:rsidP="009C3CAC">
      <w:pPr>
        <w:pStyle w:val="a3"/>
        <w:spacing w:before="170"/>
        <w:ind w:left="340"/>
      </w:pPr>
    </w:p>
    <w:p w14:paraId="66A787E2" w14:textId="0F02FD0E" w:rsidR="00027173" w:rsidRPr="006C2746" w:rsidRDefault="00557608" w:rsidP="006C2746">
      <w:pPr>
        <w:pStyle w:val="a3"/>
        <w:spacing w:before="162" w:line="391" w:lineRule="auto"/>
        <w:ind w:left="340"/>
        <w:rPr>
          <w:lang w:bidi="ru-RU"/>
        </w:rPr>
      </w:pPr>
      <w:r w:rsidRPr="006C2746">
        <w:rPr>
          <w:b/>
          <w:bCs/>
          <w:lang w:bidi="ru-RU"/>
        </w:rPr>
        <w:t>Биоразлагаемость:</w:t>
      </w:r>
      <w:r w:rsidRPr="006C2746">
        <w:rPr>
          <w:lang w:bidi="ru-RU"/>
        </w:rPr>
        <w:t xml:space="preserve"> </w:t>
      </w:r>
      <w:r w:rsidR="006C2746" w:rsidRPr="006C2746">
        <w:rPr>
          <w:lang w:bidi="ru-RU"/>
        </w:rPr>
        <w:t>Компонент А</w:t>
      </w:r>
      <w:proofErr w:type="gramStart"/>
      <w:r w:rsidR="006C2746" w:rsidRPr="006C2746">
        <w:rPr>
          <w:lang w:bidi="ru-RU"/>
        </w:rPr>
        <w:t xml:space="preserve">: </w:t>
      </w:r>
      <w:r w:rsidRPr="006C2746">
        <w:rPr>
          <w:lang w:bidi="ru-RU"/>
        </w:rPr>
        <w:t>После</w:t>
      </w:r>
      <w:proofErr w:type="gramEnd"/>
      <w:r w:rsidRPr="006C2746">
        <w:rPr>
          <w:lang w:bidi="ru-RU"/>
        </w:rPr>
        <w:t xml:space="preserve"> полного отверждения обладает хорошей устойчивостью к старению </w:t>
      </w:r>
      <w:r w:rsidRPr="006C2746">
        <w:rPr>
          <w:lang w:bidi="ru-RU"/>
        </w:rPr>
        <w:lastRenderedPageBreak/>
        <w:t>и с трудом разлагается.</w:t>
      </w:r>
      <w:r w:rsidR="006C2746" w:rsidRPr="006C2746">
        <w:rPr>
          <w:lang w:bidi="ru-RU"/>
        </w:rPr>
        <w:t xml:space="preserve"> </w:t>
      </w:r>
      <w:r w:rsidR="007E6DA1">
        <w:rPr>
          <w:lang w:bidi="ru-RU"/>
        </w:rPr>
        <w:t>Компонент В</w:t>
      </w:r>
      <w:proofErr w:type="gramStart"/>
      <w:r w:rsidR="006C2746" w:rsidRPr="006C2746">
        <w:rPr>
          <w:lang w:bidi="ru-RU"/>
        </w:rPr>
        <w:t>:</w:t>
      </w:r>
      <w:r w:rsidRPr="006C2746">
        <w:rPr>
          <w:lang w:bidi="ru-RU"/>
        </w:rPr>
        <w:t xml:space="preserve"> </w:t>
      </w:r>
      <w:r w:rsidR="006C2746" w:rsidRPr="006C2746">
        <w:rPr>
          <w:lang w:bidi="ru-RU"/>
        </w:rPr>
        <w:t>Разлагается</w:t>
      </w:r>
      <w:proofErr w:type="gramEnd"/>
      <w:r w:rsidR="006C2746" w:rsidRPr="006C2746">
        <w:rPr>
          <w:lang w:bidi="ru-RU"/>
        </w:rPr>
        <w:t xml:space="preserve"> с трудом.</w:t>
      </w:r>
    </w:p>
    <w:p w14:paraId="2387A304" w14:textId="1BFDAAD4" w:rsidR="00AB31BC" w:rsidRPr="007414FB" w:rsidRDefault="00557608" w:rsidP="009C3CAC">
      <w:pPr>
        <w:pStyle w:val="a3"/>
        <w:spacing w:before="162" w:line="391" w:lineRule="auto"/>
        <w:ind w:left="340"/>
      </w:pPr>
      <w:r w:rsidRPr="006C2746">
        <w:rPr>
          <w:lang w:bidi="ru-RU"/>
        </w:rPr>
        <w:t>Не п</w:t>
      </w:r>
      <w:r w:rsidRPr="007414FB">
        <w:rPr>
          <w:lang w:bidi="ru-RU"/>
        </w:rPr>
        <w:t xml:space="preserve">оддается </w:t>
      </w:r>
      <w:proofErr w:type="spellStart"/>
      <w:r w:rsidRPr="007414FB">
        <w:rPr>
          <w:lang w:bidi="ru-RU"/>
        </w:rPr>
        <w:t>биоразложению</w:t>
      </w:r>
      <w:proofErr w:type="spellEnd"/>
      <w:proofErr w:type="gramStart"/>
      <w:r w:rsidRPr="007414FB">
        <w:rPr>
          <w:lang w:bidi="ru-RU"/>
        </w:rPr>
        <w:t>:</w:t>
      </w:r>
      <w:r w:rsidR="006C2746" w:rsidRPr="007414FB">
        <w:rPr>
          <w:lang w:bidi="ru-RU"/>
        </w:rPr>
        <w:t xml:space="preserve"> </w:t>
      </w:r>
      <w:r w:rsidRPr="007414FB">
        <w:rPr>
          <w:lang w:bidi="ru-RU"/>
        </w:rPr>
        <w:t>Разлагается</w:t>
      </w:r>
      <w:proofErr w:type="gramEnd"/>
      <w:r w:rsidRPr="007414FB">
        <w:rPr>
          <w:lang w:bidi="ru-RU"/>
        </w:rPr>
        <w:t xml:space="preserve"> с трудом</w:t>
      </w:r>
    </w:p>
    <w:p w14:paraId="11395384" w14:textId="77777777" w:rsidR="00027173" w:rsidRPr="007414FB" w:rsidRDefault="00557608" w:rsidP="009C3CAC">
      <w:pPr>
        <w:pStyle w:val="a3"/>
        <w:spacing w:before="1" w:line="393" w:lineRule="auto"/>
        <w:ind w:left="340"/>
        <w:rPr>
          <w:spacing w:val="-52"/>
        </w:rPr>
      </w:pPr>
      <w:proofErr w:type="spellStart"/>
      <w:r w:rsidRPr="007414FB">
        <w:rPr>
          <w:lang w:bidi="ru-RU"/>
        </w:rPr>
        <w:t>Биоаккумуляция</w:t>
      </w:r>
      <w:proofErr w:type="spellEnd"/>
      <w:r w:rsidRPr="007414FB">
        <w:rPr>
          <w:lang w:bidi="ru-RU"/>
        </w:rPr>
        <w:t xml:space="preserve"> или </w:t>
      </w:r>
      <w:proofErr w:type="spellStart"/>
      <w:r w:rsidRPr="007414FB">
        <w:rPr>
          <w:lang w:bidi="ru-RU"/>
        </w:rPr>
        <w:t>биоконцентрация</w:t>
      </w:r>
      <w:proofErr w:type="spellEnd"/>
      <w:r w:rsidRPr="007414FB">
        <w:rPr>
          <w:lang w:bidi="ru-RU"/>
        </w:rPr>
        <w:t xml:space="preserve">: Информация отсутствует </w:t>
      </w:r>
    </w:p>
    <w:p w14:paraId="258594A4" w14:textId="7152BFBF" w:rsidR="00AB31BC" w:rsidRPr="007414FB" w:rsidRDefault="00557608" w:rsidP="009C3CAC">
      <w:pPr>
        <w:pStyle w:val="a3"/>
        <w:spacing w:before="1" w:line="393" w:lineRule="auto"/>
        <w:ind w:left="340"/>
        <w:rPr>
          <w:lang w:bidi="ru-RU"/>
        </w:rPr>
      </w:pPr>
      <w:r w:rsidRPr="007414FB">
        <w:rPr>
          <w:lang w:bidi="ru-RU"/>
        </w:rPr>
        <w:t>Иные побочные эффекты: Информация отсутствует</w:t>
      </w:r>
    </w:p>
    <w:p w14:paraId="0E92F568" w14:textId="42CBB358" w:rsidR="007878BC" w:rsidRPr="007414FB" w:rsidRDefault="007878BC" w:rsidP="009C3CAC">
      <w:pPr>
        <w:pStyle w:val="a3"/>
        <w:spacing w:before="1" w:line="393" w:lineRule="auto"/>
        <w:ind w:left="340"/>
      </w:pPr>
    </w:p>
    <w:p w14:paraId="10A4164C" w14:textId="0C42DDC1" w:rsidR="00AB31BC" w:rsidRPr="007414FB" w:rsidRDefault="007878BC" w:rsidP="007878BC">
      <w:pPr>
        <w:pStyle w:val="2"/>
        <w:numPr>
          <w:ilvl w:val="0"/>
          <w:numId w:val="2"/>
        </w:numPr>
        <w:tabs>
          <w:tab w:val="left" w:pos="1134"/>
        </w:tabs>
        <w:spacing w:line="275" w:lineRule="exact"/>
        <w:ind w:left="851" w:firstLine="0"/>
        <w:jc w:val="center"/>
      </w:pPr>
      <w:r w:rsidRPr="007414FB">
        <w:rPr>
          <w:lang w:bidi="ru-RU"/>
        </w:rPr>
        <w:t>РЕКОМЕНДАЦИИ ПО УТИЛИЗАЦИИ</w:t>
      </w:r>
    </w:p>
    <w:p w14:paraId="7C41DB66" w14:textId="77777777" w:rsidR="007878BC" w:rsidRPr="007414FB" w:rsidRDefault="007878BC" w:rsidP="007878BC">
      <w:pPr>
        <w:pStyle w:val="2"/>
        <w:tabs>
          <w:tab w:val="left" w:pos="4401"/>
        </w:tabs>
        <w:spacing w:line="275" w:lineRule="exact"/>
        <w:ind w:left="0" w:firstLine="0"/>
      </w:pPr>
    </w:p>
    <w:p w14:paraId="01F8165D" w14:textId="77777777" w:rsidR="00AB31BC" w:rsidRPr="007414FB" w:rsidRDefault="00557608" w:rsidP="00FC0DF2">
      <w:pPr>
        <w:pStyle w:val="a3"/>
        <w:spacing w:before="100"/>
        <w:ind w:left="340"/>
      </w:pPr>
      <w:r w:rsidRPr="007414FB">
        <w:rPr>
          <w:lang w:bidi="ru-RU"/>
        </w:rPr>
        <w:t>Природа отходов: информация отсутствует</w:t>
      </w:r>
    </w:p>
    <w:p w14:paraId="44057C14" w14:textId="77777777" w:rsidR="00FC0DF2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7414FB">
        <w:rPr>
          <w:lang w:bidi="ru-RU"/>
        </w:rPr>
        <w:t>Метод утилизации отходов</w:t>
      </w:r>
      <w:proofErr w:type="gramStart"/>
      <w:r w:rsidRPr="007414FB">
        <w:rPr>
          <w:lang w:bidi="ru-RU"/>
        </w:rPr>
        <w:t>: Утилизировать</w:t>
      </w:r>
      <w:proofErr w:type="gramEnd"/>
      <w:r w:rsidRPr="007414FB">
        <w:rPr>
          <w:lang w:bidi="ru-RU"/>
        </w:rPr>
        <w:t xml:space="preserve"> путем контролируемого сжигания. </w:t>
      </w:r>
    </w:p>
    <w:p w14:paraId="257E9C78" w14:textId="6448482B" w:rsidR="00AB31BC" w:rsidRPr="00FC0DF2" w:rsidRDefault="00557608" w:rsidP="00FC0DF2">
      <w:pPr>
        <w:pStyle w:val="a3"/>
        <w:spacing w:before="100" w:line="391" w:lineRule="auto"/>
        <w:ind w:left="340"/>
        <w:rPr>
          <w:spacing w:val="-52"/>
        </w:rPr>
      </w:pPr>
      <w:r w:rsidRPr="007414FB">
        <w:rPr>
          <w:lang w:bidi="ru-RU"/>
        </w:rPr>
        <w:t>Меры предосторожности при утилизации: информация отсутствует</w:t>
      </w:r>
    </w:p>
    <w:p w14:paraId="0545614B" w14:textId="03FE23C7" w:rsidR="00AB31BC" w:rsidRPr="007414FB" w:rsidRDefault="00AB31BC">
      <w:pPr>
        <w:pStyle w:val="a3"/>
        <w:rPr>
          <w:sz w:val="24"/>
        </w:rPr>
      </w:pPr>
    </w:p>
    <w:p w14:paraId="51B23F7B" w14:textId="44CFF8CD" w:rsidR="00AB31BC" w:rsidRPr="007414FB" w:rsidRDefault="007878BC" w:rsidP="009941F1">
      <w:pPr>
        <w:pStyle w:val="2"/>
        <w:numPr>
          <w:ilvl w:val="0"/>
          <w:numId w:val="2"/>
        </w:numPr>
        <w:tabs>
          <w:tab w:val="left" w:pos="1134"/>
        </w:tabs>
        <w:spacing w:before="138"/>
        <w:ind w:left="851" w:firstLine="0"/>
        <w:jc w:val="center"/>
        <w:rPr>
          <w:lang w:bidi="ru-RU"/>
        </w:rPr>
      </w:pPr>
      <w:r w:rsidRPr="007414FB">
        <w:rPr>
          <w:lang w:bidi="ru-RU"/>
        </w:rPr>
        <w:t>ИНФОРМАЦИЯ О ТРАНСПОРТИРОВКЕ</w:t>
      </w:r>
    </w:p>
    <w:p w14:paraId="2EC01BCB" w14:textId="77777777" w:rsidR="007878BC" w:rsidRPr="007414FB" w:rsidRDefault="007878BC" w:rsidP="007878BC">
      <w:pPr>
        <w:pStyle w:val="2"/>
        <w:tabs>
          <w:tab w:val="left" w:pos="4432"/>
        </w:tabs>
        <w:spacing w:before="138"/>
        <w:ind w:firstLine="0"/>
      </w:pPr>
    </w:p>
    <w:p w14:paraId="1D665777" w14:textId="77777777" w:rsidR="00B41C47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b/>
          <w:bCs/>
          <w:lang w:bidi="ru-RU"/>
        </w:rPr>
        <w:t>14.1. Номер ООН:</w:t>
      </w:r>
      <w:r w:rsidRPr="007414FB">
        <w:rPr>
          <w:lang w:bidi="ru-RU"/>
        </w:rPr>
        <w:t xml:space="preserve"> </w:t>
      </w:r>
    </w:p>
    <w:p w14:paraId="0AC81FA3" w14:textId="5DCA4ECC" w:rsidR="00B41C47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Компонент А: </w:t>
      </w:r>
      <w:r w:rsidR="00B41C47">
        <w:rPr>
          <w:lang w:bidi="ru-RU"/>
        </w:rPr>
        <w:t>3082</w:t>
      </w:r>
    </w:p>
    <w:p w14:paraId="02F50E79" w14:textId="617957AA" w:rsidR="00FD5F88" w:rsidRPr="007414FB" w:rsidRDefault="007E6DA1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Компонент В</w:t>
      </w:r>
      <w:r w:rsidR="00B41C47">
        <w:rPr>
          <w:lang w:bidi="ru-RU"/>
        </w:rPr>
        <w:t xml:space="preserve">: </w:t>
      </w:r>
      <w:r w:rsidR="00FD5F88" w:rsidRPr="007414FB">
        <w:rPr>
          <w:lang w:bidi="ru-RU"/>
        </w:rPr>
        <w:t>Отсутствует</w:t>
      </w:r>
    </w:p>
    <w:p w14:paraId="0E38E691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14.2. Торговое / надлежащее отгрузочное наименование</w:t>
      </w:r>
    </w:p>
    <w:p w14:paraId="4746769E" w14:textId="2EFA5190" w:rsidR="00A80148" w:rsidRDefault="007E6DA1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 xml:space="preserve">Компонент </w:t>
      </w:r>
      <w:r w:rsidR="005E2B60">
        <w:rPr>
          <w:lang w:bidi="ru-RU"/>
        </w:rPr>
        <w:t>А</w:t>
      </w:r>
      <w:r w:rsidR="00A80148">
        <w:rPr>
          <w:lang w:bidi="ru-RU"/>
        </w:rPr>
        <w:t xml:space="preserve">: </w:t>
      </w:r>
    </w:p>
    <w:p w14:paraId="4E92532B" w14:textId="77777777" w:rsidR="00B90B40" w:rsidRDefault="00FD5F88" w:rsidP="0026201A">
      <w:pPr>
        <w:pStyle w:val="a3"/>
        <w:spacing w:line="360" w:lineRule="auto"/>
        <w:ind w:left="340"/>
        <w:rPr>
          <w:lang w:bidi="ru-RU"/>
        </w:rPr>
      </w:pPr>
      <w:bookmarkStart w:id="2" w:name="_Hlk156144248"/>
      <w:r w:rsidRPr="007414FB">
        <w:rPr>
          <w:lang w:bidi="ru-RU"/>
        </w:rPr>
        <w:t xml:space="preserve">Автомобильный / железнодорожный транспорт (ADR/RID): </w:t>
      </w:r>
    </w:p>
    <w:p w14:paraId="37F1FB68" w14:textId="7AEC1945" w:rsidR="00FD5F88" w:rsidRPr="007414FB" w:rsidRDefault="00B90B40" w:rsidP="0026201A">
      <w:pPr>
        <w:pStyle w:val="a3"/>
        <w:spacing w:line="360" w:lineRule="auto"/>
        <w:ind w:left="340"/>
        <w:rPr>
          <w:lang w:bidi="ru-RU"/>
        </w:rPr>
      </w:pPr>
      <w:r w:rsidRPr="00B90B40">
        <w:rPr>
          <w:lang w:bidi="ru-RU"/>
        </w:rPr>
        <w:t>ВЕЩЕСТВО ЖИДКОЕ, ОПАСНОЕ ДЛЯ ОКРУЖАЮЩЕЙ СРЕДЫ, Н.У.К.</w:t>
      </w:r>
    </w:p>
    <w:p w14:paraId="59468E23" w14:textId="7FD5F842" w:rsidR="00FD5F88" w:rsidRPr="007414FB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Морской транспорт (IMDG): </w:t>
      </w:r>
      <w:r w:rsidR="00B90B40" w:rsidRPr="00B90B40">
        <w:rPr>
          <w:lang w:bidi="ru-RU"/>
        </w:rPr>
        <w:t>ВЕЩЕСТВО ЖИДКОЕ, ОПАСНОЕ ДЛЯ ОКРУЖАЮЩЕЙ СРЕДЫ, Н.У.К.</w:t>
      </w:r>
    </w:p>
    <w:p w14:paraId="02C7A7E4" w14:textId="62953479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Воздушный транспорт (IATA): </w:t>
      </w:r>
      <w:bookmarkEnd w:id="2"/>
      <w:r w:rsidR="00B90B40" w:rsidRPr="00B90B40">
        <w:rPr>
          <w:lang w:bidi="ru-RU"/>
        </w:rPr>
        <w:t>ВЕЩЕСТВО ЖИДКОЕ, ОПАСНОЕ ДЛЯ ОКРУЖАЮЩЕЙ СРЕДЫ, Н.У.К.</w:t>
      </w:r>
    </w:p>
    <w:p w14:paraId="6DD01D59" w14:textId="3022D128" w:rsidR="005E2B60" w:rsidRDefault="005E2B60" w:rsidP="005E2B60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Компонент </w:t>
      </w:r>
      <w:r>
        <w:rPr>
          <w:lang w:bidi="ru-RU"/>
        </w:rPr>
        <w:t>В:</w:t>
      </w:r>
    </w:p>
    <w:p w14:paraId="6402D98A" w14:textId="77777777" w:rsidR="005E2B60" w:rsidRPr="007414FB" w:rsidRDefault="005E2B60" w:rsidP="005E2B60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Автомобильный / железнодорожный транспорт (ADR/RID): Безопасный груз</w:t>
      </w:r>
    </w:p>
    <w:p w14:paraId="5C6066DC" w14:textId="77777777" w:rsidR="005E2B60" w:rsidRPr="007414FB" w:rsidRDefault="005E2B60" w:rsidP="005E2B60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Морской транспорт (IMDG): Безопасный груз</w:t>
      </w:r>
    </w:p>
    <w:p w14:paraId="110AFE72" w14:textId="1936FAF3" w:rsidR="005E2B60" w:rsidRPr="007414FB" w:rsidRDefault="005E2B60" w:rsidP="005E2B60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Воздушный транспорт (IATA): Безопасный груз</w:t>
      </w:r>
    </w:p>
    <w:p w14:paraId="40807AC5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14.3. Классификация опасности груза</w:t>
      </w:r>
    </w:p>
    <w:p w14:paraId="39B365E0" w14:textId="77777777" w:rsidR="00A80148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Компонент А: </w:t>
      </w:r>
    </w:p>
    <w:p w14:paraId="1BF2A01A" w14:textId="19BE6EF5" w:rsidR="00FD5F88" w:rsidRPr="007414FB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Разрешена перевозка всеми видами транспорта.</w:t>
      </w:r>
    </w:p>
    <w:p w14:paraId="45F4C955" w14:textId="200EA82C" w:rsidR="00FD5F88" w:rsidRPr="007414FB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ADR/RID: </w:t>
      </w:r>
      <w:r w:rsidR="00B90B40">
        <w:rPr>
          <w:lang w:bidi="ru-RU"/>
        </w:rPr>
        <w:t>9</w:t>
      </w:r>
    </w:p>
    <w:p w14:paraId="5ADC8B15" w14:textId="29082B46" w:rsidR="00FD5F88" w:rsidRPr="007414FB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IMDG: </w:t>
      </w:r>
      <w:r w:rsidR="00B90B40">
        <w:rPr>
          <w:lang w:bidi="ru-RU"/>
        </w:rPr>
        <w:t>9</w:t>
      </w:r>
    </w:p>
    <w:p w14:paraId="59D0903A" w14:textId="3D3D0B65" w:rsidR="00FD5F88" w:rsidRDefault="00FD5F88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IATA: </w:t>
      </w:r>
      <w:r w:rsidR="00B90B40">
        <w:rPr>
          <w:lang w:bidi="ru-RU"/>
        </w:rPr>
        <w:t>9</w:t>
      </w:r>
    </w:p>
    <w:p w14:paraId="13AF8E68" w14:textId="5844BB4B" w:rsidR="00A80148" w:rsidRPr="007414FB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Компонент </w:t>
      </w:r>
      <w:r>
        <w:rPr>
          <w:lang w:bidi="ru-RU"/>
        </w:rPr>
        <w:t>В</w:t>
      </w:r>
      <w:proofErr w:type="gramStart"/>
      <w:r w:rsidRPr="007414FB">
        <w:rPr>
          <w:lang w:bidi="ru-RU"/>
        </w:rPr>
        <w:t>: Не</w:t>
      </w:r>
      <w:proofErr w:type="gramEnd"/>
      <w:r w:rsidRPr="007414FB">
        <w:rPr>
          <w:lang w:bidi="ru-RU"/>
        </w:rPr>
        <w:t xml:space="preserve"> классифицируется как опасный груз. Разрешена перевозка всеми видами транспорта.</w:t>
      </w:r>
    </w:p>
    <w:p w14:paraId="50F6E27A" w14:textId="77777777" w:rsidR="00A80148" w:rsidRPr="007414FB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ADR/RID: -</w:t>
      </w:r>
    </w:p>
    <w:p w14:paraId="2A5B5317" w14:textId="77777777" w:rsidR="00A80148" w:rsidRPr="007414FB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IMDG: -</w:t>
      </w:r>
    </w:p>
    <w:p w14:paraId="7DF67F1E" w14:textId="72A2A09B" w:rsidR="00A80148" w:rsidRPr="007414FB" w:rsidRDefault="00A80148" w:rsidP="00A80148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lastRenderedPageBreak/>
        <w:t>IATA: -</w:t>
      </w:r>
    </w:p>
    <w:p w14:paraId="3139D49E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14.4. Группа упаковки</w:t>
      </w:r>
    </w:p>
    <w:p w14:paraId="4E786F61" w14:textId="78BCF41F" w:rsidR="00A80148" w:rsidRPr="00A80148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Компонент А</w:t>
      </w:r>
      <w:r w:rsidR="00A80148">
        <w:rPr>
          <w:lang w:bidi="ru-RU"/>
        </w:rPr>
        <w:t xml:space="preserve">: </w:t>
      </w:r>
      <w:r w:rsidR="00A80148">
        <w:rPr>
          <w:lang w:val="en-US" w:bidi="ru-RU"/>
        </w:rPr>
        <w:t>III</w:t>
      </w:r>
    </w:p>
    <w:p w14:paraId="129E792F" w14:textId="3A37F161" w:rsidR="00FD5F88" w:rsidRPr="007414FB" w:rsidRDefault="00A8014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 xml:space="preserve">Компонент </w:t>
      </w:r>
      <w:r w:rsidR="001859B4">
        <w:rPr>
          <w:lang w:bidi="ru-RU"/>
        </w:rPr>
        <w:t>В:</w:t>
      </w:r>
      <w:r w:rsidR="007414FB" w:rsidRPr="007414FB">
        <w:rPr>
          <w:lang w:bidi="ru-RU"/>
        </w:rPr>
        <w:t xml:space="preserve"> </w:t>
      </w:r>
      <w:r w:rsidR="00FD5F88" w:rsidRPr="007414FB">
        <w:rPr>
          <w:lang w:bidi="ru-RU"/>
        </w:rPr>
        <w:t>Отсутствует</w:t>
      </w:r>
    </w:p>
    <w:p w14:paraId="649BB3FF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14.5. Символы/знаки опасности</w:t>
      </w:r>
    </w:p>
    <w:p w14:paraId="2CB65AC9" w14:textId="1211E53A" w:rsidR="00A80148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>Компонент А</w:t>
      </w:r>
      <w:r w:rsidR="00A80148">
        <w:rPr>
          <w:lang w:bidi="ru-RU"/>
        </w:rPr>
        <w:t xml:space="preserve">: </w:t>
      </w:r>
      <w:r w:rsidR="00A80148">
        <w:rPr>
          <w:noProof/>
          <w:lang w:bidi="ru-RU"/>
        </w:rPr>
        <w:drawing>
          <wp:inline distT="0" distB="0" distL="0" distR="0" wp14:anchorId="53938F18" wp14:editId="2A2B5776">
            <wp:extent cx="655320" cy="6553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55391E" w14:textId="14DA9673" w:rsidR="00FD5F88" w:rsidRPr="007414FB" w:rsidRDefault="00A80148" w:rsidP="0026201A">
      <w:pPr>
        <w:pStyle w:val="a3"/>
        <w:spacing w:line="360" w:lineRule="auto"/>
        <w:ind w:left="340"/>
        <w:rPr>
          <w:lang w:bidi="ru-RU"/>
        </w:rPr>
      </w:pPr>
      <w:r>
        <w:rPr>
          <w:lang w:bidi="ru-RU"/>
        </w:rPr>
        <w:t>Компонент В</w:t>
      </w:r>
      <w:r w:rsidR="007414FB" w:rsidRPr="007414FB">
        <w:rPr>
          <w:lang w:bidi="ru-RU"/>
        </w:rPr>
        <w:t xml:space="preserve">: </w:t>
      </w:r>
      <w:r w:rsidR="0026201A" w:rsidRPr="007414FB">
        <w:rPr>
          <w:lang w:bidi="ru-RU"/>
        </w:rPr>
        <w:t>Отсутствуют</w:t>
      </w:r>
    </w:p>
    <w:p w14:paraId="147D1AEE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14.6. Специальные указания</w:t>
      </w:r>
    </w:p>
    <w:p w14:paraId="1E7EC693" w14:textId="12F04FB7" w:rsidR="00FD5F88" w:rsidRPr="007414FB" w:rsidRDefault="007414FB" w:rsidP="0026201A">
      <w:pPr>
        <w:pStyle w:val="a3"/>
        <w:spacing w:line="360" w:lineRule="auto"/>
        <w:ind w:left="340"/>
        <w:rPr>
          <w:lang w:bidi="ru-RU"/>
        </w:rPr>
      </w:pPr>
      <w:r w:rsidRPr="007414FB">
        <w:rPr>
          <w:lang w:bidi="ru-RU"/>
        </w:rPr>
        <w:t xml:space="preserve">Компоненты А, </w:t>
      </w:r>
      <w:r w:rsidR="00A80148">
        <w:rPr>
          <w:lang w:bidi="ru-RU"/>
        </w:rPr>
        <w:t>В</w:t>
      </w:r>
      <w:r w:rsidRPr="007414FB">
        <w:rPr>
          <w:lang w:bidi="ru-RU"/>
        </w:rPr>
        <w:t xml:space="preserve">: </w:t>
      </w:r>
      <w:r w:rsidR="00FD5F88" w:rsidRPr="007414FB">
        <w:rPr>
          <w:lang w:bidi="ru-RU"/>
        </w:rPr>
        <w:t>Отсутствуют</w:t>
      </w:r>
    </w:p>
    <w:p w14:paraId="0094AC07" w14:textId="77777777" w:rsidR="00FD5F88" w:rsidRPr="007414FB" w:rsidRDefault="00FD5F88" w:rsidP="0026201A">
      <w:pPr>
        <w:pStyle w:val="a3"/>
        <w:spacing w:line="360" w:lineRule="auto"/>
        <w:ind w:left="340"/>
        <w:rPr>
          <w:b/>
          <w:bCs/>
          <w:lang w:bidi="ru-RU"/>
        </w:rPr>
      </w:pPr>
      <w:r w:rsidRPr="007414FB">
        <w:rPr>
          <w:b/>
          <w:bCs/>
          <w:lang w:bidi="ru-RU"/>
        </w:rPr>
        <w:t>14.7. Прочее</w:t>
      </w:r>
    </w:p>
    <w:p w14:paraId="11B87430" w14:textId="2AB2AC66" w:rsidR="00AB31BC" w:rsidRPr="007414FB" w:rsidRDefault="007414FB" w:rsidP="0026201A">
      <w:pPr>
        <w:pStyle w:val="a3"/>
        <w:spacing w:line="360" w:lineRule="auto"/>
        <w:ind w:left="340"/>
      </w:pPr>
      <w:r w:rsidRPr="007414FB">
        <w:rPr>
          <w:lang w:bidi="ru-RU"/>
        </w:rPr>
        <w:t xml:space="preserve">Компоненты А, </w:t>
      </w:r>
      <w:r w:rsidR="00A80148">
        <w:rPr>
          <w:lang w:bidi="ru-RU"/>
        </w:rPr>
        <w:t>В</w:t>
      </w:r>
      <w:r w:rsidRPr="007414FB">
        <w:rPr>
          <w:lang w:bidi="ru-RU"/>
        </w:rPr>
        <w:t xml:space="preserve">: </w:t>
      </w:r>
      <w:r w:rsidR="00FD5F88" w:rsidRPr="007414FB">
        <w:rPr>
          <w:lang w:bidi="ru-RU"/>
        </w:rPr>
        <w:t>Отсутствует</w:t>
      </w:r>
    </w:p>
    <w:p w14:paraId="6320B6A8" w14:textId="77777777" w:rsidR="00D464DF" w:rsidRPr="007414FB" w:rsidRDefault="00557608">
      <w:pPr>
        <w:pStyle w:val="a3"/>
        <w:spacing w:before="126" w:line="360" w:lineRule="auto"/>
        <w:ind w:left="119" w:firstLine="220"/>
        <w:rPr>
          <w:b/>
          <w:bCs/>
          <w:lang w:bidi="ru-RU"/>
        </w:rPr>
      </w:pPr>
      <w:r w:rsidRPr="007414FB">
        <w:rPr>
          <w:b/>
          <w:bCs/>
          <w:lang w:bidi="ru-RU"/>
        </w:rPr>
        <w:t xml:space="preserve">Меры предосторожности при транспортировке: </w:t>
      </w:r>
    </w:p>
    <w:p w14:paraId="6C4E1619" w14:textId="1B63EA50" w:rsidR="00AB31BC" w:rsidRPr="007414FB" w:rsidRDefault="00557608" w:rsidP="009941F1">
      <w:pPr>
        <w:pStyle w:val="a3"/>
        <w:tabs>
          <w:tab w:val="left" w:pos="10632"/>
        </w:tabs>
        <w:spacing w:before="126" w:line="360" w:lineRule="auto"/>
        <w:ind w:left="340" w:right="119" w:firstLine="221"/>
        <w:jc w:val="both"/>
      </w:pPr>
      <w:r w:rsidRPr="007414FB">
        <w:rPr>
          <w:lang w:bidi="ru-RU"/>
        </w:rPr>
        <w:t>1. Продукт имеет очевидные и четкие маркировки на упаковке, в том числе: название продукта, название производителя, номер партии или дату изготовления, масса нетто, сорт и т.д.</w:t>
      </w:r>
    </w:p>
    <w:p w14:paraId="00051B9A" w14:textId="63CB32E5" w:rsidR="00AB31BC" w:rsidRPr="007414FB" w:rsidRDefault="00AB31BC" w:rsidP="009941F1">
      <w:pPr>
        <w:pStyle w:val="a3"/>
        <w:tabs>
          <w:tab w:val="left" w:pos="10632"/>
        </w:tabs>
        <w:spacing w:before="10"/>
        <w:jc w:val="both"/>
        <w:rPr>
          <w:sz w:val="2"/>
        </w:rPr>
      </w:pPr>
    </w:p>
    <w:p w14:paraId="5F00A076" w14:textId="77777777" w:rsidR="00AB31BC" w:rsidRPr="007414FB" w:rsidRDefault="00557608" w:rsidP="009941F1">
      <w:pPr>
        <w:pStyle w:val="a5"/>
        <w:numPr>
          <w:ilvl w:val="0"/>
          <w:numId w:val="1"/>
        </w:numPr>
        <w:tabs>
          <w:tab w:val="left" w:pos="816"/>
          <w:tab w:val="left" w:pos="10632"/>
        </w:tabs>
        <w:spacing w:line="360" w:lineRule="auto"/>
        <w:ind w:right="118" w:firstLine="220"/>
        <w:jc w:val="both"/>
      </w:pPr>
      <w:r w:rsidRPr="007414FB">
        <w:rPr>
          <w:lang w:bidi="ru-RU"/>
        </w:rPr>
        <w:t>Во время транспортировки продукт должен быть надлежащим образом защищен от дождя и загрязнений, а обращаться с ним следует осторожно, чтобы избежать столкновения с твердыми предметами и утечки.</w:t>
      </w:r>
    </w:p>
    <w:p w14:paraId="3618AD94" w14:textId="77777777" w:rsidR="00AB31BC" w:rsidRPr="007414FB" w:rsidRDefault="00557608" w:rsidP="009941F1">
      <w:pPr>
        <w:pStyle w:val="a5"/>
        <w:numPr>
          <w:ilvl w:val="0"/>
          <w:numId w:val="1"/>
        </w:numPr>
        <w:tabs>
          <w:tab w:val="left" w:pos="801"/>
          <w:tab w:val="left" w:pos="10632"/>
        </w:tabs>
        <w:spacing w:line="360" w:lineRule="auto"/>
        <w:ind w:right="115" w:firstLine="220"/>
        <w:jc w:val="both"/>
      </w:pPr>
      <w:r w:rsidRPr="007414FB">
        <w:rPr>
          <w:lang w:bidi="ru-RU"/>
        </w:rPr>
        <w:t>Продукт следует хранить в прохладном, сухом и проветриваемом месте, срок хранения составляет девять месяцев. Срок годности продукта составляет девять месяцев с даты изготовления при соблюдении условий упаковки, транспортировки и хранения, соответствующих положениям настоящего стандарта. Продукты, срок годности которых истек, должны быть повторно проверены и все еще могут быть использованы после прохождения проверки.</w:t>
      </w:r>
    </w:p>
    <w:p w14:paraId="6BC7DEE1" w14:textId="77777777" w:rsidR="00AB31BC" w:rsidRPr="00995BEA" w:rsidRDefault="00AB31BC">
      <w:pPr>
        <w:pStyle w:val="a3"/>
        <w:spacing w:before="1"/>
        <w:rPr>
          <w:sz w:val="35"/>
        </w:rPr>
      </w:pPr>
    </w:p>
    <w:p w14:paraId="6DBE4EF4" w14:textId="28D3F414" w:rsidR="00AB31BC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ind w:left="851" w:firstLine="0"/>
        <w:jc w:val="center"/>
      </w:pPr>
      <w:r w:rsidRPr="00995BEA">
        <w:rPr>
          <w:lang w:bidi="ru-RU"/>
        </w:rPr>
        <w:t>ИНФОРМАЦИЯ О НАЦИОНАЛЬНОМ И МЕЖДУНАРОДНОМ ЗАКОНОДАТЕЛЬСТВЕ</w:t>
      </w:r>
    </w:p>
    <w:p w14:paraId="66475F82" w14:textId="77777777" w:rsidR="009941F1" w:rsidRPr="00995BEA" w:rsidRDefault="009941F1" w:rsidP="009941F1">
      <w:pPr>
        <w:pStyle w:val="2"/>
        <w:tabs>
          <w:tab w:val="left" w:pos="1134"/>
        </w:tabs>
        <w:ind w:left="851" w:firstLine="0"/>
      </w:pPr>
    </w:p>
    <w:p w14:paraId="38E7D22A" w14:textId="77777777" w:rsidR="00AB31BC" w:rsidRPr="00995BEA" w:rsidRDefault="00557608" w:rsidP="009941F1">
      <w:pPr>
        <w:pStyle w:val="a3"/>
        <w:spacing w:before="170" w:line="360" w:lineRule="auto"/>
        <w:ind w:left="340" w:right="17"/>
        <w:jc w:val="both"/>
      </w:pPr>
      <w:r w:rsidRPr="00995BEA">
        <w:rPr>
          <w:lang w:bidi="ru-RU"/>
        </w:rPr>
        <w:t>Нормативная информация: следующие законы, нормативные акты и стандарты, касающиеся безопасного использования, хранения, транспортировки, обращения, классификации и маркировки химических веществ и т.д.</w:t>
      </w:r>
    </w:p>
    <w:p w14:paraId="307661E9" w14:textId="77777777" w:rsidR="00AB31BC" w:rsidRPr="00995BEA" w:rsidRDefault="00557608" w:rsidP="009941F1">
      <w:pPr>
        <w:pStyle w:val="a3"/>
        <w:spacing w:before="36"/>
        <w:ind w:left="340" w:right="17"/>
        <w:jc w:val="both"/>
      </w:pPr>
      <w:r w:rsidRPr="00995BEA">
        <w:rPr>
          <w:lang w:bidi="ru-RU"/>
        </w:rPr>
        <w:t>Соответствующие положения были приняты с учетом следующих актов:</w:t>
      </w:r>
    </w:p>
    <w:p w14:paraId="4896FA84" w14:textId="77777777" w:rsidR="00AB31BC" w:rsidRPr="00995BEA" w:rsidRDefault="00557608" w:rsidP="009941F1">
      <w:pPr>
        <w:pStyle w:val="a3"/>
        <w:spacing w:before="160"/>
        <w:ind w:left="340" w:right="17"/>
        <w:jc w:val="both"/>
      </w:pPr>
      <w:r w:rsidRPr="00995BEA">
        <w:rPr>
          <w:lang w:bidi="ru-RU"/>
        </w:rPr>
        <w:t>Закон Китайской Народной Республики о безопасном производстве (вступил в силу 1 декабря 2014 года);</w:t>
      </w:r>
    </w:p>
    <w:p w14:paraId="63156FBF" w14:textId="77777777" w:rsidR="00AB31BC" w:rsidRPr="00995BEA" w:rsidRDefault="00557608" w:rsidP="009941F1">
      <w:pPr>
        <w:pStyle w:val="a3"/>
        <w:spacing w:before="159" w:line="360" w:lineRule="auto"/>
        <w:ind w:left="340" w:right="17"/>
        <w:jc w:val="both"/>
      </w:pPr>
      <w:r w:rsidRPr="00995BEA">
        <w:rPr>
          <w:lang w:bidi="ru-RU"/>
        </w:rPr>
        <w:t>Закон Китайской Народной Республики о профилактике профессиональных заболеваний и борьбе с ними (вступил в силу 31 декабря 2011 года);</w:t>
      </w:r>
    </w:p>
    <w:p w14:paraId="0F54675B" w14:textId="77777777" w:rsidR="00027173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lastRenderedPageBreak/>
        <w:t>Закон Китайской Народной Республики об охране окружающей среды (введен в действие 1 января 2015 года);</w:t>
      </w:r>
    </w:p>
    <w:p w14:paraId="7D2A3B08" w14:textId="23A0C75F" w:rsidR="00027173" w:rsidRPr="00995BEA" w:rsidRDefault="00557608" w:rsidP="009941F1">
      <w:pPr>
        <w:pStyle w:val="a3"/>
        <w:spacing w:before="36" w:line="391" w:lineRule="auto"/>
        <w:ind w:left="340" w:right="17"/>
        <w:jc w:val="both"/>
        <w:rPr>
          <w:spacing w:val="-52"/>
        </w:rPr>
      </w:pPr>
      <w:r w:rsidRPr="00995BEA">
        <w:rPr>
          <w:lang w:bidi="ru-RU"/>
        </w:rPr>
        <w:t xml:space="preserve">Правила безопасного обращения с опасными химическими веществами (введены в действие 7 декабря 2013 </w:t>
      </w:r>
      <w:r w:rsidR="00856C87">
        <w:rPr>
          <w:lang w:bidi="ru-RU"/>
        </w:rPr>
        <w:t>года</w:t>
      </w:r>
      <w:r w:rsidRPr="00995BEA">
        <w:rPr>
          <w:lang w:bidi="ru-RU"/>
        </w:rPr>
        <w:t xml:space="preserve">); </w:t>
      </w:r>
    </w:p>
    <w:p w14:paraId="22FD2FD4" w14:textId="77777777" w:rsidR="00027173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t>Общие правила классификации и информирования об опасности химических веществ (GB 13690-2009);</w:t>
      </w:r>
    </w:p>
    <w:p w14:paraId="486CCB67" w14:textId="08DE3C41" w:rsidR="00AB31BC" w:rsidRPr="00995BEA" w:rsidRDefault="00557608" w:rsidP="009941F1">
      <w:pPr>
        <w:pStyle w:val="a3"/>
        <w:spacing w:before="36" w:line="391" w:lineRule="auto"/>
        <w:ind w:left="340" w:right="17"/>
        <w:jc w:val="both"/>
      </w:pPr>
      <w:r w:rsidRPr="00995BEA">
        <w:rPr>
          <w:lang w:bidi="ru-RU"/>
        </w:rPr>
        <w:t>Перечень опасных химических веществ (</w:t>
      </w:r>
      <w:r w:rsidR="00F7688C">
        <w:rPr>
          <w:lang w:bidi="ru-RU"/>
        </w:rPr>
        <w:t>И</w:t>
      </w:r>
      <w:r w:rsidR="00F7688C" w:rsidRPr="00995BEA">
        <w:rPr>
          <w:lang w:bidi="ru-RU"/>
        </w:rPr>
        <w:t xml:space="preserve">здание </w:t>
      </w:r>
      <w:r w:rsidRPr="00995BEA">
        <w:rPr>
          <w:lang w:bidi="ru-RU"/>
        </w:rPr>
        <w:t>2015 года).</w:t>
      </w:r>
    </w:p>
    <w:p w14:paraId="10C4002B" w14:textId="77777777" w:rsidR="00AB31BC" w:rsidRPr="00995BEA" w:rsidRDefault="00AB31BC">
      <w:pPr>
        <w:pStyle w:val="a3"/>
        <w:rPr>
          <w:sz w:val="24"/>
        </w:rPr>
      </w:pPr>
    </w:p>
    <w:p w14:paraId="4A472B9E" w14:textId="76766945" w:rsidR="00AB31BC" w:rsidRDefault="009941F1" w:rsidP="009941F1">
      <w:pPr>
        <w:pStyle w:val="2"/>
        <w:numPr>
          <w:ilvl w:val="1"/>
          <w:numId w:val="1"/>
        </w:numPr>
        <w:tabs>
          <w:tab w:val="left" w:pos="1134"/>
        </w:tabs>
        <w:spacing w:before="141"/>
        <w:ind w:left="851" w:firstLine="0"/>
        <w:jc w:val="center"/>
      </w:pPr>
      <w:r w:rsidRPr="00995BEA">
        <w:rPr>
          <w:lang w:bidi="ru-RU"/>
        </w:rPr>
        <w:t>ДОПОЛНИТЕЛЬНАЯ ИНФОРМАЦИЯ</w:t>
      </w:r>
    </w:p>
    <w:p w14:paraId="37B16950" w14:textId="77777777" w:rsidR="009941F1" w:rsidRPr="00995BEA" w:rsidRDefault="009941F1" w:rsidP="009941F1">
      <w:pPr>
        <w:pStyle w:val="2"/>
        <w:tabs>
          <w:tab w:val="left" w:pos="4699"/>
        </w:tabs>
        <w:spacing w:before="141"/>
        <w:ind w:left="4698" w:firstLine="0"/>
      </w:pPr>
    </w:p>
    <w:p w14:paraId="27611681" w14:textId="77777777" w:rsidR="00AB31BC" w:rsidRPr="00995BEA" w:rsidRDefault="00557608">
      <w:pPr>
        <w:pStyle w:val="a3"/>
        <w:spacing w:before="137" w:line="360" w:lineRule="auto"/>
        <w:ind w:left="340"/>
      </w:pPr>
      <w:r w:rsidRPr="00995BEA">
        <w:rPr>
          <w:lang w:bidi="ru-RU"/>
        </w:rPr>
        <w:t>Информация, содержащаяся в данном Паспорте безопасности вещества, является технически актуальной на момент публикации и не содержит</w:t>
      </w:r>
    </w:p>
    <w:p w14:paraId="52A91EFD" w14:textId="76BF5528" w:rsidR="00AB31BC" w:rsidRPr="00995BEA" w:rsidRDefault="006243C3" w:rsidP="009C3CAC">
      <w:pPr>
        <w:pStyle w:val="a3"/>
        <w:pBdr>
          <w:bottom w:val="single" w:sz="4" w:space="1" w:color="auto"/>
        </w:pBdr>
        <w:spacing w:before="201" w:line="360" w:lineRule="auto"/>
        <w:ind w:left="340"/>
      </w:pPr>
      <w:r>
        <w:rPr>
          <w:lang w:bidi="ru-RU"/>
        </w:rPr>
        <w:t>В</w:t>
      </w:r>
      <w:r w:rsidR="00557608" w:rsidRPr="00995BEA">
        <w:rPr>
          <w:lang w:bidi="ru-RU"/>
        </w:rPr>
        <w:t xml:space="preserve">се гарантии, наши последние условия продажи </w:t>
      </w:r>
      <w:r>
        <w:rPr>
          <w:lang w:bidi="ru-RU"/>
        </w:rPr>
        <w:t>вступают в силу</w:t>
      </w:r>
      <w:r w:rsidRPr="00995BEA">
        <w:rPr>
          <w:lang w:bidi="ru-RU"/>
        </w:rPr>
        <w:t xml:space="preserve"> </w:t>
      </w:r>
      <w:r w:rsidR="00557608" w:rsidRPr="00995BEA">
        <w:rPr>
          <w:lang w:bidi="ru-RU"/>
        </w:rPr>
        <w:t xml:space="preserve">незамедлительно. Перед использованием ознакомьтесь с нашим местным </w:t>
      </w:r>
      <w:r>
        <w:rPr>
          <w:lang w:bidi="ru-RU"/>
        </w:rPr>
        <w:t xml:space="preserve">новейшим </w:t>
      </w:r>
      <w:r w:rsidR="00557608" w:rsidRPr="00995BEA">
        <w:rPr>
          <w:lang w:bidi="ru-RU"/>
        </w:rPr>
        <w:t>руководством по эксплуатации продукта.</w:t>
      </w:r>
    </w:p>
    <w:sectPr w:rsidR="00AB31BC" w:rsidRPr="00995BEA" w:rsidSect="009C3CAC">
      <w:headerReference w:type="default" r:id="rId9"/>
      <w:pgSz w:w="11910" w:h="16840"/>
      <w:pgMar w:top="2120" w:right="560" w:bottom="851" w:left="560" w:header="8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388B43" w14:textId="77777777" w:rsidR="00FF1C15" w:rsidRDefault="00FF1C15">
      <w:r>
        <w:separator/>
      </w:r>
    </w:p>
  </w:endnote>
  <w:endnote w:type="continuationSeparator" w:id="0">
    <w:p w14:paraId="5718183F" w14:textId="77777777" w:rsidR="00FF1C15" w:rsidRDefault="00FF1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565CF2" w14:textId="77777777" w:rsidR="00FF1C15" w:rsidRDefault="00FF1C15">
      <w:r>
        <w:separator/>
      </w:r>
    </w:p>
  </w:footnote>
  <w:footnote w:type="continuationSeparator" w:id="0">
    <w:p w14:paraId="33E1C720" w14:textId="77777777" w:rsidR="00FF1C15" w:rsidRDefault="00FF1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4E92CF" w14:textId="2AC40038" w:rsidR="00C33B89" w:rsidRDefault="00C33B89" w:rsidP="009C3CAC">
    <w:pPr>
      <w:pStyle w:val="a6"/>
      <w:jc w:val="center"/>
      <w:rPr>
        <w:rFonts w:eastAsiaTheme="minorHAnsi"/>
        <w:b/>
        <w:bCs/>
        <w:sz w:val="36"/>
        <w:szCs w:val="36"/>
      </w:rPr>
    </w:pPr>
    <w:r w:rsidRPr="00027173">
      <w:rPr>
        <w:b/>
        <w:sz w:val="36"/>
        <w:lang w:bidi="ru-RU"/>
      </w:rPr>
      <w:t>Паспорт безопасности химического вещества</w:t>
    </w:r>
  </w:p>
  <w:p w14:paraId="0DA7FF08" w14:textId="77777777" w:rsidR="00C33B89" w:rsidRPr="00027173" w:rsidRDefault="00C33B89" w:rsidP="009C3CAC">
    <w:pPr>
      <w:pStyle w:val="a6"/>
      <w:jc w:val="center"/>
    </w:pPr>
  </w:p>
  <w:tbl>
    <w:tblPr>
      <w:tblW w:w="0" w:type="auto"/>
      <w:tblInd w:w="100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"/>
      <w:gridCol w:w="7480"/>
      <w:gridCol w:w="2920"/>
    </w:tblGrid>
    <w:tr w:rsidR="00C33B89" w:rsidRPr="00027173" w14:paraId="5F7ED4B4" w14:textId="77777777" w:rsidTr="00027173">
      <w:trPr>
        <w:trHeight w:val="57"/>
      </w:trPr>
      <w:tc>
        <w:tcPr>
          <w:tcW w:w="60" w:type="dxa"/>
          <w:tcBorders>
            <w:bottom w:val="single" w:sz="8" w:space="0" w:color="00B050"/>
          </w:tcBorders>
          <w:vAlign w:val="bottom"/>
        </w:tcPr>
        <w:p w14:paraId="415461A4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5D32B1AF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CD77B75" w14:textId="77777777" w:rsidR="00C33B89" w:rsidRPr="00027173" w:rsidRDefault="00C33B89" w:rsidP="00027173">
          <w:pPr>
            <w:rPr>
              <w:sz w:val="2"/>
              <w:szCs w:val="2"/>
            </w:rPr>
          </w:pPr>
        </w:p>
      </w:tc>
    </w:tr>
    <w:tr w:rsidR="00C33B89" w:rsidRPr="00027173" w14:paraId="0473B1EF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1FB2E6D1" w14:textId="16D4598D" w:rsidR="00C33B89" w:rsidRPr="00027173" w:rsidRDefault="00C33B89" w:rsidP="00027173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Продукт: </w:t>
          </w:r>
          <w:r w:rsidR="002230FA" w:rsidRPr="002230FA">
            <w:rPr>
              <w:sz w:val="19"/>
              <w:lang w:bidi="ru-RU"/>
            </w:rPr>
            <w:t>Двухкомпонентный эпоксидный клей-герметик для заливки</w:t>
          </w:r>
          <w:r w:rsidR="00A258C1">
            <w:rPr>
              <w:sz w:val="19"/>
              <w:lang w:bidi="ru-RU"/>
            </w:rPr>
            <w:t xml:space="preserve"> (компоненты А, В)</w:t>
          </w:r>
        </w:p>
      </w:tc>
      <w:tc>
        <w:tcPr>
          <w:tcW w:w="2920" w:type="dxa"/>
          <w:vAlign w:val="bottom"/>
        </w:tcPr>
        <w:p w14:paraId="2D4DA935" w14:textId="61C315CB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Страница: </w:t>
          </w:r>
          <w:r w:rsidRPr="00027173">
            <w:rPr>
              <w:lang w:bidi="ru-RU"/>
            </w:rPr>
            <w:fldChar w:fldCharType="begin"/>
          </w:r>
          <w:r w:rsidRPr="00027173">
            <w:rPr>
              <w:lang w:bidi="ru-RU"/>
            </w:rPr>
            <w:instrText>PAGE   \* MERGEFORMAT</w:instrText>
          </w:r>
          <w:r w:rsidRPr="00027173">
            <w:rPr>
              <w:lang w:bidi="ru-RU"/>
            </w:rPr>
            <w:fldChar w:fldCharType="separate"/>
          </w:r>
          <w:r w:rsidR="007414FB">
            <w:rPr>
              <w:noProof/>
              <w:lang w:bidi="ru-RU"/>
            </w:rPr>
            <w:t>11</w:t>
          </w:r>
          <w:r w:rsidRPr="00027173">
            <w:rPr>
              <w:lang w:bidi="ru-RU"/>
            </w:rPr>
            <w:fldChar w:fldCharType="end"/>
          </w:r>
          <w:r w:rsidRPr="00027173">
            <w:rPr>
              <w:lang w:bidi="ru-RU"/>
            </w:rPr>
            <w:t xml:space="preserve"> / </w:t>
          </w:r>
          <w:r w:rsidR="00A258C1">
            <w:rPr>
              <w:lang w:bidi="ru-RU"/>
            </w:rPr>
            <w:t>11</w:t>
          </w:r>
        </w:p>
      </w:tc>
    </w:tr>
    <w:tr w:rsidR="00C33B89" w:rsidRPr="00027173" w14:paraId="31438A41" w14:textId="77777777" w:rsidTr="00027173">
      <w:trPr>
        <w:trHeight w:val="57"/>
      </w:trPr>
      <w:tc>
        <w:tcPr>
          <w:tcW w:w="7540" w:type="dxa"/>
          <w:gridSpan w:val="2"/>
          <w:vAlign w:val="bottom"/>
        </w:tcPr>
        <w:p w14:paraId="657DBF9D" w14:textId="640CC7B5" w:rsidR="00C33B89" w:rsidRPr="00027173" w:rsidRDefault="00C33B89" w:rsidP="0031749C">
          <w:pPr>
            <w:ind w:left="40"/>
            <w:rPr>
              <w:sz w:val="20"/>
              <w:szCs w:val="20"/>
            </w:rPr>
          </w:pPr>
          <w:r w:rsidRPr="00027173">
            <w:rPr>
              <w:lang w:bidi="ru-RU"/>
            </w:rPr>
            <w:t xml:space="preserve">Дата вступления в силу: </w:t>
          </w:r>
          <w:r w:rsidR="0031749C">
            <w:rPr>
              <w:lang w:bidi="ru-RU"/>
            </w:rPr>
            <w:t>Январь</w:t>
          </w:r>
          <w:r w:rsidRPr="00027173">
            <w:rPr>
              <w:lang w:bidi="ru-RU"/>
            </w:rPr>
            <w:t>-202</w:t>
          </w:r>
          <w:r w:rsidR="0031749C">
            <w:rPr>
              <w:lang w:bidi="ru-RU"/>
            </w:rPr>
            <w:t>4</w:t>
          </w:r>
          <w:r w:rsidRPr="00027173">
            <w:rPr>
              <w:lang w:bidi="ru-RU"/>
            </w:rPr>
            <w:t xml:space="preserve"> года</w:t>
          </w:r>
        </w:p>
      </w:tc>
      <w:tc>
        <w:tcPr>
          <w:tcW w:w="2920" w:type="dxa"/>
          <w:vAlign w:val="bottom"/>
        </w:tcPr>
        <w:p w14:paraId="242CE72B" w14:textId="77777777" w:rsidR="00C33B89" w:rsidRPr="00027173" w:rsidRDefault="00C33B89" w:rsidP="000650A4">
          <w:pPr>
            <w:jc w:val="right"/>
            <w:rPr>
              <w:sz w:val="20"/>
              <w:szCs w:val="20"/>
            </w:rPr>
          </w:pPr>
          <w:r w:rsidRPr="00027173">
            <w:rPr>
              <w:lang w:bidi="ru-RU"/>
            </w:rPr>
            <w:t>Версия: 1.01</w:t>
          </w:r>
        </w:p>
      </w:tc>
    </w:tr>
    <w:tr w:rsidR="00C33B89" w:rsidRPr="00027173" w14:paraId="0BE58591" w14:textId="77777777" w:rsidTr="00027173">
      <w:trPr>
        <w:trHeight w:val="57"/>
      </w:trPr>
      <w:tc>
        <w:tcPr>
          <w:tcW w:w="60" w:type="dxa"/>
          <w:vAlign w:val="bottom"/>
        </w:tcPr>
        <w:p w14:paraId="071B9E7B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7480" w:type="dxa"/>
          <w:tcBorders>
            <w:bottom w:val="single" w:sz="8" w:space="0" w:color="00B050"/>
          </w:tcBorders>
          <w:vAlign w:val="bottom"/>
        </w:tcPr>
        <w:p w14:paraId="499B975F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  <w:tc>
        <w:tcPr>
          <w:tcW w:w="2920" w:type="dxa"/>
          <w:tcBorders>
            <w:bottom w:val="single" w:sz="8" w:space="0" w:color="00B050"/>
          </w:tcBorders>
          <w:vAlign w:val="bottom"/>
        </w:tcPr>
        <w:p w14:paraId="710AE450" w14:textId="77777777" w:rsidR="00C33B89" w:rsidRPr="00027173" w:rsidRDefault="00C33B89" w:rsidP="00027173">
          <w:pPr>
            <w:rPr>
              <w:sz w:val="5"/>
              <w:szCs w:val="5"/>
            </w:rPr>
          </w:pPr>
        </w:p>
      </w:tc>
    </w:tr>
  </w:tbl>
  <w:p w14:paraId="572D9B48" w14:textId="77777777" w:rsidR="00C33B89" w:rsidRPr="00027173" w:rsidRDefault="00C33B89" w:rsidP="009C3CA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45044A"/>
    <w:multiLevelType w:val="hybridMultilevel"/>
    <w:tmpl w:val="7F1E2924"/>
    <w:lvl w:ilvl="0" w:tplc="B0C27874">
      <w:start w:val="2"/>
      <w:numFmt w:val="decimal"/>
      <w:lvlText w:val="%1."/>
      <w:lvlJc w:val="left"/>
      <w:pPr>
        <w:ind w:left="34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81B6BC5C">
      <w:start w:val="15"/>
      <w:numFmt w:val="decimal"/>
      <w:lvlText w:val="%2."/>
      <w:lvlJc w:val="left"/>
      <w:pPr>
        <w:ind w:left="4432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2" w:tplc="C49C1822">
      <w:numFmt w:val="bullet"/>
      <w:lvlText w:val="•"/>
      <w:lvlJc w:val="left"/>
      <w:pPr>
        <w:ind w:left="5145" w:hanging="360"/>
      </w:pPr>
      <w:rPr>
        <w:rFonts w:hint="default"/>
      </w:rPr>
    </w:lvl>
    <w:lvl w:ilvl="3" w:tplc="1D2CA756">
      <w:numFmt w:val="bullet"/>
      <w:lvlText w:val="•"/>
      <w:lvlJc w:val="left"/>
      <w:pPr>
        <w:ind w:left="5850" w:hanging="360"/>
      </w:pPr>
      <w:rPr>
        <w:rFonts w:hint="default"/>
      </w:rPr>
    </w:lvl>
    <w:lvl w:ilvl="4" w:tplc="1026035E">
      <w:numFmt w:val="bullet"/>
      <w:lvlText w:val="•"/>
      <w:lvlJc w:val="left"/>
      <w:pPr>
        <w:ind w:left="6555" w:hanging="360"/>
      </w:pPr>
      <w:rPr>
        <w:rFonts w:hint="default"/>
      </w:rPr>
    </w:lvl>
    <w:lvl w:ilvl="5" w:tplc="998AD956">
      <w:numFmt w:val="bullet"/>
      <w:lvlText w:val="•"/>
      <w:lvlJc w:val="left"/>
      <w:pPr>
        <w:ind w:left="7260" w:hanging="360"/>
      </w:pPr>
      <w:rPr>
        <w:rFonts w:hint="default"/>
      </w:rPr>
    </w:lvl>
    <w:lvl w:ilvl="6" w:tplc="588EB682">
      <w:numFmt w:val="bullet"/>
      <w:lvlText w:val="•"/>
      <w:lvlJc w:val="left"/>
      <w:pPr>
        <w:ind w:left="7966" w:hanging="360"/>
      </w:pPr>
      <w:rPr>
        <w:rFonts w:hint="default"/>
      </w:rPr>
    </w:lvl>
    <w:lvl w:ilvl="7" w:tplc="424AA28C">
      <w:numFmt w:val="bullet"/>
      <w:lvlText w:val="•"/>
      <w:lvlJc w:val="left"/>
      <w:pPr>
        <w:ind w:left="8671" w:hanging="360"/>
      </w:pPr>
      <w:rPr>
        <w:rFonts w:hint="default"/>
      </w:rPr>
    </w:lvl>
    <w:lvl w:ilvl="8" w:tplc="508A37F0">
      <w:numFmt w:val="bullet"/>
      <w:lvlText w:val="•"/>
      <w:lvlJc w:val="left"/>
      <w:pPr>
        <w:ind w:left="9376" w:hanging="360"/>
      </w:pPr>
      <w:rPr>
        <w:rFonts w:hint="default"/>
      </w:rPr>
    </w:lvl>
  </w:abstractNum>
  <w:abstractNum w:abstractNumId="1" w15:restartNumberingAfterBreak="0">
    <w:nsid w:val="27580A1B"/>
    <w:multiLevelType w:val="hybridMultilevel"/>
    <w:tmpl w:val="CCF69CD8"/>
    <w:lvl w:ilvl="0" w:tplc="1A127E0A">
      <w:start w:val="1"/>
      <w:numFmt w:val="decimal"/>
      <w:lvlText w:val="%1."/>
      <w:lvlJc w:val="left"/>
      <w:pPr>
        <w:ind w:left="2142" w:hanging="298"/>
      </w:pPr>
      <w:rPr>
        <w:rFonts w:hint="default"/>
        <w:b/>
        <w:bCs w:val="0"/>
        <w:w w:val="100"/>
      </w:rPr>
    </w:lvl>
    <w:lvl w:ilvl="1" w:tplc="505A0850">
      <w:numFmt w:val="bullet"/>
      <w:lvlText w:val="•"/>
      <w:lvlJc w:val="left"/>
      <w:pPr>
        <w:ind w:left="3832" w:hanging="298"/>
      </w:pPr>
      <w:rPr>
        <w:rFonts w:hint="default"/>
      </w:rPr>
    </w:lvl>
    <w:lvl w:ilvl="2" w:tplc="4E6CF8F6">
      <w:numFmt w:val="bullet"/>
      <w:lvlText w:val="•"/>
      <w:lvlJc w:val="left"/>
      <w:pPr>
        <w:ind w:left="4605" w:hanging="298"/>
      </w:pPr>
      <w:rPr>
        <w:rFonts w:hint="default"/>
      </w:rPr>
    </w:lvl>
    <w:lvl w:ilvl="3" w:tplc="B91A8C0C">
      <w:numFmt w:val="bullet"/>
      <w:lvlText w:val="•"/>
      <w:lvlJc w:val="left"/>
      <w:pPr>
        <w:ind w:left="5378" w:hanging="298"/>
      </w:pPr>
      <w:rPr>
        <w:rFonts w:hint="default"/>
      </w:rPr>
    </w:lvl>
    <w:lvl w:ilvl="4" w:tplc="448E6276">
      <w:numFmt w:val="bullet"/>
      <w:lvlText w:val="•"/>
      <w:lvlJc w:val="left"/>
      <w:pPr>
        <w:ind w:left="6150" w:hanging="298"/>
      </w:pPr>
      <w:rPr>
        <w:rFonts w:hint="default"/>
      </w:rPr>
    </w:lvl>
    <w:lvl w:ilvl="5" w:tplc="E54AD7EA">
      <w:numFmt w:val="bullet"/>
      <w:lvlText w:val="•"/>
      <w:lvlJc w:val="left"/>
      <w:pPr>
        <w:ind w:left="6923" w:hanging="298"/>
      </w:pPr>
      <w:rPr>
        <w:rFonts w:hint="default"/>
      </w:rPr>
    </w:lvl>
    <w:lvl w:ilvl="6" w:tplc="B6D0BB28">
      <w:numFmt w:val="bullet"/>
      <w:lvlText w:val="•"/>
      <w:lvlJc w:val="left"/>
      <w:pPr>
        <w:ind w:left="7696" w:hanging="298"/>
      </w:pPr>
      <w:rPr>
        <w:rFonts w:hint="default"/>
      </w:rPr>
    </w:lvl>
    <w:lvl w:ilvl="7" w:tplc="9946BC86">
      <w:numFmt w:val="bullet"/>
      <w:lvlText w:val="•"/>
      <w:lvlJc w:val="left"/>
      <w:pPr>
        <w:ind w:left="8468" w:hanging="298"/>
      </w:pPr>
      <w:rPr>
        <w:rFonts w:hint="default"/>
      </w:rPr>
    </w:lvl>
    <w:lvl w:ilvl="8" w:tplc="10D65282">
      <w:numFmt w:val="bullet"/>
      <w:lvlText w:val="•"/>
      <w:lvlJc w:val="left"/>
      <w:pPr>
        <w:ind w:left="9241" w:hanging="298"/>
      </w:pPr>
      <w:rPr>
        <w:rFonts w:hint="default"/>
      </w:rPr>
    </w:lvl>
  </w:abstractNum>
  <w:abstractNum w:abstractNumId="2" w15:restartNumberingAfterBreak="0">
    <w:nsid w:val="41A2318D"/>
    <w:multiLevelType w:val="hybridMultilevel"/>
    <w:tmpl w:val="772A023C"/>
    <w:lvl w:ilvl="0" w:tplc="92CAB5F2">
      <w:start w:val="207"/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EA52080"/>
    <w:multiLevelType w:val="hybridMultilevel"/>
    <w:tmpl w:val="DD06CC48"/>
    <w:lvl w:ilvl="0" w:tplc="0292F606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FD3B7B"/>
    <w:multiLevelType w:val="hybridMultilevel"/>
    <w:tmpl w:val="B268D82C"/>
    <w:lvl w:ilvl="0" w:tplc="385EBD04">
      <w:start w:val="207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B31BC"/>
    <w:rsid w:val="000106D4"/>
    <w:rsid w:val="00011065"/>
    <w:rsid w:val="000179BA"/>
    <w:rsid w:val="00027173"/>
    <w:rsid w:val="00033E0D"/>
    <w:rsid w:val="000516C8"/>
    <w:rsid w:val="00064109"/>
    <w:rsid w:val="000650A4"/>
    <w:rsid w:val="00084785"/>
    <w:rsid w:val="001026AC"/>
    <w:rsid w:val="00105A39"/>
    <w:rsid w:val="00121156"/>
    <w:rsid w:val="00130C0F"/>
    <w:rsid w:val="00166536"/>
    <w:rsid w:val="001678AD"/>
    <w:rsid w:val="00171C75"/>
    <w:rsid w:val="00185748"/>
    <w:rsid w:val="001859B4"/>
    <w:rsid w:val="001929CC"/>
    <w:rsid w:val="001A5F87"/>
    <w:rsid w:val="001B190C"/>
    <w:rsid w:val="001C5098"/>
    <w:rsid w:val="001E0AFF"/>
    <w:rsid w:val="001F33A2"/>
    <w:rsid w:val="00210427"/>
    <w:rsid w:val="002230FA"/>
    <w:rsid w:val="002550D2"/>
    <w:rsid w:val="0026201A"/>
    <w:rsid w:val="00263805"/>
    <w:rsid w:val="002812EC"/>
    <w:rsid w:val="00297F58"/>
    <w:rsid w:val="002B0911"/>
    <w:rsid w:val="002B5A07"/>
    <w:rsid w:val="002C64D5"/>
    <w:rsid w:val="002F31EE"/>
    <w:rsid w:val="00311149"/>
    <w:rsid w:val="0031749C"/>
    <w:rsid w:val="00323DE9"/>
    <w:rsid w:val="00355000"/>
    <w:rsid w:val="00374799"/>
    <w:rsid w:val="003C4F82"/>
    <w:rsid w:val="003D0F15"/>
    <w:rsid w:val="003E1393"/>
    <w:rsid w:val="00421570"/>
    <w:rsid w:val="00430BE8"/>
    <w:rsid w:val="004D1167"/>
    <w:rsid w:val="004F7942"/>
    <w:rsid w:val="0051025F"/>
    <w:rsid w:val="00522371"/>
    <w:rsid w:val="0053038E"/>
    <w:rsid w:val="00557608"/>
    <w:rsid w:val="005840BC"/>
    <w:rsid w:val="005956E6"/>
    <w:rsid w:val="005B1417"/>
    <w:rsid w:val="005D3AE4"/>
    <w:rsid w:val="005E1102"/>
    <w:rsid w:val="005E2B60"/>
    <w:rsid w:val="006035CF"/>
    <w:rsid w:val="006243C3"/>
    <w:rsid w:val="00625F00"/>
    <w:rsid w:val="006354E8"/>
    <w:rsid w:val="00635D8C"/>
    <w:rsid w:val="0064177A"/>
    <w:rsid w:val="006A02D6"/>
    <w:rsid w:val="006B4B42"/>
    <w:rsid w:val="006C0EDD"/>
    <w:rsid w:val="006C1DEE"/>
    <w:rsid w:val="006C2746"/>
    <w:rsid w:val="006D04BD"/>
    <w:rsid w:val="006D6965"/>
    <w:rsid w:val="006E2297"/>
    <w:rsid w:val="00711700"/>
    <w:rsid w:val="007414FB"/>
    <w:rsid w:val="00772AC3"/>
    <w:rsid w:val="007878BC"/>
    <w:rsid w:val="007B3218"/>
    <w:rsid w:val="007D2F29"/>
    <w:rsid w:val="007E3D4E"/>
    <w:rsid w:val="007E6CF2"/>
    <w:rsid w:val="007E6DA1"/>
    <w:rsid w:val="00843DAF"/>
    <w:rsid w:val="00856C87"/>
    <w:rsid w:val="009071D3"/>
    <w:rsid w:val="00945FE7"/>
    <w:rsid w:val="00977285"/>
    <w:rsid w:val="00983DC5"/>
    <w:rsid w:val="009941F1"/>
    <w:rsid w:val="00995BEA"/>
    <w:rsid w:val="009A7BF3"/>
    <w:rsid w:val="009B5C43"/>
    <w:rsid w:val="009C3CAC"/>
    <w:rsid w:val="009D4E72"/>
    <w:rsid w:val="00A258C1"/>
    <w:rsid w:val="00A80148"/>
    <w:rsid w:val="00A81222"/>
    <w:rsid w:val="00A86124"/>
    <w:rsid w:val="00AB31BC"/>
    <w:rsid w:val="00AC2E7E"/>
    <w:rsid w:val="00AE54A7"/>
    <w:rsid w:val="00AF664A"/>
    <w:rsid w:val="00B07F10"/>
    <w:rsid w:val="00B279EA"/>
    <w:rsid w:val="00B41780"/>
    <w:rsid w:val="00B41C47"/>
    <w:rsid w:val="00B62641"/>
    <w:rsid w:val="00B80279"/>
    <w:rsid w:val="00B90B40"/>
    <w:rsid w:val="00BD07D5"/>
    <w:rsid w:val="00C01022"/>
    <w:rsid w:val="00C2456F"/>
    <w:rsid w:val="00C33B89"/>
    <w:rsid w:val="00C44682"/>
    <w:rsid w:val="00C4487C"/>
    <w:rsid w:val="00C97575"/>
    <w:rsid w:val="00CC2AB7"/>
    <w:rsid w:val="00CE3B38"/>
    <w:rsid w:val="00D04664"/>
    <w:rsid w:val="00D464DF"/>
    <w:rsid w:val="00DA3887"/>
    <w:rsid w:val="00DB4826"/>
    <w:rsid w:val="00DD4616"/>
    <w:rsid w:val="00DE7F94"/>
    <w:rsid w:val="00E027F8"/>
    <w:rsid w:val="00E62BFF"/>
    <w:rsid w:val="00E64790"/>
    <w:rsid w:val="00E71688"/>
    <w:rsid w:val="00F31D2C"/>
    <w:rsid w:val="00F7688C"/>
    <w:rsid w:val="00FC0DF2"/>
    <w:rsid w:val="00FC2061"/>
    <w:rsid w:val="00FD5F88"/>
    <w:rsid w:val="00FD7A40"/>
    <w:rsid w:val="00FE07DC"/>
    <w:rsid w:val="00FE3535"/>
    <w:rsid w:val="00FF1C15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7338E"/>
  <w15:docId w15:val="{2184D088-D229-4B36-AF9F-792F8C94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2644" w:hanging="241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4432" w:hanging="420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560" w:hanging="3226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0"/>
    <w:qFormat/>
    <w:pPr>
      <w:spacing w:before="8"/>
      <w:ind w:left="1882"/>
    </w:pPr>
    <w:rPr>
      <w:rFonts w:ascii="Arial" w:eastAsia="Arial" w:hAnsi="Arial" w:cs="Arial"/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4432" w:hanging="241"/>
    </w:pPr>
  </w:style>
  <w:style w:type="paragraph" w:customStyle="1" w:styleId="TableParagraph">
    <w:name w:val="Table Paragraph"/>
    <w:basedOn w:val="a"/>
    <w:uiPriority w:val="1"/>
    <w:qFormat/>
    <w:pPr>
      <w:ind w:left="641"/>
    </w:pPr>
  </w:style>
  <w:style w:type="table" w:customStyle="1" w:styleId="TableGrid">
    <w:name w:val="TableGrid"/>
    <w:rsid w:val="007E6CF2"/>
    <w:pPr>
      <w:widowControl/>
      <w:autoSpaceDE/>
      <w:autoSpaceDN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header"/>
    <w:basedOn w:val="a"/>
    <w:link w:val="a7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C3CAC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9C3C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3CAC"/>
    <w:rPr>
      <w:rFonts w:ascii="Times New Roman" w:eastAsia="Times New Roman" w:hAnsi="Times New Roman" w:cs="Times New Roman"/>
    </w:rPr>
  </w:style>
  <w:style w:type="paragraph" w:styleId="aa">
    <w:name w:val="Revision"/>
    <w:hidden/>
    <w:uiPriority w:val="99"/>
    <w:semiHidden/>
    <w:rsid w:val="00C44682"/>
    <w:pPr>
      <w:widowControl/>
      <w:autoSpaceDE/>
      <w:autoSpaceDN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E027F8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1C5098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F39E5"/>
    <w:pPr>
      <w:widowControl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1935</TotalTime>
  <Pages>11</Pages>
  <Words>2573</Words>
  <Characters>14671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JC</dc:creator>
  <cp:lastModifiedBy>user</cp:lastModifiedBy>
  <cp:revision>100</cp:revision>
  <dcterms:created xsi:type="dcterms:W3CDTF">2023-11-16T09:51:00Z</dcterms:created>
  <dcterms:modified xsi:type="dcterms:W3CDTF">2024-01-17T13:32:00Z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2023-05-09T00:00:00Z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2023-11-16T00:00:00Z</vt:filetime>
  </property>
</Properties>
</file>